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28A5F" w14:textId="77777777" w:rsidR="00BE4709" w:rsidRDefault="00D33EB4" w:rsidP="00A67BA6">
      <w:pPr>
        <w:pStyle w:val="Title"/>
      </w:pPr>
      <w:r>
        <w:t xml:space="preserve">PURCHASE AND </w:t>
      </w:r>
      <w:smartTag w:uri="urn:schemas-microsoft-com:office:smarttags" w:element="place">
        <w:smartTag w:uri="urn:schemas-microsoft-com:office:smarttags" w:element="City">
          <w:r>
            <w:t>SALE</w:t>
          </w:r>
        </w:smartTag>
      </w:smartTag>
      <w:r>
        <w:t xml:space="preserve"> </w:t>
      </w:r>
      <w:r w:rsidR="00BE4709">
        <w:t>AGREEMENT</w:t>
      </w:r>
    </w:p>
    <w:p w14:paraId="69628A60" w14:textId="77777777" w:rsidR="00BE4709" w:rsidRDefault="00BE4709" w:rsidP="008A29D1">
      <w:pPr>
        <w:jc w:val="both"/>
        <w:rPr>
          <w:sz w:val="24"/>
        </w:rPr>
      </w:pPr>
    </w:p>
    <w:p w14:paraId="69628A61" w14:textId="2E24511C" w:rsidR="00BE4709" w:rsidRDefault="00BE4709" w:rsidP="008A29D1">
      <w:pPr>
        <w:pStyle w:val="BodyText"/>
        <w:ind w:firstLine="720"/>
        <w:jc w:val="both"/>
      </w:pPr>
      <w:r>
        <w:t xml:space="preserve">THIS </w:t>
      </w:r>
      <w:r w:rsidR="00D33EB4">
        <w:t xml:space="preserve">PURCHASE AND SALE </w:t>
      </w:r>
      <w:r>
        <w:t xml:space="preserve">AGREEMENT </w:t>
      </w:r>
      <w:r w:rsidR="00D33EB4">
        <w:t xml:space="preserve">(the “Agreement”) is made the ____ day of  </w:t>
      </w:r>
      <w:r>
        <w:t xml:space="preserve">______________, </w:t>
      </w:r>
      <w:r w:rsidR="00C87850">
        <w:t>201</w:t>
      </w:r>
      <w:r w:rsidR="00A80051">
        <w:t>7</w:t>
      </w:r>
      <w:bookmarkStart w:id="0" w:name="_GoBack"/>
      <w:bookmarkEnd w:id="0"/>
      <w:r>
        <w:t xml:space="preserve">, </w:t>
      </w:r>
      <w:r w:rsidR="00CF6E21">
        <w:t>b</w:t>
      </w:r>
      <w:r>
        <w:t xml:space="preserve">y and between THE STATE OF CONNECTICUT, acting through the Commissioner of </w:t>
      </w:r>
      <w:r w:rsidR="0019167C">
        <w:t>Administrative Services</w:t>
      </w:r>
      <w:r>
        <w:t xml:space="preserve"> with an address and place of business at </w:t>
      </w:r>
      <w:r w:rsidR="000F77CE">
        <w:t xml:space="preserve">450 Columbus Boulevard, </w:t>
      </w:r>
      <w:r w:rsidR="00235C43">
        <w:t xml:space="preserve">Suite 1501, </w:t>
      </w:r>
      <w:r w:rsidR="000F77CE">
        <w:t>Hartford, Connecticut 06103</w:t>
      </w:r>
      <w:r>
        <w:t xml:space="preserve"> (“Seller” or “State”), </w:t>
      </w:r>
      <w:r w:rsidR="00471AF0">
        <w:t xml:space="preserve">pursuant to Section 4b-21 of the Connecticut General Statutes, </w:t>
      </w:r>
      <w:r>
        <w:t>and</w:t>
      </w:r>
      <w:r w:rsidR="008A29D1">
        <w:t xml:space="preserve"> </w:t>
      </w:r>
      <w:r w:rsidR="00847C4C">
        <w:t>[BUYER NAME]</w:t>
      </w:r>
      <w:r w:rsidR="00B348E2" w:rsidRPr="006D7184">
        <w:t xml:space="preserve">, </w:t>
      </w:r>
      <w:r w:rsidR="00847C4C">
        <w:t>[</w:t>
      </w:r>
      <w:r w:rsidR="00B348E2" w:rsidRPr="006D7184">
        <w:t xml:space="preserve">a Connecticut </w:t>
      </w:r>
      <w:r w:rsidR="00B348E2">
        <w:t>Corporation</w:t>
      </w:r>
      <w:r w:rsidR="00847C4C">
        <w:t>,</w:t>
      </w:r>
      <w:r w:rsidR="00B348E2" w:rsidRPr="006D7184">
        <w:t xml:space="preserve"> </w:t>
      </w:r>
      <w:r w:rsidR="00AF7767">
        <w:t>limited liability company</w:t>
      </w:r>
      <w:r w:rsidR="00847C4C">
        <w:t>, etc.]</w:t>
      </w:r>
      <w:r w:rsidR="00AF7767">
        <w:t xml:space="preserve"> </w:t>
      </w:r>
      <w:r w:rsidR="00B348E2" w:rsidRPr="006D7184">
        <w:t xml:space="preserve">with an address and place of business at </w:t>
      </w:r>
      <w:r w:rsidR="00847C4C">
        <w:t>[ADDRESS]</w:t>
      </w:r>
      <w:r w:rsidR="00B348E2">
        <w:t xml:space="preserve"> (“Purchaser”).</w:t>
      </w:r>
    </w:p>
    <w:p w14:paraId="69628A62" w14:textId="77777777" w:rsidR="00BE4709" w:rsidRDefault="00BE4709" w:rsidP="00A67BA6">
      <w:pPr>
        <w:pStyle w:val="BodyText"/>
        <w:ind w:firstLine="720"/>
      </w:pPr>
    </w:p>
    <w:p w14:paraId="69628A63" w14:textId="77777777" w:rsidR="00BE4709" w:rsidRDefault="00D6551F" w:rsidP="00674C30">
      <w:pPr>
        <w:jc w:val="center"/>
        <w:rPr>
          <w:sz w:val="24"/>
        </w:rPr>
      </w:pPr>
      <w:r>
        <w:rPr>
          <w:b/>
          <w:smallCaps/>
          <w:sz w:val="24"/>
        </w:rPr>
        <w:t>WITNESS</w:t>
      </w:r>
      <w:r w:rsidR="00674C30">
        <w:rPr>
          <w:b/>
          <w:smallCaps/>
          <w:sz w:val="24"/>
        </w:rPr>
        <w:t>ETH:</w:t>
      </w:r>
    </w:p>
    <w:p w14:paraId="69628A64" w14:textId="77777777" w:rsidR="00D6551F" w:rsidRDefault="00D6551F" w:rsidP="00A67BA6">
      <w:pPr>
        <w:rPr>
          <w:sz w:val="24"/>
        </w:rPr>
      </w:pPr>
    </w:p>
    <w:p w14:paraId="69628A65" w14:textId="77777777" w:rsidR="00BE4709" w:rsidRDefault="00BE4709" w:rsidP="008A29D1">
      <w:pPr>
        <w:ind w:firstLine="720"/>
        <w:jc w:val="both"/>
        <w:rPr>
          <w:sz w:val="24"/>
        </w:rPr>
      </w:pPr>
      <w:r>
        <w:rPr>
          <w:sz w:val="24"/>
        </w:rPr>
        <w:t>1.</w:t>
      </w:r>
      <w:r>
        <w:rPr>
          <w:sz w:val="24"/>
        </w:rPr>
        <w:tab/>
      </w:r>
      <w:smartTag w:uri="urn:schemas-microsoft-com:office:smarttags" w:element="place">
        <w:smartTag w:uri="urn:schemas-microsoft-com:office:smarttags" w:element="City">
          <w:r>
            <w:rPr>
              <w:sz w:val="24"/>
              <w:u w:val="single"/>
            </w:rPr>
            <w:t>SALE</w:t>
          </w:r>
        </w:smartTag>
      </w:smartTag>
      <w:r>
        <w:rPr>
          <w:sz w:val="24"/>
          <w:u w:val="single"/>
        </w:rPr>
        <w:t xml:space="preserve"> </w:t>
      </w:r>
      <w:r w:rsidR="00A67BA6">
        <w:rPr>
          <w:sz w:val="24"/>
          <w:u w:val="single"/>
        </w:rPr>
        <w:t>OF PROPERTY</w:t>
      </w:r>
      <w:r>
        <w:rPr>
          <w:sz w:val="24"/>
        </w:rPr>
        <w:t xml:space="preserve">.  </w:t>
      </w:r>
      <w:r w:rsidR="00A67BA6">
        <w:rPr>
          <w:sz w:val="24"/>
        </w:rPr>
        <w:t xml:space="preserve">For fair and adequate consideration acknowledged received, </w:t>
      </w:r>
      <w:r>
        <w:rPr>
          <w:sz w:val="24"/>
        </w:rPr>
        <w:t>Seller</w:t>
      </w:r>
      <w:r w:rsidR="00A67BA6">
        <w:rPr>
          <w:sz w:val="24"/>
        </w:rPr>
        <w:t xml:space="preserve"> hereby agrees to </w:t>
      </w:r>
      <w:r>
        <w:rPr>
          <w:sz w:val="24"/>
        </w:rPr>
        <w:t xml:space="preserve">sell and Purchaser </w:t>
      </w:r>
      <w:r w:rsidR="00A67BA6">
        <w:rPr>
          <w:sz w:val="24"/>
        </w:rPr>
        <w:t xml:space="preserve">hereby agrees to </w:t>
      </w:r>
      <w:r>
        <w:rPr>
          <w:sz w:val="24"/>
        </w:rPr>
        <w:t>purchase</w:t>
      </w:r>
      <w:r w:rsidR="00A67BA6">
        <w:rPr>
          <w:sz w:val="24"/>
        </w:rPr>
        <w:t>, subject to the terms and conditions set forth in this Agreement,</w:t>
      </w:r>
      <w:r>
        <w:rPr>
          <w:sz w:val="24"/>
        </w:rPr>
        <w:t xml:space="preserve"> all of Seller’s right, title and interest in and to that certain piece or parcel of land, with all buildings and other improvements thereon, </w:t>
      </w:r>
      <w:r w:rsidR="00B348E2">
        <w:rPr>
          <w:sz w:val="24"/>
        </w:rPr>
        <w:t xml:space="preserve">located at </w:t>
      </w:r>
      <w:r w:rsidR="00847C4C">
        <w:rPr>
          <w:sz w:val="24"/>
        </w:rPr>
        <w:t>[PROPERTY ADDRESS]</w:t>
      </w:r>
      <w:r w:rsidR="00B348E2" w:rsidRPr="006D7184">
        <w:rPr>
          <w:sz w:val="24"/>
        </w:rPr>
        <w:t xml:space="preserve"> in the City of Bristol, County of Hartford</w:t>
      </w:r>
      <w:r w:rsidR="00B348E2">
        <w:rPr>
          <w:sz w:val="24"/>
        </w:rPr>
        <w:t xml:space="preserve"> and State of Connecticut, as more particularly described in </w:t>
      </w:r>
      <w:r w:rsidR="00B348E2" w:rsidRPr="00471AF0">
        <w:rPr>
          <w:sz w:val="24"/>
          <w:u w:val="single"/>
        </w:rPr>
        <w:t>Exhibit A</w:t>
      </w:r>
      <w:r w:rsidR="00B348E2">
        <w:rPr>
          <w:sz w:val="24"/>
        </w:rPr>
        <w:t xml:space="preserve"> attached hereto and made a part hereof.</w:t>
      </w:r>
      <w:r w:rsidR="00BD321B">
        <w:rPr>
          <w:sz w:val="24"/>
        </w:rPr>
        <w:t xml:space="preserve"> </w:t>
      </w:r>
    </w:p>
    <w:p w14:paraId="69628A66" w14:textId="77777777" w:rsidR="00BE4709" w:rsidRDefault="00BE4709" w:rsidP="00A67BA6">
      <w:pPr>
        <w:rPr>
          <w:sz w:val="24"/>
        </w:rPr>
      </w:pPr>
    </w:p>
    <w:p w14:paraId="69628A67" w14:textId="77777777" w:rsidR="00BE4709" w:rsidRDefault="00BE4709" w:rsidP="008A29D1">
      <w:pPr>
        <w:ind w:firstLine="720"/>
        <w:jc w:val="both"/>
        <w:rPr>
          <w:sz w:val="24"/>
        </w:rPr>
      </w:pPr>
      <w:r>
        <w:rPr>
          <w:sz w:val="24"/>
        </w:rPr>
        <w:t>2.</w:t>
      </w:r>
      <w:r>
        <w:rPr>
          <w:sz w:val="24"/>
        </w:rPr>
        <w:tab/>
      </w:r>
      <w:r>
        <w:rPr>
          <w:sz w:val="24"/>
          <w:u w:val="single"/>
        </w:rPr>
        <w:t>PURCHASE PRICE</w:t>
      </w:r>
      <w:r>
        <w:rPr>
          <w:sz w:val="24"/>
        </w:rPr>
        <w:t>.  The purchase price</w:t>
      </w:r>
      <w:r w:rsidR="00D33EB4">
        <w:rPr>
          <w:sz w:val="24"/>
        </w:rPr>
        <w:t xml:space="preserve"> shall be</w:t>
      </w:r>
      <w:r>
        <w:rPr>
          <w:sz w:val="24"/>
        </w:rPr>
        <w:t xml:space="preserve"> </w:t>
      </w:r>
      <w:r w:rsidR="00847C4C">
        <w:rPr>
          <w:sz w:val="24"/>
        </w:rPr>
        <w:t>[PRICE]</w:t>
      </w:r>
      <w:r>
        <w:rPr>
          <w:sz w:val="24"/>
        </w:rPr>
        <w:t xml:space="preserve"> ($</w:t>
      </w:r>
      <w:r w:rsidR="00847C4C">
        <w:rPr>
          <w:sz w:val="24"/>
        </w:rPr>
        <w:t>[_______]</w:t>
      </w:r>
      <w:r>
        <w:rPr>
          <w:sz w:val="24"/>
        </w:rPr>
        <w:t>)</w:t>
      </w:r>
      <w:r w:rsidR="00D33EB4">
        <w:rPr>
          <w:sz w:val="24"/>
        </w:rPr>
        <w:t xml:space="preserve"> Dollars</w:t>
      </w:r>
      <w:r>
        <w:rPr>
          <w:sz w:val="24"/>
        </w:rPr>
        <w:t xml:space="preserve"> (the “Purchase Price”)</w:t>
      </w:r>
      <w:r w:rsidR="00D33EB4">
        <w:rPr>
          <w:sz w:val="24"/>
        </w:rPr>
        <w:t>, paid</w:t>
      </w:r>
      <w:r>
        <w:rPr>
          <w:sz w:val="24"/>
        </w:rPr>
        <w:t xml:space="preserve"> as follows:</w:t>
      </w:r>
    </w:p>
    <w:p w14:paraId="69628A68" w14:textId="77777777" w:rsidR="00BE4709" w:rsidRDefault="00BE4709" w:rsidP="00A67BA6">
      <w:pPr>
        <w:rPr>
          <w:sz w:val="24"/>
        </w:rPr>
      </w:pPr>
    </w:p>
    <w:p w14:paraId="69628A69" w14:textId="77777777" w:rsidR="002B204F" w:rsidRDefault="00F743E8" w:rsidP="008A29D1">
      <w:pPr>
        <w:pStyle w:val="BodyTextIndent2"/>
        <w:spacing w:line="240" w:lineRule="auto"/>
        <w:ind w:left="0" w:firstLine="720"/>
        <w:jc w:val="both"/>
      </w:pPr>
      <w:r>
        <w:t>(a)</w:t>
      </w:r>
      <w:r w:rsidR="0019167C">
        <w:tab/>
      </w:r>
      <w:r w:rsidR="00847C4C">
        <w:t>[AMOUNT]</w:t>
      </w:r>
      <w:r w:rsidR="007D11EE">
        <w:t xml:space="preserve"> ($</w:t>
      </w:r>
      <w:r w:rsidR="00847C4C">
        <w:t>[_______]</w:t>
      </w:r>
      <w:r w:rsidR="007D11EE">
        <w:t>) Dollars at the time Purchaser executes this Agreement (</w:t>
      </w:r>
      <w:r w:rsidR="00376992">
        <w:t>the “Deposit”)</w:t>
      </w:r>
      <w:r w:rsidR="007D11EE">
        <w:t xml:space="preserve">.  The Deposit shall </w:t>
      </w:r>
      <w:r w:rsidR="00867B33">
        <w:t xml:space="preserve">be </w:t>
      </w:r>
      <w:r w:rsidR="007D11EE">
        <w:t>held by Seller in an non-interest bearing account and may be co-mingled with other funds of Seller unrelated to this transaction</w:t>
      </w:r>
      <w:r w:rsidR="00192CB3">
        <w:t xml:space="preserve">.  </w:t>
      </w:r>
      <w:r w:rsidR="00867B33">
        <w:t>D</w:t>
      </w:r>
      <w:r w:rsidR="00192CB3">
        <w:t>elivery and acceptance of the Deposit shall not constitute evidence of a binding, effective and enforceable agreement between the parties</w:t>
      </w:r>
      <w:r w:rsidR="008428B4">
        <w:t>; and</w:t>
      </w:r>
      <w:r w:rsidR="00192CB3">
        <w:t xml:space="preserve">  </w:t>
      </w:r>
    </w:p>
    <w:p w14:paraId="69628A6A" w14:textId="77777777" w:rsidR="00192CB3" w:rsidRDefault="00192CB3" w:rsidP="008A29D1">
      <w:pPr>
        <w:pStyle w:val="BodyTextIndent2"/>
        <w:spacing w:line="240" w:lineRule="auto"/>
        <w:ind w:left="0" w:firstLine="720"/>
        <w:jc w:val="both"/>
      </w:pPr>
    </w:p>
    <w:p w14:paraId="69628A6B" w14:textId="77777777" w:rsidR="00BE4709" w:rsidRDefault="00BE4709" w:rsidP="008A29D1">
      <w:pPr>
        <w:ind w:firstLine="720"/>
        <w:jc w:val="both"/>
        <w:rPr>
          <w:sz w:val="24"/>
        </w:rPr>
      </w:pPr>
      <w:r>
        <w:rPr>
          <w:sz w:val="24"/>
        </w:rPr>
        <w:t>(</w:t>
      </w:r>
      <w:r w:rsidR="007D11EE">
        <w:rPr>
          <w:sz w:val="24"/>
        </w:rPr>
        <w:t>b</w:t>
      </w:r>
      <w:r>
        <w:rPr>
          <w:sz w:val="24"/>
        </w:rPr>
        <w:t>)</w:t>
      </w:r>
      <w:r>
        <w:rPr>
          <w:sz w:val="24"/>
        </w:rPr>
        <w:tab/>
      </w:r>
      <w:r w:rsidR="00F743E8">
        <w:rPr>
          <w:sz w:val="24"/>
        </w:rPr>
        <w:t>T</w:t>
      </w:r>
      <w:r>
        <w:rPr>
          <w:sz w:val="24"/>
        </w:rPr>
        <w:t xml:space="preserve">he balance </w:t>
      </w:r>
      <w:r w:rsidR="001A6979">
        <w:rPr>
          <w:sz w:val="24"/>
        </w:rPr>
        <w:t xml:space="preserve">of </w:t>
      </w:r>
      <w:r w:rsidR="00847C4C">
        <w:rPr>
          <w:sz w:val="24"/>
        </w:rPr>
        <w:t>[PRICE]</w:t>
      </w:r>
      <w:r w:rsidR="001A6979">
        <w:rPr>
          <w:sz w:val="24"/>
        </w:rPr>
        <w:t xml:space="preserve"> ($</w:t>
      </w:r>
      <w:r w:rsidR="00847C4C">
        <w:rPr>
          <w:sz w:val="24"/>
        </w:rPr>
        <w:t>[_______]</w:t>
      </w:r>
      <w:r w:rsidR="001A6979">
        <w:rPr>
          <w:sz w:val="24"/>
        </w:rPr>
        <w:t xml:space="preserve">) Dollars </w:t>
      </w:r>
      <w:r>
        <w:rPr>
          <w:sz w:val="24"/>
        </w:rPr>
        <w:t xml:space="preserve">by wire transfer, bank check or certified funds </w:t>
      </w:r>
      <w:r w:rsidR="009A1D1E">
        <w:rPr>
          <w:sz w:val="24"/>
        </w:rPr>
        <w:t xml:space="preserve">at </w:t>
      </w:r>
      <w:r>
        <w:rPr>
          <w:sz w:val="24"/>
        </w:rPr>
        <w:t>Closing</w:t>
      </w:r>
      <w:r w:rsidR="009A1D1E">
        <w:rPr>
          <w:sz w:val="24"/>
        </w:rPr>
        <w:t xml:space="preserve"> (as defined in </w:t>
      </w:r>
      <w:r w:rsidR="00561AFF">
        <w:rPr>
          <w:sz w:val="24"/>
        </w:rPr>
        <w:t>Section</w:t>
      </w:r>
      <w:r w:rsidR="00AD7542">
        <w:rPr>
          <w:sz w:val="24"/>
        </w:rPr>
        <w:t xml:space="preserve"> </w:t>
      </w:r>
      <w:r w:rsidR="009E0AA6">
        <w:rPr>
          <w:sz w:val="24"/>
        </w:rPr>
        <w:t>4</w:t>
      </w:r>
      <w:r w:rsidR="00AD7542">
        <w:rPr>
          <w:sz w:val="24"/>
        </w:rPr>
        <w:t xml:space="preserve"> below)</w:t>
      </w:r>
      <w:r>
        <w:rPr>
          <w:sz w:val="24"/>
        </w:rPr>
        <w:t>.</w:t>
      </w:r>
    </w:p>
    <w:p w14:paraId="69628A6C" w14:textId="77777777" w:rsidR="007D11EE" w:rsidRDefault="007D11EE" w:rsidP="008A29D1">
      <w:pPr>
        <w:jc w:val="both"/>
        <w:rPr>
          <w:sz w:val="24"/>
        </w:rPr>
      </w:pPr>
    </w:p>
    <w:p w14:paraId="69628A6D" w14:textId="77777777" w:rsidR="00B54538" w:rsidRDefault="00BE4709" w:rsidP="008A29D1">
      <w:pPr>
        <w:ind w:firstLine="720"/>
        <w:jc w:val="both"/>
        <w:rPr>
          <w:sz w:val="24"/>
        </w:rPr>
      </w:pPr>
      <w:r>
        <w:rPr>
          <w:sz w:val="24"/>
        </w:rPr>
        <w:t>3.</w:t>
      </w:r>
      <w:r>
        <w:rPr>
          <w:sz w:val="24"/>
        </w:rPr>
        <w:tab/>
      </w:r>
      <w:r>
        <w:rPr>
          <w:sz w:val="24"/>
          <w:u w:val="single"/>
        </w:rPr>
        <w:t>TITLE</w:t>
      </w:r>
      <w:r>
        <w:rPr>
          <w:sz w:val="24"/>
        </w:rPr>
        <w:t>.</w:t>
      </w:r>
    </w:p>
    <w:p w14:paraId="69628A6E" w14:textId="77777777" w:rsidR="00B54538" w:rsidRDefault="00B54538" w:rsidP="008A29D1">
      <w:pPr>
        <w:ind w:firstLine="720"/>
        <w:jc w:val="both"/>
        <w:rPr>
          <w:sz w:val="24"/>
        </w:rPr>
      </w:pPr>
    </w:p>
    <w:p w14:paraId="69628A6F" w14:textId="77777777" w:rsidR="00BE4709" w:rsidRDefault="00B54538" w:rsidP="008A29D1">
      <w:pPr>
        <w:ind w:firstLine="720"/>
        <w:jc w:val="both"/>
        <w:rPr>
          <w:sz w:val="24"/>
        </w:rPr>
      </w:pPr>
      <w:r>
        <w:rPr>
          <w:sz w:val="24"/>
        </w:rPr>
        <w:t>(a)</w:t>
      </w:r>
      <w:r w:rsidR="00A25C63">
        <w:rPr>
          <w:sz w:val="24"/>
        </w:rPr>
        <w:t xml:space="preserve"> </w:t>
      </w:r>
      <w:r w:rsidR="00BE4709">
        <w:rPr>
          <w:sz w:val="24"/>
        </w:rPr>
        <w:t>The Purchaser shall bear all costs for title examinations, abstracts, surveys, title insurance</w:t>
      </w:r>
      <w:r w:rsidR="00402045">
        <w:rPr>
          <w:sz w:val="24"/>
        </w:rPr>
        <w:t xml:space="preserve"> and any and all</w:t>
      </w:r>
      <w:r w:rsidR="00BE4709">
        <w:rPr>
          <w:sz w:val="24"/>
        </w:rPr>
        <w:t xml:space="preserve"> other inspections of the title to the Property that the Purchaser may</w:t>
      </w:r>
      <w:r w:rsidR="00C01294">
        <w:rPr>
          <w:sz w:val="24"/>
        </w:rPr>
        <w:t xml:space="preserve"> require. </w:t>
      </w:r>
    </w:p>
    <w:p w14:paraId="69628A70" w14:textId="77777777" w:rsidR="009E0AA6" w:rsidRDefault="009E0AA6" w:rsidP="008A29D1">
      <w:pPr>
        <w:ind w:firstLine="720"/>
        <w:jc w:val="both"/>
        <w:rPr>
          <w:sz w:val="24"/>
        </w:rPr>
      </w:pPr>
    </w:p>
    <w:p w14:paraId="69628A71" w14:textId="77777777" w:rsidR="00B54538" w:rsidRPr="00143AF0" w:rsidRDefault="00B54538" w:rsidP="00B54538">
      <w:pPr>
        <w:ind w:firstLine="720"/>
        <w:jc w:val="both"/>
        <w:rPr>
          <w:bCs/>
          <w:sz w:val="24"/>
        </w:rPr>
      </w:pPr>
      <w:r>
        <w:rPr>
          <w:bCs/>
          <w:sz w:val="24"/>
        </w:rPr>
        <w:t xml:space="preserve">(b) The Seller shall convey such title as the Seller has in and to the Property subject to, and without limitation: (i) any and all </w:t>
      </w:r>
      <w:r w:rsidR="005F199D">
        <w:rPr>
          <w:bCs/>
          <w:sz w:val="24"/>
        </w:rPr>
        <w:t xml:space="preserve">provisions </w:t>
      </w:r>
      <w:r>
        <w:rPr>
          <w:bCs/>
          <w:sz w:val="24"/>
        </w:rPr>
        <w:t>of any ordinance, municipal regulation, or public or private law; (ii) any declarations, restrictions, covenants, and easements of record; (iii) any state of facts which an accurate survey or personal inspection of the Property might reveal; and (iv) current property taxes.</w:t>
      </w:r>
    </w:p>
    <w:p w14:paraId="69628A72" w14:textId="77777777" w:rsidR="00B54538" w:rsidRDefault="00B54538" w:rsidP="008A29D1">
      <w:pPr>
        <w:ind w:firstLine="720"/>
        <w:jc w:val="both"/>
        <w:rPr>
          <w:sz w:val="24"/>
        </w:rPr>
      </w:pPr>
    </w:p>
    <w:p w14:paraId="69628A73" w14:textId="77777777" w:rsidR="00553BB2" w:rsidRDefault="009E0AA6" w:rsidP="008A29D1">
      <w:pPr>
        <w:ind w:firstLine="720"/>
        <w:jc w:val="both"/>
        <w:rPr>
          <w:sz w:val="24"/>
        </w:rPr>
      </w:pPr>
      <w:r>
        <w:rPr>
          <w:sz w:val="24"/>
        </w:rPr>
        <w:t>4.</w:t>
      </w:r>
      <w:r>
        <w:rPr>
          <w:sz w:val="24"/>
        </w:rPr>
        <w:tab/>
      </w:r>
      <w:r>
        <w:rPr>
          <w:sz w:val="24"/>
          <w:u w:val="single"/>
        </w:rPr>
        <w:t>CLOSING</w:t>
      </w:r>
      <w:r>
        <w:rPr>
          <w:sz w:val="24"/>
        </w:rPr>
        <w:t xml:space="preserve">.  Subject to the other terms of this Agreement, the closing shall be held at the offices of the Department of </w:t>
      </w:r>
      <w:r w:rsidR="008A29D1">
        <w:rPr>
          <w:sz w:val="24"/>
        </w:rPr>
        <w:t>Administrative Services</w:t>
      </w:r>
      <w:r>
        <w:rPr>
          <w:sz w:val="24"/>
        </w:rPr>
        <w:t xml:space="preserve">, </w:t>
      </w:r>
      <w:r w:rsidR="000F77CE">
        <w:rPr>
          <w:sz w:val="24"/>
        </w:rPr>
        <w:t>450 Columbus Boulevard</w:t>
      </w:r>
      <w:r>
        <w:rPr>
          <w:sz w:val="24"/>
        </w:rPr>
        <w:t xml:space="preserve">, Hartford, Connecticut, </w:t>
      </w:r>
      <w:r w:rsidR="00C717B3">
        <w:rPr>
          <w:sz w:val="24"/>
        </w:rPr>
        <w:t xml:space="preserve">unless otherwise agreed, </w:t>
      </w:r>
      <w:r>
        <w:rPr>
          <w:sz w:val="24"/>
        </w:rPr>
        <w:t xml:space="preserve">on the date which is sixty (60) days following </w:t>
      </w:r>
      <w:r w:rsidR="003C2D5E">
        <w:rPr>
          <w:sz w:val="24"/>
        </w:rPr>
        <w:t xml:space="preserve">the </w:t>
      </w:r>
      <w:r w:rsidR="005F199D">
        <w:rPr>
          <w:sz w:val="24"/>
        </w:rPr>
        <w:t xml:space="preserve">State’s </w:t>
      </w:r>
      <w:r w:rsidR="005F199D">
        <w:rPr>
          <w:sz w:val="24"/>
        </w:rPr>
        <w:lastRenderedPageBreak/>
        <w:t>acquisition of the final Seller Approval (as defined below)</w:t>
      </w:r>
      <w:r w:rsidR="00F37185">
        <w:rPr>
          <w:sz w:val="24"/>
        </w:rPr>
        <w:t>, or earlier as may be agreed upon between the parties</w:t>
      </w:r>
      <w:r>
        <w:rPr>
          <w:sz w:val="24"/>
        </w:rPr>
        <w:t xml:space="preserve">.  </w:t>
      </w:r>
    </w:p>
    <w:p w14:paraId="69628A74" w14:textId="77777777" w:rsidR="00674C30" w:rsidRDefault="00674C30" w:rsidP="008A29D1">
      <w:pPr>
        <w:ind w:firstLine="720"/>
        <w:jc w:val="both"/>
        <w:rPr>
          <w:sz w:val="24"/>
        </w:rPr>
      </w:pPr>
    </w:p>
    <w:p w14:paraId="69628A75" w14:textId="77777777" w:rsidR="00553BB2" w:rsidRDefault="00553BB2" w:rsidP="008A29D1">
      <w:pPr>
        <w:ind w:firstLine="720"/>
        <w:jc w:val="both"/>
        <w:rPr>
          <w:sz w:val="24"/>
        </w:rPr>
      </w:pPr>
      <w:r>
        <w:rPr>
          <w:sz w:val="24"/>
        </w:rPr>
        <w:t>5.</w:t>
      </w:r>
      <w:r>
        <w:rPr>
          <w:sz w:val="24"/>
        </w:rPr>
        <w:tab/>
      </w:r>
      <w:r w:rsidRPr="00ED2707">
        <w:rPr>
          <w:sz w:val="24"/>
          <w:u w:val="single"/>
        </w:rPr>
        <w:t>CLOSING DOCUMENTS</w:t>
      </w:r>
      <w:r>
        <w:rPr>
          <w:sz w:val="24"/>
        </w:rPr>
        <w:t xml:space="preserve">.  At Closing, Seller shall deliver to </w:t>
      </w:r>
      <w:r w:rsidR="006368D5">
        <w:rPr>
          <w:sz w:val="24"/>
        </w:rPr>
        <w:t>Purchaser the following</w:t>
      </w:r>
      <w:r>
        <w:rPr>
          <w:sz w:val="24"/>
        </w:rPr>
        <w:t>:</w:t>
      </w:r>
    </w:p>
    <w:p w14:paraId="69628A76" w14:textId="77777777" w:rsidR="00553BB2" w:rsidRDefault="00553BB2" w:rsidP="008A29D1">
      <w:pPr>
        <w:jc w:val="both"/>
        <w:rPr>
          <w:sz w:val="24"/>
        </w:rPr>
      </w:pPr>
    </w:p>
    <w:p w14:paraId="69628A77" w14:textId="77777777" w:rsidR="00553BB2" w:rsidRDefault="00F743E8" w:rsidP="008A29D1">
      <w:pPr>
        <w:jc w:val="both"/>
        <w:rPr>
          <w:sz w:val="24"/>
        </w:rPr>
      </w:pPr>
      <w:r>
        <w:rPr>
          <w:sz w:val="24"/>
        </w:rPr>
        <w:tab/>
        <w:t>(</w:t>
      </w:r>
      <w:r w:rsidR="00553BB2">
        <w:rPr>
          <w:sz w:val="24"/>
        </w:rPr>
        <w:t>a</w:t>
      </w:r>
      <w:r>
        <w:rPr>
          <w:sz w:val="24"/>
        </w:rPr>
        <w:t>)</w:t>
      </w:r>
      <w:r>
        <w:rPr>
          <w:sz w:val="24"/>
        </w:rPr>
        <w:tab/>
        <w:t>A</w:t>
      </w:r>
      <w:r w:rsidR="00553BB2">
        <w:rPr>
          <w:sz w:val="24"/>
        </w:rPr>
        <w:t xml:space="preserve"> quit claim deed in substantially the same form as </w:t>
      </w:r>
      <w:r w:rsidR="00553BB2" w:rsidRPr="003C2D5E">
        <w:rPr>
          <w:sz w:val="24"/>
          <w:u w:val="single"/>
        </w:rPr>
        <w:t>Exhibit</w:t>
      </w:r>
      <w:r w:rsidR="003C2D5E">
        <w:rPr>
          <w:sz w:val="24"/>
          <w:u w:val="single"/>
        </w:rPr>
        <w:t xml:space="preserve"> B</w:t>
      </w:r>
      <w:r w:rsidR="00553BB2" w:rsidRPr="003C2D5E">
        <w:rPr>
          <w:sz w:val="24"/>
        </w:rPr>
        <w:t xml:space="preserve"> </w:t>
      </w:r>
      <w:r w:rsidR="00553BB2">
        <w:rPr>
          <w:sz w:val="24"/>
        </w:rPr>
        <w:t>attached hereto and made a part hereof</w:t>
      </w:r>
      <w:r w:rsidR="008B378F">
        <w:rPr>
          <w:sz w:val="24"/>
        </w:rPr>
        <w:t xml:space="preserve"> (the “Deed”)</w:t>
      </w:r>
      <w:r w:rsidR="00553BB2">
        <w:rPr>
          <w:sz w:val="24"/>
        </w:rPr>
        <w:t>;</w:t>
      </w:r>
    </w:p>
    <w:p w14:paraId="69628A78" w14:textId="77777777" w:rsidR="00553BB2" w:rsidRDefault="00553BB2" w:rsidP="008A29D1">
      <w:pPr>
        <w:jc w:val="both"/>
        <w:rPr>
          <w:sz w:val="24"/>
        </w:rPr>
      </w:pPr>
    </w:p>
    <w:p w14:paraId="69628A79" w14:textId="77777777" w:rsidR="00553BB2" w:rsidRDefault="00F743E8" w:rsidP="008A29D1">
      <w:pPr>
        <w:jc w:val="both"/>
        <w:rPr>
          <w:sz w:val="24"/>
        </w:rPr>
      </w:pPr>
      <w:r>
        <w:rPr>
          <w:sz w:val="24"/>
        </w:rPr>
        <w:tab/>
        <w:t>(</w:t>
      </w:r>
      <w:r w:rsidR="00553BB2">
        <w:rPr>
          <w:sz w:val="24"/>
        </w:rPr>
        <w:t>b</w:t>
      </w:r>
      <w:r>
        <w:rPr>
          <w:sz w:val="24"/>
        </w:rPr>
        <w:t>)</w:t>
      </w:r>
      <w:r>
        <w:rPr>
          <w:sz w:val="24"/>
        </w:rPr>
        <w:tab/>
        <w:t>A</w:t>
      </w:r>
      <w:r w:rsidR="00553BB2">
        <w:rPr>
          <w:sz w:val="24"/>
        </w:rPr>
        <w:t xml:space="preserve">n affidavit of title with respect to the </w:t>
      </w:r>
      <w:r w:rsidR="00674C30">
        <w:rPr>
          <w:sz w:val="24"/>
        </w:rPr>
        <w:t>Property</w:t>
      </w:r>
      <w:r w:rsidR="00FE23FA">
        <w:rPr>
          <w:sz w:val="24"/>
        </w:rPr>
        <w:t xml:space="preserve"> in</w:t>
      </w:r>
      <w:r w:rsidR="008B378F">
        <w:rPr>
          <w:sz w:val="24"/>
        </w:rPr>
        <w:t xml:space="preserve"> the form </w:t>
      </w:r>
      <w:r w:rsidR="00FE23FA">
        <w:rPr>
          <w:sz w:val="24"/>
        </w:rPr>
        <w:t xml:space="preserve">provided by a recognized title insurance company authorized to do business in the State of </w:t>
      </w:r>
      <w:smartTag w:uri="urn:schemas-microsoft-com:office:smarttags" w:element="State">
        <w:smartTag w:uri="urn:schemas-microsoft-com:office:smarttags" w:element="place">
          <w:r w:rsidR="00FE23FA">
            <w:rPr>
              <w:sz w:val="24"/>
            </w:rPr>
            <w:t>Connecticut</w:t>
          </w:r>
        </w:smartTag>
      </w:smartTag>
      <w:r w:rsidR="00553BB2">
        <w:rPr>
          <w:sz w:val="24"/>
        </w:rPr>
        <w:t xml:space="preserve">; </w:t>
      </w:r>
    </w:p>
    <w:p w14:paraId="69628A7A" w14:textId="77777777" w:rsidR="00553BB2" w:rsidRPr="005F4B2F" w:rsidRDefault="00553BB2" w:rsidP="008A29D1">
      <w:pPr>
        <w:jc w:val="both"/>
        <w:rPr>
          <w:sz w:val="24"/>
          <w:szCs w:val="24"/>
        </w:rPr>
      </w:pPr>
    </w:p>
    <w:p w14:paraId="69628A7B" w14:textId="77777777" w:rsidR="00553BB2" w:rsidRDefault="00F743E8" w:rsidP="008A29D1">
      <w:pPr>
        <w:ind w:firstLine="720"/>
        <w:jc w:val="both"/>
        <w:rPr>
          <w:sz w:val="24"/>
          <w:szCs w:val="24"/>
        </w:rPr>
      </w:pPr>
      <w:r>
        <w:rPr>
          <w:sz w:val="24"/>
          <w:szCs w:val="24"/>
        </w:rPr>
        <w:t>(c)</w:t>
      </w:r>
      <w:r>
        <w:rPr>
          <w:sz w:val="24"/>
          <w:szCs w:val="24"/>
        </w:rPr>
        <w:tab/>
        <w:t>A</w:t>
      </w:r>
      <w:r w:rsidR="00553BB2" w:rsidRPr="005F4B2F">
        <w:rPr>
          <w:sz w:val="24"/>
          <w:szCs w:val="24"/>
        </w:rPr>
        <w:t>n affidavit made under penalty of perjury, to the effect that Seller is not a “foreign person” in the sense of the Internal Revenue Code, Section 1445</w:t>
      </w:r>
      <w:r w:rsidR="00553BB2">
        <w:rPr>
          <w:sz w:val="24"/>
          <w:szCs w:val="24"/>
        </w:rPr>
        <w:t>;</w:t>
      </w:r>
    </w:p>
    <w:p w14:paraId="69628A7C" w14:textId="77777777" w:rsidR="00553BB2" w:rsidRDefault="00553BB2" w:rsidP="008A29D1">
      <w:pPr>
        <w:ind w:firstLine="1440"/>
        <w:jc w:val="both"/>
        <w:rPr>
          <w:sz w:val="24"/>
          <w:szCs w:val="24"/>
        </w:rPr>
      </w:pPr>
    </w:p>
    <w:p w14:paraId="69628A7D" w14:textId="77777777" w:rsidR="00553BB2" w:rsidRDefault="00F743E8" w:rsidP="008A29D1">
      <w:pPr>
        <w:ind w:firstLine="720"/>
        <w:jc w:val="both"/>
        <w:rPr>
          <w:sz w:val="24"/>
          <w:szCs w:val="24"/>
        </w:rPr>
      </w:pPr>
      <w:r>
        <w:rPr>
          <w:sz w:val="24"/>
          <w:szCs w:val="24"/>
        </w:rPr>
        <w:t>(</w:t>
      </w:r>
      <w:r w:rsidR="00954911">
        <w:rPr>
          <w:sz w:val="24"/>
          <w:szCs w:val="24"/>
        </w:rPr>
        <w:t>d</w:t>
      </w:r>
      <w:r>
        <w:rPr>
          <w:sz w:val="24"/>
          <w:szCs w:val="24"/>
        </w:rPr>
        <w:t>)</w:t>
      </w:r>
      <w:r>
        <w:rPr>
          <w:sz w:val="24"/>
          <w:szCs w:val="24"/>
        </w:rPr>
        <w:tab/>
        <w:t>D</w:t>
      </w:r>
      <w:r w:rsidR="00553BB2">
        <w:rPr>
          <w:sz w:val="24"/>
          <w:szCs w:val="24"/>
        </w:rPr>
        <w:t>ocuments to clear those items of title that Seller has elected to cure, if not earlier provided; and</w:t>
      </w:r>
    </w:p>
    <w:p w14:paraId="69628A7E" w14:textId="77777777" w:rsidR="00553BB2" w:rsidRDefault="00553BB2" w:rsidP="008A29D1">
      <w:pPr>
        <w:ind w:firstLine="1440"/>
        <w:jc w:val="both"/>
        <w:rPr>
          <w:sz w:val="24"/>
          <w:szCs w:val="24"/>
        </w:rPr>
      </w:pPr>
    </w:p>
    <w:p w14:paraId="69628A7F" w14:textId="77777777" w:rsidR="009E0AA6" w:rsidRPr="00553BB2" w:rsidRDefault="00954911" w:rsidP="008A29D1">
      <w:pPr>
        <w:ind w:firstLine="720"/>
        <w:jc w:val="both"/>
        <w:rPr>
          <w:sz w:val="24"/>
          <w:szCs w:val="24"/>
        </w:rPr>
      </w:pPr>
      <w:r>
        <w:rPr>
          <w:sz w:val="24"/>
          <w:szCs w:val="24"/>
        </w:rPr>
        <w:t>(e</w:t>
      </w:r>
      <w:r w:rsidR="00F743E8">
        <w:rPr>
          <w:sz w:val="24"/>
          <w:szCs w:val="24"/>
        </w:rPr>
        <w:t>)</w:t>
      </w:r>
      <w:r w:rsidR="00F743E8">
        <w:rPr>
          <w:sz w:val="24"/>
          <w:szCs w:val="24"/>
        </w:rPr>
        <w:tab/>
        <w:t>S</w:t>
      </w:r>
      <w:r w:rsidR="00553BB2">
        <w:rPr>
          <w:sz w:val="24"/>
        </w:rPr>
        <w:t xml:space="preserve">uch other documents as are reasonably requested by counsel for </w:t>
      </w:r>
      <w:r w:rsidR="006368D5">
        <w:rPr>
          <w:sz w:val="24"/>
        </w:rPr>
        <w:t>Purchaser</w:t>
      </w:r>
      <w:r w:rsidR="00553BB2">
        <w:rPr>
          <w:sz w:val="24"/>
        </w:rPr>
        <w:t xml:space="preserve"> and as necessary to consummate the transaction contemplated by this Agreement; provided the same do not impose upon Seller any obligation or liability not specifically provided for herein.</w:t>
      </w:r>
      <w:r w:rsidR="00553BB2">
        <w:rPr>
          <w:sz w:val="24"/>
          <w:szCs w:val="24"/>
        </w:rPr>
        <w:t xml:space="preserve"> </w:t>
      </w:r>
    </w:p>
    <w:p w14:paraId="69628A80" w14:textId="77777777" w:rsidR="00BE4709" w:rsidRDefault="00BE4709" w:rsidP="008A29D1">
      <w:pPr>
        <w:jc w:val="both"/>
        <w:rPr>
          <w:sz w:val="24"/>
        </w:rPr>
      </w:pPr>
    </w:p>
    <w:p w14:paraId="69628A81" w14:textId="77777777" w:rsidR="00BE4709" w:rsidRDefault="00CE4957" w:rsidP="008A29D1">
      <w:pPr>
        <w:ind w:firstLine="720"/>
        <w:jc w:val="both"/>
        <w:rPr>
          <w:sz w:val="24"/>
        </w:rPr>
      </w:pPr>
      <w:r>
        <w:rPr>
          <w:sz w:val="24"/>
        </w:rPr>
        <w:t>6</w:t>
      </w:r>
      <w:r w:rsidR="00BE4709">
        <w:rPr>
          <w:sz w:val="24"/>
        </w:rPr>
        <w:t>.</w:t>
      </w:r>
      <w:r w:rsidR="00BE4709">
        <w:rPr>
          <w:sz w:val="24"/>
        </w:rPr>
        <w:tab/>
      </w:r>
      <w:r w:rsidR="00BE4709">
        <w:rPr>
          <w:sz w:val="24"/>
          <w:u w:val="single"/>
        </w:rPr>
        <w:t>PERSONAL PROPERTY</w:t>
      </w:r>
      <w:r w:rsidR="00BE4709">
        <w:rPr>
          <w:sz w:val="24"/>
        </w:rPr>
        <w:t>.  The Seller shall not be obligated to remove any personal property from the Property</w:t>
      </w:r>
      <w:r w:rsidR="00194BF2">
        <w:rPr>
          <w:sz w:val="24"/>
        </w:rPr>
        <w:t>; however, Seller reserves the right to remove any and all personal property from the Property prior to Closing</w:t>
      </w:r>
      <w:r w:rsidR="00BE4709">
        <w:rPr>
          <w:sz w:val="24"/>
        </w:rPr>
        <w:t xml:space="preserve">.  </w:t>
      </w:r>
      <w:r w:rsidR="00DE7DC9">
        <w:rPr>
          <w:sz w:val="24"/>
          <w:szCs w:val="24"/>
        </w:rPr>
        <w:t xml:space="preserve">To the extent permitted by </w:t>
      </w:r>
      <w:r w:rsidR="00DE7DC9" w:rsidRPr="00837A43">
        <w:rPr>
          <w:sz w:val="24"/>
          <w:szCs w:val="24"/>
        </w:rPr>
        <w:t>all applicable laws and regulations, any</w:t>
      </w:r>
      <w:r w:rsidR="00DE7DC9">
        <w:rPr>
          <w:rFonts w:asciiTheme="minorHAnsi" w:hAnsiTheme="minorHAnsi" w:cstheme="minorBidi"/>
          <w:color w:val="1F497D" w:themeColor="dark2"/>
        </w:rPr>
        <w:t xml:space="preserve"> </w:t>
      </w:r>
      <w:r w:rsidR="00DE7DC9">
        <w:rPr>
          <w:sz w:val="24"/>
        </w:rPr>
        <w:t>personal property at the Property after the Closing shall be deemed abandoned and Purchaser may retain or dispose of such personal property at its discretion</w:t>
      </w:r>
      <w:r w:rsidR="00837A43">
        <w:rPr>
          <w:sz w:val="24"/>
        </w:rPr>
        <w:t>.</w:t>
      </w:r>
    </w:p>
    <w:p w14:paraId="69628A82" w14:textId="77777777" w:rsidR="00BE4709" w:rsidRDefault="00DE7DC9" w:rsidP="00DE7DC9">
      <w:pPr>
        <w:tabs>
          <w:tab w:val="left" w:pos="4013"/>
        </w:tabs>
        <w:jc w:val="both"/>
        <w:rPr>
          <w:sz w:val="24"/>
        </w:rPr>
      </w:pPr>
      <w:r>
        <w:rPr>
          <w:sz w:val="24"/>
        </w:rPr>
        <w:tab/>
      </w:r>
    </w:p>
    <w:p w14:paraId="69628A83" w14:textId="77777777" w:rsidR="00DE52F6" w:rsidRPr="00ED2707" w:rsidRDefault="00CE4957" w:rsidP="008A29D1">
      <w:pPr>
        <w:ind w:firstLine="720"/>
        <w:jc w:val="both"/>
        <w:rPr>
          <w:b/>
          <w:sz w:val="24"/>
        </w:rPr>
      </w:pPr>
      <w:r>
        <w:rPr>
          <w:sz w:val="24"/>
        </w:rPr>
        <w:t>7</w:t>
      </w:r>
      <w:r w:rsidR="00BE4709">
        <w:rPr>
          <w:sz w:val="24"/>
        </w:rPr>
        <w:t>.</w:t>
      </w:r>
      <w:r w:rsidR="00BE4709">
        <w:rPr>
          <w:sz w:val="24"/>
        </w:rPr>
        <w:tab/>
      </w:r>
      <w:r w:rsidR="00BE4709">
        <w:rPr>
          <w:sz w:val="24"/>
          <w:u w:val="single"/>
        </w:rPr>
        <w:t>ADJUSTMENTS</w:t>
      </w:r>
      <w:r w:rsidR="00BE4709">
        <w:rPr>
          <w:sz w:val="24"/>
        </w:rPr>
        <w:t xml:space="preserve">.  All taxes, water charges or other governmental charges and assessments applicable to the Property shall be </w:t>
      </w:r>
      <w:r w:rsidR="00DE52F6">
        <w:rPr>
          <w:sz w:val="24"/>
        </w:rPr>
        <w:t>adjusted</w:t>
      </w:r>
      <w:r w:rsidR="00BE4709">
        <w:rPr>
          <w:sz w:val="24"/>
        </w:rPr>
        <w:t xml:space="preserve"> </w:t>
      </w:r>
      <w:r w:rsidR="00DE52F6">
        <w:rPr>
          <w:sz w:val="24"/>
        </w:rPr>
        <w:t>at Closing</w:t>
      </w:r>
      <w:r w:rsidR="00BE4709">
        <w:rPr>
          <w:sz w:val="24"/>
        </w:rPr>
        <w:t>.</w:t>
      </w:r>
      <w:r w:rsidR="00DE52F6">
        <w:rPr>
          <w:sz w:val="24"/>
        </w:rPr>
        <w:t xml:space="preserve">  All charges and expenses for taxes, utilities such as water, sewer, electricity and gas that relate to a period prior to the Closing shall be paid by Seller.  All such charges and expenses that relate to a period </w:t>
      </w:r>
      <w:r w:rsidR="00D96FE6">
        <w:rPr>
          <w:sz w:val="24"/>
        </w:rPr>
        <w:t xml:space="preserve">on and </w:t>
      </w:r>
      <w:r w:rsidR="00DE52F6">
        <w:rPr>
          <w:sz w:val="24"/>
        </w:rPr>
        <w:t>after the Closing shall be paid by Purchaser.</w:t>
      </w:r>
      <w:r w:rsidR="00ED2707">
        <w:rPr>
          <w:sz w:val="24"/>
        </w:rPr>
        <w:t xml:space="preserve">  </w:t>
      </w:r>
    </w:p>
    <w:p w14:paraId="69628A84" w14:textId="77777777" w:rsidR="00BE4709" w:rsidRDefault="009801E6" w:rsidP="008A29D1">
      <w:pPr>
        <w:jc w:val="both"/>
        <w:rPr>
          <w:sz w:val="24"/>
        </w:rPr>
      </w:pPr>
      <w:r>
        <w:rPr>
          <w:sz w:val="24"/>
        </w:rPr>
        <w:tab/>
      </w:r>
    </w:p>
    <w:p w14:paraId="69628A85" w14:textId="77777777" w:rsidR="00AE590B" w:rsidRDefault="00CE4957" w:rsidP="008A29D1">
      <w:pPr>
        <w:ind w:firstLine="720"/>
        <w:jc w:val="both"/>
        <w:rPr>
          <w:sz w:val="24"/>
          <w:szCs w:val="24"/>
        </w:rPr>
      </w:pPr>
      <w:r>
        <w:rPr>
          <w:sz w:val="24"/>
        </w:rPr>
        <w:t>8</w:t>
      </w:r>
      <w:r w:rsidR="00BE4709">
        <w:rPr>
          <w:sz w:val="24"/>
        </w:rPr>
        <w:t>.</w:t>
      </w:r>
      <w:r w:rsidR="00BE4709">
        <w:rPr>
          <w:sz w:val="24"/>
        </w:rPr>
        <w:tab/>
      </w:r>
      <w:r w:rsidR="00BE4709">
        <w:rPr>
          <w:sz w:val="24"/>
          <w:u w:val="single"/>
        </w:rPr>
        <w:t>SELLER’S CONTINGENCIES</w:t>
      </w:r>
      <w:r w:rsidR="00BE4709">
        <w:rPr>
          <w:sz w:val="24"/>
        </w:rPr>
        <w:t>.  The Seller’s obligation to convey the Property to Purchaser is contingent upon</w:t>
      </w:r>
      <w:r w:rsidR="004B7F17">
        <w:rPr>
          <w:sz w:val="24"/>
        </w:rPr>
        <w:t xml:space="preserve"> S</w:t>
      </w:r>
      <w:r w:rsidR="00BE4709">
        <w:rPr>
          <w:sz w:val="24"/>
        </w:rPr>
        <w:t>eller</w:t>
      </w:r>
      <w:r w:rsidR="00A406A2">
        <w:rPr>
          <w:sz w:val="24"/>
        </w:rPr>
        <w:t xml:space="preserve"> obtaining</w:t>
      </w:r>
      <w:r w:rsidR="00BE4709">
        <w:rPr>
          <w:sz w:val="24"/>
        </w:rPr>
        <w:t xml:space="preserve">, free from appeal after the expiration of any statutory appeal period, all approvals, rulings, waivers or releases from the </w:t>
      </w:r>
      <w:r w:rsidR="00375669">
        <w:rPr>
          <w:sz w:val="24"/>
        </w:rPr>
        <w:t xml:space="preserve">Office of Policy and Management, </w:t>
      </w:r>
      <w:r w:rsidR="00BE4709">
        <w:rPr>
          <w:sz w:val="24"/>
        </w:rPr>
        <w:t>State Properties Review Board, the Legislative Committees of Cognizance</w:t>
      </w:r>
      <w:r w:rsidR="00C87850">
        <w:rPr>
          <w:sz w:val="24"/>
        </w:rPr>
        <w:t>,</w:t>
      </w:r>
      <w:r w:rsidR="009900FB">
        <w:rPr>
          <w:sz w:val="24"/>
        </w:rPr>
        <w:t xml:space="preserve"> </w:t>
      </w:r>
      <w:r w:rsidR="00552273">
        <w:rPr>
          <w:sz w:val="24"/>
        </w:rPr>
        <w:t>the</w:t>
      </w:r>
      <w:r w:rsidR="00BE4709">
        <w:rPr>
          <w:sz w:val="24"/>
        </w:rPr>
        <w:t xml:space="preserve"> Office of the Attorney General </w:t>
      </w:r>
      <w:r w:rsidR="00040333">
        <w:rPr>
          <w:sz w:val="24"/>
        </w:rPr>
        <w:t xml:space="preserve">of the </w:t>
      </w:r>
      <w:r w:rsidR="00226D3B">
        <w:rPr>
          <w:sz w:val="24"/>
        </w:rPr>
        <w:t xml:space="preserve">State </w:t>
      </w:r>
      <w:r w:rsidR="00C87850">
        <w:rPr>
          <w:sz w:val="24"/>
        </w:rPr>
        <w:t xml:space="preserve">of Connecticut, and any other agency or board whose approval is required by law </w:t>
      </w:r>
      <w:r w:rsidR="00BE4709">
        <w:rPr>
          <w:sz w:val="24"/>
        </w:rPr>
        <w:t>(</w:t>
      </w:r>
      <w:r w:rsidR="009801E6">
        <w:rPr>
          <w:sz w:val="24"/>
        </w:rPr>
        <w:t xml:space="preserve">collectively </w:t>
      </w:r>
      <w:r w:rsidR="004B7F17">
        <w:rPr>
          <w:sz w:val="24"/>
        </w:rPr>
        <w:t xml:space="preserve">the </w:t>
      </w:r>
      <w:r w:rsidR="00BE4709">
        <w:rPr>
          <w:sz w:val="24"/>
        </w:rPr>
        <w:t xml:space="preserve">“Seller Approvals”). </w:t>
      </w:r>
      <w:r w:rsidR="00552273">
        <w:rPr>
          <w:sz w:val="24"/>
        </w:rPr>
        <w:t xml:space="preserve"> </w:t>
      </w:r>
      <w:r w:rsidR="00552273">
        <w:rPr>
          <w:sz w:val="24"/>
          <w:szCs w:val="24"/>
        </w:rPr>
        <w:t xml:space="preserve">If the Property </w:t>
      </w:r>
      <w:r w:rsidR="00552273" w:rsidRPr="00552273">
        <w:rPr>
          <w:sz w:val="24"/>
          <w:szCs w:val="24"/>
        </w:rPr>
        <w:t xml:space="preserve">was purchased or improved with proceeds of tax-exempt obligations issued or to be issued by the </w:t>
      </w:r>
      <w:r w:rsidR="009801E6">
        <w:rPr>
          <w:sz w:val="24"/>
          <w:szCs w:val="24"/>
        </w:rPr>
        <w:t>S</w:t>
      </w:r>
      <w:r w:rsidR="00552273" w:rsidRPr="00552273">
        <w:rPr>
          <w:sz w:val="24"/>
          <w:szCs w:val="24"/>
        </w:rPr>
        <w:t xml:space="preserve">tate, </w:t>
      </w:r>
      <w:r w:rsidR="00552273">
        <w:rPr>
          <w:sz w:val="24"/>
          <w:szCs w:val="24"/>
        </w:rPr>
        <w:t>the approval</w:t>
      </w:r>
      <w:r w:rsidR="00552273" w:rsidRPr="00552273">
        <w:rPr>
          <w:sz w:val="24"/>
          <w:szCs w:val="24"/>
        </w:rPr>
        <w:t xml:space="preserve"> of the </w:t>
      </w:r>
      <w:r w:rsidR="00552273">
        <w:rPr>
          <w:sz w:val="24"/>
          <w:szCs w:val="24"/>
        </w:rPr>
        <w:t xml:space="preserve">Office of the State </w:t>
      </w:r>
      <w:r w:rsidR="00552273" w:rsidRPr="00552273">
        <w:rPr>
          <w:sz w:val="24"/>
          <w:szCs w:val="24"/>
        </w:rPr>
        <w:t>Treasurer</w:t>
      </w:r>
      <w:r w:rsidR="00552273">
        <w:rPr>
          <w:sz w:val="24"/>
          <w:szCs w:val="24"/>
        </w:rPr>
        <w:t xml:space="preserve"> </w:t>
      </w:r>
      <w:r w:rsidR="00C87850">
        <w:rPr>
          <w:sz w:val="24"/>
          <w:szCs w:val="24"/>
        </w:rPr>
        <w:t xml:space="preserve">may, if so determined by the State, </w:t>
      </w:r>
      <w:r w:rsidR="009801E6">
        <w:rPr>
          <w:sz w:val="24"/>
          <w:szCs w:val="24"/>
        </w:rPr>
        <w:t xml:space="preserve">also </w:t>
      </w:r>
      <w:r w:rsidR="00552273">
        <w:rPr>
          <w:sz w:val="24"/>
          <w:szCs w:val="24"/>
        </w:rPr>
        <w:t>be required</w:t>
      </w:r>
      <w:r w:rsidR="009801E6">
        <w:rPr>
          <w:sz w:val="24"/>
          <w:szCs w:val="24"/>
        </w:rPr>
        <w:t xml:space="preserve"> as </w:t>
      </w:r>
      <w:r w:rsidR="00194BF2">
        <w:rPr>
          <w:sz w:val="24"/>
          <w:szCs w:val="24"/>
        </w:rPr>
        <w:t xml:space="preserve">a </w:t>
      </w:r>
      <w:r w:rsidR="009801E6">
        <w:rPr>
          <w:sz w:val="24"/>
          <w:szCs w:val="24"/>
        </w:rPr>
        <w:t xml:space="preserve">Seller Approval.  </w:t>
      </w:r>
      <w:r w:rsidR="00BE4709" w:rsidRPr="00552273">
        <w:rPr>
          <w:sz w:val="24"/>
          <w:szCs w:val="24"/>
        </w:rPr>
        <w:t xml:space="preserve">The Seller shall use its </w:t>
      </w:r>
      <w:r w:rsidR="00194BF2">
        <w:rPr>
          <w:sz w:val="24"/>
          <w:szCs w:val="24"/>
        </w:rPr>
        <w:t>diligent and</w:t>
      </w:r>
      <w:r w:rsidR="00BE4709" w:rsidRPr="00552273">
        <w:rPr>
          <w:sz w:val="24"/>
          <w:szCs w:val="24"/>
        </w:rPr>
        <w:t xml:space="preserve"> reasonable efforts to obtain the</w:t>
      </w:r>
      <w:r w:rsidR="00BE4709">
        <w:rPr>
          <w:sz w:val="24"/>
        </w:rPr>
        <w:t xml:space="preserve"> Seller Approvals.  </w:t>
      </w:r>
      <w:r w:rsidR="00194BF2">
        <w:rPr>
          <w:sz w:val="24"/>
        </w:rPr>
        <w:t xml:space="preserve">Upon request of Purchaser, </w:t>
      </w:r>
      <w:r w:rsidR="00BE4709">
        <w:rPr>
          <w:sz w:val="24"/>
        </w:rPr>
        <w:t xml:space="preserve">Seller shall provide to the Purchaser copies of pertinent documents filed or received by the Seller in the course of pursuing  Seller’s Approvals and copies </w:t>
      </w:r>
      <w:r w:rsidR="00BE4709">
        <w:rPr>
          <w:sz w:val="24"/>
        </w:rPr>
        <w:lastRenderedPageBreak/>
        <w:t xml:space="preserve">of Seller’s Approvals as they are received. </w:t>
      </w:r>
      <w:r w:rsidR="00CC1F1F">
        <w:rPr>
          <w:sz w:val="24"/>
        </w:rPr>
        <w:t xml:space="preserve"> </w:t>
      </w:r>
      <w:r w:rsidR="00AE590B" w:rsidRPr="00F743E8">
        <w:rPr>
          <w:sz w:val="24"/>
          <w:szCs w:val="24"/>
        </w:rPr>
        <w:t>Upon Seller’s receipt of all Seller’s Approvals, Seller shall provide written notice to the Purchaser that this contingency has been</w:t>
      </w:r>
      <w:r w:rsidR="00AE590B" w:rsidRPr="00F743E8">
        <w:rPr>
          <w:sz w:val="24"/>
          <w:szCs w:val="24"/>
        </w:rPr>
        <w:softHyphen/>
        <w:t xml:space="preserve"> satisfied.</w:t>
      </w:r>
    </w:p>
    <w:p w14:paraId="69628A86" w14:textId="77777777" w:rsidR="00AE590B" w:rsidRDefault="00AE590B" w:rsidP="008A29D1">
      <w:pPr>
        <w:ind w:firstLine="720"/>
        <w:jc w:val="both"/>
        <w:rPr>
          <w:sz w:val="24"/>
        </w:rPr>
      </w:pPr>
    </w:p>
    <w:p w14:paraId="69628A87" w14:textId="77777777" w:rsidR="0070296E" w:rsidRDefault="00BE4709" w:rsidP="008A29D1">
      <w:pPr>
        <w:ind w:firstLine="720"/>
        <w:jc w:val="both"/>
        <w:rPr>
          <w:sz w:val="24"/>
          <w:szCs w:val="24"/>
        </w:rPr>
      </w:pPr>
      <w:r>
        <w:rPr>
          <w:sz w:val="24"/>
        </w:rPr>
        <w:t xml:space="preserve">If any one </w:t>
      </w:r>
      <w:r w:rsidR="009801E6">
        <w:rPr>
          <w:sz w:val="24"/>
        </w:rPr>
        <w:t xml:space="preserve">required </w:t>
      </w:r>
      <w:r>
        <w:rPr>
          <w:sz w:val="24"/>
        </w:rPr>
        <w:t>Seller Approval is denied</w:t>
      </w:r>
      <w:r w:rsidR="009801E6">
        <w:rPr>
          <w:sz w:val="24"/>
        </w:rPr>
        <w:t>,</w:t>
      </w:r>
      <w:r>
        <w:rPr>
          <w:sz w:val="24"/>
        </w:rPr>
        <w:t xml:space="preserve"> or if one or more Seller </w:t>
      </w:r>
      <w:r w:rsidR="009801E6">
        <w:rPr>
          <w:sz w:val="24"/>
        </w:rPr>
        <w:t>A</w:t>
      </w:r>
      <w:r>
        <w:rPr>
          <w:sz w:val="24"/>
        </w:rPr>
        <w:t>pproval</w:t>
      </w:r>
      <w:r w:rsidR="00194BF2">
        <w:rPr>
          <w:sz w:val="24"/>
        </w:rPr>
        <w:t>s</w:t>
      </w:r>
      <w:r w:rsidR="009801E6">
        <w:rPr>
          <w:sz w:val="24"/>
        </w:rPr>
        <w:t xml:space="preserve"> </w:t>
      </w:r>
      <w:r w:rsidR="00194BF2">
        <w:rPr>
          <w:sz w:val="24"/>
        </w:rPr>
        <w:t>are</w:t>
      </w:r>
      <w:r w:rsidR="009801E6">
        <w:rPr>
          <w:sz w:val="24"/>
        </w:rPr>
        <w:t xml:space="preserve"> obtained with</w:t>
      </w:r>
      <w:r>
        <w:rPr>
          <w:sz w:val="24"/>
        </w:rPr>
        <w:t xml:space="preserve"> conditions that are materially adverse to the Purchaser</w:t>
      </w:r>
      <w:r w:rsidR="00226D3B">
        <w:rPr>
          <w:sz w:val="24"/>
        </w:rPr>
        <w:t xml:space="preserve"> as determined by the Seller in its sole discretion</w:t>
      </w:r>
      <w:r>
        <w:rPr>
          <w:sz w:val="24"/>
        </w:rPr>
        <w:t>, either party may terminate this Agreement upon ten (10) days</w:t>
      </w:r>
      <w:r w:rsidR="00226D3B">
        <w:rPr>
          <w:sz w:val="24"/>
        </w:rPr>
        <w:t xml:space="preserve">’ prior </w:t>
      </w:r>
      <w:r>
        <w:rPr>
          <w:sz w:val="24"/>
        </w:rPr>
        <w:t xml:space="preserve">written notice to the other. </w:t>
      </w:r>
      <w:r w:rsidR="00CC1F1F">
        <w:rPr>
          <w:sz w:val="24"/>
        </w:rPr>
        <w:t xml:space="preserve"> </w:t>
      </w:r>
      <w:r>
        <w:rPr>
          <w:sz w:val="24"/>
        </w:rPr>
        <w:t>Upon such termination, the Seller shall return the Deposit within ten (10) days</w:t>
      </w:r>
      <w:r w:rsidR="00CC1F1F">
        <w:rPr>
          <w:sz w:val="24"/>
        </w:rPr>
        <w:t xml:space="preserve"> from receipt of such written notice of termination</w:t>
      </w:r>
      <w:r>
        <w:rPr>
          <w:sz w:val="24"/>
        </w:rPr>
        <w:t xml:space="preserve"> and all</w:t>
      </w:r>
      <w:r w:rsidR="009801E6">
        <w:rPr>
          <w:sz w:val="24"/>
        </w:rPr>
        <w:t xml:space="preserve"> rights and</w:t>
      </w:r>
      <w:r>
        <w:rPr>
          <w:sz w:val="24"/>
        </w:rPr>
        <w:t xml:space="preserve"> obligations of the parties to each other under this Agreement shall be terminated. </w:t>
      </w:r>
      <w:r w:rsidR="00CC1F1F">
        <w:rPr>
          <w:sz w:val="24"/>
        </w:rPr>
        <w:t xml:space="preserve"> </w:t>
      </w:r>
      <w:r>
        <w:rPr>
          <w:sz w:val="24"/>
        </w:rPr>
        <w:t>Termination pursuant to this subsection shall not be deemed a defaul</w:t>
      </w:r>
      <w:r w:rsidR="00F743E8">
        <w:rPr>
          <w:sz w:val="24"/>
          <w:szCs w:val="24"/>
        </w:rPr>
        <w:t>t.</w:t>
      </w:r>
      <w:r w:rsidR="00ED2707">
        <w:rPr>
          <w:sz w:val="24"/>
          <w:szCs w:val="24"/>
        </w:rPr>
        <w:t xml:space="preserve"> </w:t>
      </w:r>
      <w:r w:rsidR="00F743E8">
        <w:rPr>
          <w:sz w:val="24"/>
          <w:szCs w:val="24"/>
        </w:rPr>
        <w:t xml:space="preserve"> </w:t>
      </w:r>
    </w:p>
    <w:p w14:paraId="69628A88" w14:textId="77777777" w:rsidR="00BE4709" w:rsidRDefault="00BE4709" w:rsidP="00A67BA6">
      <w:pPr>
        <w:rPr>
          <w:sz w:val="24"/>
        </w:rPr>
      </w:pPr>
    </w:p>
    <w:p w14:paraId="69628A89" w14:textId="77777777" w:rsidR="00483A18" w:rsidRDefault="00CE4957" w:rsidP="009E0AA6">
      <w:pPr>
        <w:ind w:firstLine="720"/>
        <w:rPr>
          <w:sz w:val="24"/>
        </w:rPr>
      </w:pPr>
      <w:r>
        <w:rPr>
          <w:sz w:val="24"/>
        </w:rPr>
        <w:t>9</w:t>
      </w:r>
      <w:r w:rsidR="00BE4709">
        <w:rPr>
          <w:sz w:val="24"/>
        </w:rPr>
        <w:t>.</w:t>
      </w:r>
      <w:r w:rsidR="00BE4709">
        <w:rPr>
          <w:sz w:val="24"/>
        </w:rPr>
        <w:tab/>
      </w:r>
      <w:r w:rsidR="00BE4709">
        <w:rPr>
          <w:sz w:val="24"/>
          <w:u w:val="single"/>
        </w:rPr>
        <w:t>CONDITION OF PROPERTY</w:t>
      </w:r>
      <w:r w:rsidR="00C90871">
        <w:rPr>
          <w:sz w:val="24"/>
          <w:u w:val="single"/>
        </w:rPr>
        <w:t>; INDEMNIFICATION; COMPLIANCE WITH LAWS</w:t>
      </w:r>
      <w:r w:rsidR="00954BCA">
        <w:rPr>
          <w:sz w:val="24"/>
          <w:u w:val="single"/>
        </w:rPr>
        <w:t>; DEFINITIONS</w:t>
      </w:r>
      <w:r w:rsidR="00BE4709">
        <w:rPr>
          <w:sz w:val="24"/>
        </w:rPr>
        <w:t xml:space="preserve">.  </w:t>
      </w:r>
    </w:p>
    <w:p w14:paraId="69628A8A" w14:textId="77777777" w:rsidR="00483A18" w:rsidRDefault="00483A18" w:rsidP="009E0AA6">
      <w:pPr>
        <w:ind w:firstLine="720"/>
        <w:rPr>
          <w:sz w:val="24"/>
        </w:rPr>
      </w:pPr>
    </w:p>
    <w:p w14:paraId="69628A8B" w14:textId="77777777" w:rsidR="00011DF9" w:rsidRDefault="00BE4709" w:rsidP="008A29D1">
      <w:pPr>
        <w:ind w:firstLine="720"/>
        <w:jc w:val="both"/>
        <w:rPr>
          <w:sz w:val="24"/>
        </w:rPr>
      </w:pPr>
      <w:r>
        <w:rPr>
          <w:sz w:val="24"/>
        </w:rPr>
        <w:t>(a)</w:t>
      </w:r>
      <w:r w:rsidR="00F743E8">
        <w:rPr>
          <w:sz w:val="24"/>
        </w:rPr>
        <w:tab/>
      </w:r>
      <w:r>
        <w:rPr>
          <w:sz w:val="24"/>
        </w:rPr>
        <w:t>Purchaser shall accept the Property and such improvements in “AS IS” condition without any warranty or reliance upon oral or written representations from the Seller concerning the conditions of the Property or its improvements, including but not limited to, dimensions, soil conditions, groundwater or other environmental conditions, municipal restrictions on use, encumb</w:t>
      </w:r>
      <w:r w:rsidR="003C2D5E">
        <w:rPr>
          <w:sz w:val="24"/>
        </w:rPr>
        <w:t>rances or uses by third parties</w:t>
      </w:r>
      <w:r>
        <w:rPr>
          <w:sz w:val="24"/>
        </w:rPr>
        <w:t>.</w:t>
      </w:r>
      <w:r w:rsidR="00011DF9">
        <w:rPr>
          <w:sz w:val="24"/>
        </w:rPr>
        <w:t xml:space="preserve"> </w:t>
      </w:r>
      <w:r w:rsidR="00EB1B0A">
        <w:rPr>
          <w:sz w:val="24"/>
        </w:rPr>
        <w:t xml:space="preserve">The provisions of this Paragraph </w:t>
      </w:r>
      <w:r w:rsidR="00145F22">
        <w:rPr>
          <w:sz w:val="24"/>
        </w:rPr>
        <w:t>9</w:t>
      </w:r>
      <w:r w:rsidR="00EB1B0A">
        <w:rPr>
          <w:sz w:val="24"/>
        </w:rPr>
        <w:t>(a) shall survive the Closing.</w:t>
      </w:r>
      <w:r w:rsidR="00011DF9">
        <w:rPr>
          <w:sz w:val="24"/>
        </w:rPr>
        <w:t xml:space="preserve"> </w:t>
      </w:r>
    </w:p>
    <w:p w14:paraId="69628A8C" w14:textId="77777777" w:rsidR="00011DF9" w:rsidRDefault="00011DF9" w:rsidP="008A29D1">
      <w:pPr>
        <w:ind w:firstLine="720"/>
        <w:jc w:val="both"/>
        <w:rPr>
          <w:sz w:val="24"/>
        </w:rPr>
      </w:pPr>
    </w:p>
    <w:p w14:paraId="69628A8D" w14:textId="77777777" w:rsidR="00167272" w:rsidRDefault="00011DF9" w:rsidP="00C90871">
      <w:pPr>
        <w:ind w:firstLine="720"/>
        <w:jc w:val="both"/>
      </w:pPr>
      <w:r>
        <w:rPr>
          <w:sz w:val="24"/>
        </w:rPr>
        <w:t>(b)</w:t>
      </w:r>
      <w:r>
        <w:rPr>
          <w:sz w:val="24"/>
        </w:rPr>
        <w:tab/>
      </w:r>
      <w:r w:rsidR="00301CE5">
        <w:rPr>
          <w:sz w:val="24"/>
        </w:rPr>
        <w:t>For a period of forty-five (45) days commencing on the date</w:t>
      </w:r>
      <w:r w:rsidR="00226D3B">
        <w:rPr>
          <w:sz w:val="24"/>
        </w:rPr>
        <w:t xml:space="preserve"> of this Agreement</w:t>
      </w:r>
      <w:r w:rsidR="00301CE5">
        <w:rPr>
          <w:sz w:val="24"/>
        </w:rPr>
        <w:t xml:space="preserve">, </w:t>
      </w:r>
      <w:r>
        <w:rPr>
          <w:sz w:val="24"/>
        </w:rPr>
        <w:t xml:space="preserve">Purchaser and the Purchaser’s designees shall have reasonable access </w:t>
      </w:r>
      <w:r w:rsidR="00301CE5">
        <w:rPr>
          <w:sz w:val="24"/>
        </w:rPr>
        <w:t xml:space="preserve">during normal business hours </w:t>
      </w:r>
      <w:r>
        <w:rPr>
          <w:sz w:val="24"/>
        </w:rPr>
        <w:t>to the Property from time to time as and when the Purchaser shall</w:t>
      </w:r>
      <w:r w:rsidR="00301CE5">
        <w:rPr>
          <w:sz w:val="24"/>
        </w:rPr>
        <w:t xml:space="preserve"> reasonably</w:t>
      </w:r>
      <w:r>
        <w:rPr>
          <w:sz w:val="24"/>
        </w:rPr>
        <w:t xml:space="preserve"> deem necessary for the purpose of making, at the sole cost and expense of the Purchaser, such measurements, surveys, examinations, inspections, tests and analyses of the Property, including without limitation, soil borings, groundwater and other environmental testing (“Inspections”) that the Purchaser deems necessary or desirable.  Prior to entering the Property, the Purchaser shall (i) deliver or cause to be delivered to Seller from the contractor entering the Property a certificate of insurance, in form and substance reasonably acceptable to the Seller and issued by insurers of recognized responsibility licensed to do business in the State of Connecticut and reasonably satisfactory to the Seller, with respect to the Property, with limits not less than $1,000,000 single event limit on which Seller is named as an additional insured; and (ii) notify the Seller’s manager on the Property, to be identified by Seller in writing to Purchaser upon final approval of this Agreement, </w:t>
      </w:r>
      <w:r w:rsidR="00963CC5">
        <w:rPr>
          <w:sz w:val="24"/>
        </w:rPr>
        <w:t xml:space="preserve">no less than three (3) days </w:t>
      </w:r>
      <w:r>
        <w:rPr>
          <w:sz w:val="24"/>
        </w:rPr>
        <w:t xml:space="preserve">in advance of its intended activities.  No such activities may be conducted until the Seller has granted its </w:t>
      </w:r>
      <w:r w:rsidR="00194BF2">
        <w:rPr>
          <w:sz w:val="24"/>
        </w:rPr>
        <w:t xml:space="preserve">written </w:t>
      </w:r>
      <w:r>
        <w:rPr>
          <w:sz w:val="24"/>
        </w:rPr>
        <w:t xml:space="preserve">approval, which approval will not be unreasonably withheld or delayed, giving due consideration to the safety concerns of the Seller.  </w:t>
      </w:r>
      <w:r w:rsidR="00963CC5">
        <w:rPr>
          <w:sz w:val="24"/>
        </w:rPr>
        <w:t xml:space="preserve">Purchaser and/or its agents shall conduct such activities in a manner designed not to disturb any lawful occupants of the Property at the time thereof.  </w:t>
      </w:r>
      <w:r>
        <w:rPr>
          <w:sz w:val="24"/>
        </w:rPr>
        <w:t>Upon the completion of such activities, the Purchaser shall promptly restore the Property to a condition substantially similar to its condition prior to the start of such activities; provided, however, that the Purchaser’s obligation to restore the Property is in all respects subject to applicable environmental laws and the Purchaser shall not be required to restore the Property, indemnify the Seller, or be liable to the Seller for failing to restore the Property if restoration would result in a violation of any State or federal law or regulation, unless the violation is directly attributable to the Purchaser’s own acts</w:t>
      </w:r>
      <w:r w:rsidR="003D1AD4">
        <w:rPr>
          <w:sz w:val="24"/>
        </w:rPr>
        <w:t xml:space="preserve"> or omissions</w:t>
      </w:r>
      <w:r>
        <w:rPr>
          <w:sz w:val="24"/>
        </w:rPr>
        <w:t xml:space="preserve">.  In the event any environmental condition or contamination results from Purchaser’s activities on the </w:t>
      </w:r>
      <w:r>
        <w:rPr>
          <w:sz w:val="24"/>
        </w:rPr>
        <w:lastRenderedPageBreak/>
        <w:t xml:space="preserve">Property, Purchaser shall </w:t>
      </w:r>
      <w:r w:rsidR="00F56CA2">
        <w:rPr>
          <w:sz w:val="24"/>
        </w:rPr>
        <w:t xml:space="preserve">remediate </w:t>
      </w:r>
      <w:r>
        <w:rPr>
          <w:sz w:val="24"/>
        </w:rPr>
        <w:t>any such condition or hazard.  .</w:t>
      </w:r>
      <w:r w:rsidR="009B7898">
        <w:rPr>
          <w:sz w:val="24"/>
        </w:rPr>
        <w:br/>
      </w:r>
    </w:p>
    <w:p w14:paraId="69628A8E" w14:textId="77777777" w:rsidR="00411D4C" w:rsidRDefault="00611F51">
      <w:pPr>
        <w:tabs>
          <w:tab w:val="left" w:pos="0"/>
          <w:tab w:val="left" w:pos="720"/>
          <w:tab w:val="left" w:pos="1440"/>
          <w:tab w:val="left" w:pos="1800"/>
          <w:tab w:val="left" w:pos="2160"/>
        </w:tabs>
        <w:suppressAutoHyphens/>
        <w:spacing w:line="240" w:lineRule="exact"/>
        <w:ind w:firstLine="720"/>
        <w:jc w:val="both"/>
        <w:rPr>
          <w:sz w:val="24"/>
          <w:szCs w:val="24"/>
        </w:rPr>
      </w:pPr>
      <w:r>
        <w:rPr>
          <w:sz w:val="24"/>
          <w:szCs w:val="24"/>
        </w:rPr>
        <w:t>(c)</w:t>
      </w:r>
      <w:r>
        <w:rPr>
          <w:sz w:val="24"/>
          <w:szCs w:val="24"/>
        </w:rPr>
        <w:tab/>
      </w:r>
      <w:r w:rsidR="007C08C8" w:rsidRPr="007C08C8">
        <w:rPr>
          <w:sz w:val="24"/>
          <w:szCs w:val="24"/>
        </w:rPr>
        <w:t xml:space="preserve">Indemnification.  </w:t>
      </w:r>
      <w:r w:rsidR="007C08C8" w:rsidRPr="007C08C8">
        <w:rPr>
          <w:sz w:val="24"/>
          <w:szCs w:val="24"/>
        </w:rPr>
        <w:br/>
        <w:t xml:space="preserve"> </w:t>
      </w:r>
    </w:p>
    <w:p w14:paraId="69628A8F" w14:textId="77777777" w:rsidR="00CE4957" w:rsidRDefault="00611F51">
      <w:pPr>
        <w:suppressAutoHyphens/>
        <w:spacing w:line="240" w:lineRule="exact"/>
        <w:ind w:left="720" w:firstLine="720"/>
        <w:jc w:val="both"/>
        <w:rPr>
          <w:sz w:val="24"/>
          <w:szCs w:val="24"/>
        </w:rPr>
      </w:pPr>
      <w:r>
        <w:rPr>
          <w:sz w:val="24"/>
          <w:szCs w:val="24"/>
        </w:rPr>
        <w:t>(1)</w:t>
      </w:r>
      <w:r>
        <w:rPr>
          <w:sz w:val="24"/>
          <w:szCs w:val="24"/>
        </w:rPr>
        <w:tab/>
      </w:r>
      <w:r w:rsidR="007C08C8" w:rsidRPr="007C08C8">
        <w:rPr>
          <w:sz w:val="24"/>
          <w:szCs w:val="24"/>
        </w:rPr>
        <w:t>The</w:t>
      </w:r>
      <w:r w:rsidR="00860550">
        <w:rPr>
          <w:sz w:val="24"/>
          <w:szCs w:val="24"/>
        </w:rPr>
        <w:t xml:space="preserve"> Purchaser</w:t>
      </w:r>
      <w:r w:rsidR="007C08C8" w:rsidRPr="007C08C8">
        <w:rPr>
          <w:sz w:val="24"/>
          <w:szCs w:val="24"/>
        </w:rPr>
        <w:t xml:space="preserve"> shall indemnify, defend and hold harmless the State and its officers, representatives, agents, servants, employees, successors and assigns from and against any and all (1) </w:t>
      </w:r>
      <w:r w:rsidR="00E254F8">
        <w:rPr>
          <w:sz w:val="24"/>
          <w:szCs w:val="24"/>
        </w:rPr>
        <w:t>C</w:t>
      </w:r>
      <w:r w:rsidR="00411D4C">
        <w:rPr>
          <w:sz w:val="24"/>
          <w:szCs w:val="24"/>
        </w:rPr>
        <w:t xml:space="preserve">laims arising, directly or indirectly, </w:t>
      </w:r>
      <w:r w:rsidR="00E254F8">
        <w:rPr>
          <w:sz w:val="24"/>
          <w:szCs w:val="24"/>
        </w:rPr>
        <w:t>from the negligent</w:t>
      </w:r>
      <w:r w:rsidR="00411D4C">
        <w:rPr>
          <w:sz w:val="24"/>
          <w:szCs w:val="24"/>
        </w:rPr>
        <w:t xml:space="preserve"> </w:t>
      </w:r>
      <w:r w:rsidR="007C08C8" w:rsidRPr="007C08C8">
        <w:rPr>
          <w:sz w:val="24"/>
          <w:szCs w:val="24"/>
        </w:rPr>
        <w:t>acts or omission</w:t>
      </w:r>
      <w:r w:rsidR="00E254F8">
        <w:rPr>
          <w:sz w:val="24"/>
          <w:szCs w:val="24"/>
        </w:rPr>
        <w:t>s</w:t>
      </w:r>
      <w:r w:rsidR="007C08C8" w:rsidRPr="007C08C8">
        <w:rPr>
          <w:sz w:val="24"/>
          <w:szCs w:val="24"/>
        </w:rPr>
        <w:t xml:space="preserve"> of the</w:t>
      </w:r>
      <w:r w:rsidR="000925F4">
        <w:rPr>
          <w:sz w:val="24"/>
          <w:szCs w:val="24"/>
        </w:rPr>
        <w:t xml:space="preserve"> Purchaser</w:t>
      </w:r>
      <w:r w:rsidR="00DE7DC9">
        <w:rPr>
          <w:sz w:val="24"/>
          <w:szCs w:val="24"/>
        </w:rPr>
        <w:t xml:space="preserve"> or any of its employees, agents, </w:t>
      </w:r>
      <w:r w:rsidR="008B42F7">
        <w:rPr>
          <w:sz w:val="24"/>
          <w:szCs w:val="24"/>
        </w:rPr>
        <w:t xml:space="preserve">contractors, </w:t>
      </w:r>
      <w:r w:rsidR="00DE7DC9">
        <w:rPr>
          <w:sz w:val="24"/>
          <w:szCs w:val="24"/>
        </w:rPr>
        <w:t>or invitees</w:t>
      </w:r>
      <w:r w:rsidR="00E254F8">
        <w:rPr>
          <w:sz w:val="24"/>
          <w:szCs w:val="24"/>
        </w:rPr>
        <w:t xml:space="preserve"> in connection with this Agreement (collectively, the “Acts”)</w:t>
      </w:r>
      <w:r w:rsidR="007C08C8" w:rsidRPr="007C08C8">
        <w:rPr>
          <w:sz w:val="24"/>
          <w:szCs w:val="24"/>
        </w:rPr>
        <w:t>;</w:t>
      </w:r>
      <w:r w:rsidR="000925F4">
        <w:rPr>
          <w:sz w:val="24"/>
          <w:szCs w:val="24"/>
        </w:rPr>
        <w:t xml:space="preserve"> </w:t>
      </w:r>
      <w:r w:rsidR="007C08C8" w:rsidRPr="007C08C8">
        <w:rPr>
          <w:sz w:val="24"/>
          <w:szCs w:val="24"/>
        </w:rPr>
        <w:t xml:space="preserve">(2) liabilities, damages, losses, costs and expenses, including but not limited to, attorneys' and other professionals' fees, arising, directly or indirectly, in connection with </w:t>
      </w:r>
      <w:r w:rsidR="00E254F8">
        <w:rPr>
          <w:sz w:val="24"/>
          <w:szCs w:val="24"/>
        </w:rPr>
        <w:t xml:space="preserve">the Claims, </w:t>
      </w:r>
      <w:r w:rsidR="00DE7DC9">
        <w:rPr>
          <w:sz w:val="24"/>
          <w:szCs w:val="24"/>
        </w:rPr>
        <w:t>the</w:t>
      </w:r>
      <w:r w:rsidR="007C08C8" w:rsidRPr="007C08C8">
        <w:rPr>
          <w:sz w:val="24"/>
          <w:szCs w:val="24"/>
        </w:rPr>
        <w:t xml:space="preserve"> Acts or the</w:t>
      </w:r>
      <w:r w:rsidR="000925F4">
        <w:rPr>
          <w:sz w:val="24"/>
          <w:szCs w:val="24"/>
        </w:rPr>
        <w:t xml:space="preserve"> Agreement</w:t>
      </w:r>
      <w:r w:rsidR="00E254F8">
        <w:rPr>
          <w:sz w:val="24"/>
          <w:szCs w:val="24"/>
        </w:rPr>
        <w:t xml:space="preserve">, and (3) </w:t>
      </w:r>
      <w:r w:rsidR="00E254F8" w:rsidRPr="007C08C8">
        <w:rPr>
          <w:sz w:val="24"/>
          <w:szCs w:val="24"/>
        </w:rPr>
        <w:t xml:space="preserve">any and all liability, loss, costs and expenses, including </w:t>
      </w:r>
      <w:r w:rsidR="00E254F8" w:rsidRPr="007C08C8">
        <w:rPr>
          <w:sz w:val="24"/>
          <w:szCs w:val="24"/>
        </w:rPr>
        <w:softHyphen/>
        <w:t>reasonable attorneys’ fees, damages, liens and judgments for personal injury or property damage resulting directly or indirectly from, or occurring during, the Inspections or other activities on the Property by the Purchaser or the Purchaser’s designees</w:t>
      </w:r>
      <w:r w:rsidR="007C08C8" w:rsidRPr="007C08C8">
        <w:rPr>
          <w:sz w:val="24"/>
          <w:szCs w:val="24"/>
        </w:rPr>
        <w:t xml:space="preserve">.  The </w:t>
      </w:r>
      <w:r w:rsidR="000925F4">
        <w:rPr>
          <w:sz w:val="24"/>
          <w:szCs w:val="24"/>
        </w:rPr>
        <w:t xml:space="preserve">Purchaser </w:t>
      </w:r>
      <w:r w:rsidR="007C08C8" w:rsidRPr="007C08C8">
        <w:rPr>
          <w:sz w:val="24"/>
          <w:szCs w:val="24"/>
        </w:rPr>
        <w:t xml:space="preserve">shall use counsel reasonably acceptable to the State in carrying out its obligations under this section.  </w:t>
      </w:r>
    </w:p>
    <w:p w14:paraId="69628A90" w14:textId="77777777" w:rsidR="00411D4C" w:rsidRDefault="00411D4C">
      <w:pPr>
        <w:suppressAutoHyphens/>
        <w:spacing w:line="240" w:lineRule="exact"/>
        <w:ind w:left="720"/>
        <w:jc w:val="both"/>
        <w:rPr>
          <w:sz w:val="24"/>
          <w:szCs w:val="24"/>
        </w:rPr>
      </w:pPr>
    </w:p>
    <w:p w14:paraId="69628A91" w14:textId="77777777" w:rsidR="00CE4957" w:rsidRDefault="007C08C8">
      <w:pPr>
        <w:ind w:left="720" w:firstLine="720"/>
        <w:rPr>
          <w:sz w:val="24"/>
          <w:szCs w:val="24"/>
        </w:rPr>
      </w:pPr>
      <w:r w:rsidRPr="007C08C8">
        <w:rPr>
          <w:sz w:val="24"/>
          <w:szCs w:val="24"/>
        </w:rPr>
        <w:t>(2)</w:t>
      </w:r>
      <w:r w:rsidRPr="007C08C8">
        <w:rPr>
          <w:sz w:val="24"/>
          <w:szCs w:val="24"/>
        </w:rPr>
        <w:tab/>
        <w:t xml:space="preserve">The </w:t>
      </w:r>
      <w:r w:rsidR="000925F4">
        <w:rPr>
          <w:sz w:val="24"/>
          <w:szCs w:val="24"/>
        </w:rPr>
        <w:t xml:space="preserve">Purchaser </w:t>
      </w:r>
      <w:r w:rsidRPr="007C08C8">
        <w:rPr>
          <w:sz w:val="24"/>
          <w:szCs w:val="24"/>
        </w:rPr>
        <w:t xml:space="preserve">shall not be responsible for indemnifying or holding the State harmless from any liability arising due to the negligence of the State or any third party acting under the direct control or supervision of the State.  </w:t>
      </w:r>
      <w:r w:rsidRPr="007C08C8">
        <w:rPr>
          <w:sz w:val="24"/>
          <w:szCs w:val="24"/>
        </w:rPr>
        <w:br/>
      </w:r>
    </w:p>
    <w:p w14:paraId="69628A92" w14:textId="77777777" w:rsidR="00CE4957" w:rsidRDefault="00954BCA">
      <w:pPr>
        <w:suppressAutoHyphens/>
        <w:spacing w:line="240" w:lineRule="exact"/>
        <w:ind w:left="720" w:firstLine="720"/>
        <w:jc w:val="both"/>
        <w:rPr>
          <w:sz w:val="24"/>
          <w:szCs w:val="24"/>
        </w:rPr>
      </w:pPr>
      <w:r w:rsidDel="00954BCA">
        <w:rPr>
          <w:sz w:val="24"/>
          <w:szCs w:val="24"/>
        </w:rPr>
        <w:t xml:space="preserve"> </w:t>
      </w:r>
      <w:r w:rsidR="00860550">
        <w:rPr>
          <w:sz w:val="24"/>
          <w:szCs w:val="24"/>
        </w:rPr>
        <w:t>(</w:t>
      </w:r>
      <w:r>
        <w:rPr>
          <w:sz w:val="24"/>
          <w:szCs w:val="24"/>
        </w:rPr>
        <w:t>3</w:t>
      </w:r>
      <w:r w:rsidR="00860550">
        <w:rPr>
          <w:sz w:val="24"/>
          <w:szCs w:val="24"/>
        </w:rPr>
        <w:t>)</w:t>
      </w:r>
      <w:r w:rsidR="00860550">
        <w:rPr>
          <w:sz w:val="24"/>
          <w:szCs w:val="24"/>
        </w:rPr>
        <w:tab/>
      </w:r>
      <w:r w:rsidR="007C08C8" w:rsidRPr="007C08C8">
        <w:rPr>
          <w:sz w:val="24"/>
          <w:szCs w:val="24"/>
        </w:rPr>
        <w:t xml:space="preserve">The </w:t>
      </w:r>
      <w:r w:rsidR="000925F4">
        <w:rPr>
          <w:sz w:val="24"/>
          <w:szCs w:val="24"/>
        </w:rPr>
        <w:t xml:space="preserve">Purchaser’s </w:t>
      </w:r>
      <w:r w:rsidR="007C08C8" w:rsidRPr="007C08C8">
        <w:rPr>
          <w:sz w:val="24"/>
          <w:szCs w:val="24"/>
        </w:rPr>
        <w:t>duties under this section shall remain fully in effect and binding in accordance with the terms and conditions of the</w:t>
      </w:r>
      <w:r w:rsidR="000925F4">
        <w:rPr>
          <w:sz w:val="24"/>
          <w:szCs w:val="24"/>
        </w:rPr>
        <w:t xml:space="preserve"> Agreement</w:t>
      </w:r>
      <w:r w:rsidR="007C08C8" w:rsidRPr="007C08C8">
        <w:rPr>
          <w:sz w:val="24"/>
          <w:szCs w:val="24"/>
        </w:rPr>
        <w:t xml:space="preserve">, without being lessened or compromised in any way, even where the </w:t>
      </w:r>
      <w:r w:rsidR="000925F4">
        <w:rPr>
          <w:sz w:val="24"/>
          <w:szCs w:val="24"/>
        </w:rPr>
        <w:t xml:space="preserve">Purchaser </w:t>
      </w:r>
      <w:r w:rsidR="007C08C8" w:rsidRPr="007C08C8">
        <w:rPr>
          <w:sz w:val="24"/>
          <w:szCs w:val="24"/>
        </w:rPr>
        <w:t>is alleged or is found to have merely contributed in part to the Acts .</w:t>
      </w:r>
    </w:p>
    <w:p w14:paraId="69628A93" w14:textId="77777777" w:rsidR="00411D4C" w:rsidRDefault="00411D4C">
      <w:pPr>
        <w:suppressAutoHyphens/>
        <w:spacing w:line="240" w:lineRule="exact"/>
        <w:jc w:val="both"/>
        <w:rPr>
          <w:bCs/>
          <w:sz w:val="24"/>
          <w:szCs w:val="24"/>
        </w:rPr>
      </w:pPr>
    </w:p>
    <w:p w14:paraId="69628A94" w14:textId="77777777" w:rsidR="00CE4957" w:rsidRDefault="00954BCA">
      <w:pPr>
        <w:suppressAutoHyphens/>
        <w:spacing w:line="240" w:lineRule="exact"/>
        <w:ind w:left="720" w:firstLine="720"/>
        <w:jc w:val="both"/>
        <w:rPr>
          <w:sz w:val="24"/>
          <w:szCs w:val="24"/>
        </w:rPr>
      </w:pPr>
      <w:r w:rsidDel="00954BCA">
        <w:rPr>
          <w:bCs/>
          <w:sz w:val="24"/>
          <w:szCs w:val="24"/>
        </w:rPr>
        <w:t xml:space="preserve"> </w:t>
      </w:r>
      <w:r w:rsidR="00860550">
        <w:rPr>
          <w:sz w:val="24"/>
          <w:szCs w:val="24"/>
        </w:rPr>
        <w:t>(</w:t>
      </w:r>
      <w:r>
        <w:rPr>
          <w:sz w:val="24"/>
          <w:szCs w:val="24"/>
        </w:rPr>
        <w:t>4</w:t>
      </w:r>
      <w:r w:rsidR="00860550">
        <w:rPr>
          <w:sz w:val="24"/>
          <w:szCs w:val="24"/>
        </w:rPr>
        <w:t>)</w:t>
      </w:r>
      <w:r w:rsidR="00860550">
        <w:rPr>
          <w:sz w:val="24"/>
          <w:szCs w:val="24"/>
        </w:rPr>
        <w:tab/>
      </w:r>
      <w:r w:rsidR="007C08C8" w:rsidRPr="007C08C8">
        <w:rPr>
          <w:sz w:val="24"/>
          <w:szCs w:val="24"/>
        </w:rPr>
        <w:t xml:space="preserve">This section shall survive the </w:t>
      </w:r>
      <w:r w:rsidR="000925F4">
        <w:rPr>
          <w:sz w:val="24"/>
          <w:szCs w:val="24"/>
        </w:rPr>
        <w:t>t</w:t>
      </w:r>
      <w:r w:rsidR="007C08C8" w:rsidRPr="007C08C8">
        <w:rPr>
          <w:sz w:val="24"/>
          <w:szCs w:val="24"/>
        </w:rPr>
        <w:t xml:space="preserve">ermination of the </w:t>
      </w:r>
      <w:r w:rsidR="000925F4">
        <w:rPr>
          <w:sz w:val="24"/>
          <w:szCs w:val="24"/>
        </w:rPr>
        <w:t xml:space="preserve">Agreement </w:t>
      </w:r>
      <w:r w:rsidR="007C08C8" w:rsidRPr="007C08C8">
        <w:rPr>
          <w:sz w:val="24"/>
          <w:szCs w:val="24"/>
        </w:rPr>
        <w:t xml:space="preserve">and shall not be limited by reason of any insurance coverage.  </w:t>
      </w:r>
    </w:p>
    <w:p w14:paraId="69628A95" w14:textId="77777777" w:rsidR="00011DF9" w:rsidRPr="00611F51" w:rsidRDefault="00011DF9" w:rsidP="00860550">
      <w:pPr>
        <w:ind w:firstLine="720"/>
        <w:jc w:val="both"/>
        <w:rPr>
          <w:sz w:val="24"/>
          <w:szCs w:val="24"/>
        </w:rPr>
      </w:pPr>
      <w:r w:rsidRPr="00611F51">
        <w:rPr>
          <w:sz w:val="24"/>
          <w:szCs w:val="24"/>
        </w:rPr>
        <w:t xml:space="preserve">  </w:t>
      </w:r>
    </w:p>
    <w:p w14:paraId="69628A96" w14:textId="77777777" w:rsidR="00411D4C" w:rsidRDefault="00411D4C"/>
    <w:p w14:paraId="69628A97" w14:textId="77777777" w:rsidR="00411D4C" w:rsidRDefault="00411D4C"/>
    <w:p w14:paraId="69628A98" w14:textId="77777777" w:rsidR="00BE4709" w:rsidRPr="00143AF0" w:rsidRDefault="00BE4709" w:rsidP="008A29D1">
      <w:pPr>
        <w:jc w:val="both"/>
        <w:rPr>
          <w:bCs/>
          <w:sz w:val="24"/>
        </w:rPr>
      </w:pPr>
      <w:r w:rsidRPr="00143AF0">
        <w:tab/>
      </w:r>
      <w:r w:rsidRPr="00143AF0">
        <w:rPr>
          <w:bCs/>
          <w:sz w:val="24"/>
        </w:rPr>
        <w:t>(</w:t>
      </w:r>
      <w:r w:rsidR="000925F4">
        <w:rPr>
          <w:bCs/>
          <w:sz w:val="24"/>
        </w:rPr>
        <w:t>d</w:t>
      </w:r>
      <w:r w:rsidRPr="00143AF0">
        <w:rPr>
          <w:bCs/>
          <w:sz w:val="24"/>
        </w:rPr>
        <w:t>)</w:t>
      </w:r>
      <w:r w:rsidR="00F743E8">
        <w:rPr>
          <w:bCs/>
          <w:sz w:val="24"/>
        </w:rPr>
        <w:tab/>
      </w:r>
      <w:r w:rsidR="003C2D5E">
        <w:rPr>
          <w:bCs/>
          <w:sz w:val="24"/>
        </w:rPr>
        <w:t>T</w:t>
      </w:r>
      <w:r w:rsidR="00552F47">
        <w:rPr>
          <w:bCs/>
          <w:sz w:val="24"/>
        </w:rPr>
        <w:t xml:space="preserve">he parties agree to comply with the requirements of </w:t>
      </w:r>
      <w:r w:rsidRPr="00143AF0">
        <w:rPr>
          <w:bCs/>
          <w:sz w:val="24"/>
        </w:rPr>
        <w:t xml:space="preserve">Connecticut Transfer Act, C.G.S. § 22a-134 </w:t>
      </w:r>
      <w:r w:rsidRPr="00143AF0">
        <w:rPr>
          <w:bCs/>
          <w:i/>
          <w:iCs/>
          <w:sz w:val="24"/>
        </w:rPr>
        <w:t>et seq</w:t>
      </w:r>
      <w:r w:rsidRPr="00143AF0">
        <w:rPr>
          <w:bCs/>
          <w:sz w:val="24"/>
        </w:rPr>
        <w:t>.</w:t>
      </w:r>
      <w:r w:rsidR="0019167C">
        <w:rPr>
          <w:bCs/>
          <w:sz w:val="24"/>
        </w:rPr>
        <w:t>, to the extent applicable</w:t>
      </w:r>
      <w:r w:rsidRPr="00143AF0">
        <w:rPr>
          <w:bCs/>
          <w:sz w:val="24"/>
        </w:rPr>
        <w:t xml:space="preserve">.   </w:t>
      </w:r>
    </w:p>
    <w:p w14:paraId="69628A99" w14:textId="77777777" w:rsidR="00BE4709" w:rsidRPr="00143AF0" w:rsidRDefault="00BE4709" w:rsidP="008A29D1">
      <w:pPr>
        <w:jc w:val="both"/>
        <w:rPr>
          <w:bCs/>
          <w:sz w:val="24"/>
          <w:u w:val="single"/>
        </w:rPr>
      </w:pPr>
    </w:p>
    <w:p w14:paraId="69628A9A" w14:textId="77777777" w:rsidR="00BE4709" w:rsidRDefault="00BE4709" w:rsidP="008A29D1">
      <w:pPr>
        <w:ind w:firstLine="720"/>
        <w:jc w:val="both"/>
        <w:rPr>
          <w:bCs/>
          <w:sz w:val="24"/>
        </w:rPr>
      </w:pPr>
      <w:r w:rsidRPr="00143AF0">
        <w:rPr>
          <w:bCs/>
          <w:sz w:val="24"/>
        </w:rPr>
        <w:t>(</w:t>
      </w:r>
      <w:r w:rsidR="000925F4">
        <w:rPr>
          <w:bCs/>
          <w:sz w:val="24"/>
        </w:rPr>
        <w:t>e</w:t>
      </w:r>
      <w:r w:rsidRPr="00143AF0">
        <w:rPr>
          <w:bCs/>
          <w:sz w:val="24"/>
        </w:rPr>
        <w:t>)</w:t>
      </w:r>
      <w:r w:rsidR="00F743E8">
        <w:rPr>
          <w:bCs/>
          <w:sz w:val="24"/>
        </w:rPr>
        <w:tab/>
      </w:r>
      <w:r w:rsidRPr="00143AF0">
        <w:rPr>
          <w:bCs/>
          <w:sz w:val="24"/>
        </w:rPr>
        <w:t xml:space="preserve">After the Closing Date, Purchaser shall assume responsibility for compliance with all laws, and regulations, inclusive of environmental regulations, pertaining to the </w:t>
      </w:r>
      <w:r w:rsidR="00674C30">
        <w:rPr>
          <w:bCs/>
          <w:sz w:val="24"/>
        </w:rPr>
        <w:t>Property</w:t>
      </w:r>
      <w:r w:rsidRPr="00143AF0">
        <w:rPr>
          <w:bCs/>
          <w:sz w:val="24"/>
        </w:rPr>
        <w:t xml:space="preserve"> and the operation thereof, and shall complete the assessment and Remediation of any contamination discovered on the Property before or after the closing.  “Remediation” means to contain, remove or abate pollution, potential sources of pollution and substances in soil or sediment which pose an unacceptable risk to human health or the environment as required by and in compliance with applicable environmental laws, and regulations, inclusive of the Connecticut Remedial Standard Regulations, RCSR §22a-133 K-1 </w:t>
      </w:r>
      <w:r w:rsidRPr="00143AF0">
        <w:rPr>
          <w:bCs/>
          <w:i/>
          <w:iCs/>
          <w:sz w:val="24"/>
        </w:rPr>
        <w:t>et seq</w:t>
      </w:r>
      <w:r w:rsidRPr="00143AF0">
        <w:rPr>
          <w:bCs/>
          <w:sz w:val="24"/>
        </w:rPr>
        <w:t xml:space="preserve">. </w:t>
      </w:r>
      <w:r w:rsidRPr="00143AF0">
        <w:rPr>
          <w:bCs/>
          <w:color w:val="000000"/>
          <w:sz w:val="24"/>
        </w:rPr>
        <w:t xml:space="preserve"> </w:t>
      </w:r>
      <w:r w:rsidRPr="00143AF0">
        <w:rPr>
          <w:bCs/>
          <w:sz w:val="24"/>
        </w:rPr>
        <w:t>Effective as of the closing, Purchaser also shall assume responsibility for compliance with the Transfer Act, if applicable.</w:t>
      </w:r>
    </w:p>
    <w:p w14:paraId="69628A9B" w14:textId="77777777" w:rsidR="00167272" w:rsidRDefault="00167272" w:rsidP="008A29D1">
      <w:pPr>
        <w:ind w:firstLine="720"/>
        <w:jc w:val="both"/>
        <w:rPr>
          <w:bCs/>
          <w:sz w:val="24"/>
        </w:rPr>
      </w:pPr>
    </w:p>
    <w:p w14:paraId="69628A9C" w14:textId="77777777" w:rsidR="00C6166F" w:rsidRDefault="00C6166F" w:rsidP="00C6166F">
      <w:pPr>
        <w:tabs>
          <w:tab w:val="left" w:pos="0"/>
          <w:tab w:val="left" w:pos="720"/>
          <w:tab w:val="left" w:pos="1440"/>
          <w:tab w:val="left" w:pos="1800"/>
          <w:tab w:val="left" w:pos="2160"/>
        </w:tabs>
        <w:ind w:left="1440" w:hanging="720"/>
        <w:jc w:val="both"/>
        <w:rPr>
          <w:sz w:val="24"/>
          <w:szCs w:val="24"/>
        </w:rPr>
      </w:pPr>
      <w:r>
        <w:rPr>
          <w:sz w:val="24"/>
          <w:szCs w:val="24"/>
        </w:rPr>
        <w:t>(f)</w:t>
      </w:r>
      <w:r>
        <w:rPr>
          <w:sz w:val="24"/>
          <w:szCs w:val="24"/>
        </w:rPr>
        <w:tab/>
      </w:r>
      <w:r w:rsidR="007C08C8" w:rsidRPr="007C08C8">
        <w:rPr>
          <w:sz w:val="24"/>
          <w:szCs w:val="24"/>
          <w:u w:val="single"/>
        </w:rPr>
        <w:t>Definitions</w:t>
      </w:r>
      <w:r>
        <w:rPr>
          <w:sz w:val="24"/>
          <w:szCs w:val="24"/>
        </w:rPr>
        <w:t>.</w:t>
      </w:r>
    </w:p>
    <w:p w14:paraId="69628A9D" w14:textId="77777777" w:rsidR="00C6166F" w:rsidRDefault="00C6166F" w:rsidP="00C6166F">
      <w:pPr>
        <w:tabs>
          <w:tab w:val="left" w:pos="0"/>
          <w:tab w:val="left" w:pos="720"/>
          <w:tab w:val="left" w:pos="1440"/>
          <w:tab w:val="left" w:pos="1800"/>
          <w:tab w:val="left" w:pos="2160"/>
        </w:tabs>
        <w:ind w:left="1440" w:hanging="720"/>
        <w:jc w:val="both"/>
        <w:rPr>
          <w:sz w:val="24"/>
          <w:szCs w:val="24"/>
        </w:rPr>
      </w:pPr>
    </w:p>
    <w:p w14:paraId="69628A9E" w14:textId="77777777" w:rsidR="00C6166F" w:rsidRDefault="00C6166F" w:rsidP="00C6166F">
      <w:pPr>
        <w:tabs>
          <w:tab w:val="left" w:pos="0"/>
          <w:tab w:val="left" w:pos="720"/>
          <w:tab w:val="left" w:pos="1440"/>
          <w:tab w:val="left" w:pos="1800"/>
          <w:tab w:val="left" w:pos="2160"/>
        </w:tabs>
        <w:ind w:left="1440" w:hanging="720"/>
        <w:jc w:val="both"/>
        <w:rPr>
          <w:sz w:val="24"/>
          <w:szCs w:val="24"/>
        </w:rPr>
      </w:pPr>
      <w:r>
        <w:rPr>
          <w:sz w:val="24"/>
          <w:szCs w:val="24"/>
        </w:rPr>
        <w:tab/>
        <w:t>The following terms shall have the following meanings as used in this Agreement:</w:t>
      </w:r>
    </w:p>
    <w:p w14:paraId="69628A9F" w14:textId="77777777" w:rsidR="00C6166F" w:rsidRDefault="00C6166F" w:rsidP="00C6166F">
      <w:pPr>
        <w:tabs>
          <w:tab w:val="left" w:pos="0"/>
          <w:tab w:val="left" w:pos="720"/>
          <w:tab w:val="left" w:pos="1440"/>
          <w:tab w:val="left" w:pos="1800"/>
          <w:tab w:val="left" w:pos="2160"/>
        </w:tabs>
        <w:ind w:left="1440" w:hanging="720"/>
        <w:jc w:val="both"/>
        <w:rPr>
          <w:sz w:val="24"/>
          <w:szCs w:val="24"/>
        </w:rPr>
      </w:pPr>
    </w:p>
    <w:p w14:paraId="69628AA0" w14:textId="77777777" w:rsidR="00CE4957" w:rsidRDefault="00C6166F">
      <w:pPr>
        <w:tabs>
          <w:tab w:val="left" w:pos="0"/>
          <w:tab w:val="left" w:pos="720"/>
          <w:tab w:val="left" w:pos="1800"/>
          <w:tab w:val="left" w:pos="2160"/>
        </w:tabs>
        <w:ind w:left="720" w:firstLine="720"/>
        <w:jc w:val="both"/>
        <w:rPr>
          <w:sz w:val="24"/>
          <w:szCs w:val="24"/>
        </w:rPr>
      </w:pPr>
      <w:r w:rsidRPr="00802321">
        <w:rPr>
          <w:sz w:val="24"/>
          <w:szCs w:val="24"/>
        </w:rPr>
        <w:lastRenderedPageBreak/>
        <w:t>(1)</w:t>
      </w:r>
      <w:r w:rsidRPr="00802321">
        <w:rPr>
          <w:sz w:val="24"/>
          <w:szCs w:val="24"/>
        </w:rPr>
        <w:tab/>
      </w:r>
      <w:r w:rsidRPr="00802321">
        <w:rPr>
          <w:sz w:val="24"/>
          <w:szCs w:val="24"/>
        </w:rPr>
        <w:tab/>
      </w:r>
      <w:r w:rsidR="007C08C8" w:rsidRPr="007C08C8">
        <w:rPr>
          <w:sz w:val="24"/>
          <w:szCs w:val="24"/>
          <w:u w:val="single"/>
        </w:rPr>
        <w:t>Claims</w:t>
      </w:r>
      <w:r w:rsidR="007C08C8" w:rsidRPr="007C08C8">
        <w:rPr>
          <w:sz w:val="24"/>
          <w:szCs w:val="24"/>
        </w:rPr>
        <w:t>:  all actions, suits, claims, demands, investigations and proceedings of any kind, open, pending or threatened, whether mature, unmatured, contingent, known or unknown, at law or in equity, in any forum.</w:t>
      </w:r>
    </w:p>
    <w:p w14:paraId="69628AA1" w14:textId="77777777" w:rsidR="00411D4C" w:rsidRDefault="00411D4C">
      <w:pPr>
        <w:ind w:left="1440"/>
      </w:pPr>
    </w:p>
    <w:p w14:paraId="69628AA2" w14:textId="77777777" w:rsidR="00CE4957" w:rsidRDefault="00C6166F">
      <w:pPr>
        <w:ind w:left="720" w:firstLine="720"/>
        <w:jc w:val="both"/>
        <w:rPr>
          <w:sz w:val="24"/>
          <w:szCs w:val="24"/>
        </w:rPr>
      </w:pPr>
      <w:r w:rsidRPr="00C6166F">
        <w:rPr>
          <w:sz w:val="24"/>
          <w:szCs w:val="24"/>
        </w:rPr>
        <w:t>(2)</w:t>
      </w:r>
      <w:r w:rsidRPr="00C6166F">
        <w:rPr>
          <w:sz w:val="24"/>
          <w:szCs w:val="24"/>
        </w:rPr>
        <w:tab/>
      </w:r>
      <w:r w:rsidRPr="00C6166F">
        <w:rPr>
          <w:sz w:val="24"/>
          <w:szCs w:val="24"/>
          <w:u w:val="single"/>
        </w:rPr>
        <w:t>Environmental Laws</w:t>
      </w:r>
      <w:r w:rsidRPr="00C6166F">
        <w:rPr>
          <w:sz w:val="24"/>
          <w:szCs w:val="24"/>
        </w:rPr>
        <w:t xml:space="preserve">:  Any Federal, State or local statute, law, ordinance, code, rule, regulation, order, or decree regulating or relating to the protection of human health or the environment, or imposing liability or standards of conduct concerning any hazardous, toxic or waste, substance, element, compound, mixture or material, as now or at any time hereafter in effect including, without limitation, the Federal Comprehensive Environmental Response, Compensation and Liability Act, as amended, 42 U.S.C. Sec. 9601 et seq., the Superfund Amendments and Reauthorization Act, 42 U.S.C. Secs. 9601 </w:t>
      </w:r>
      <w:r w:rsidRPr="00C6166F">
        <w:rPr>
          <w:sz w:val="24"/>
          <w:szCs w:val="24"/>
          <w:u w:val="single"/>
        </w:rPr>
        <w:t>et seq.</w:t>
      </w:r>
      <w:r w:rsidRPr="00C6166F">
        <w:rPr>
          <w:sz w:val="24"/>
          <w:szCs w:val="24"/>
        </w:rPr>
        <w:t xml:space="preserve">, the Federal Oil Pollution Act of 1990, §§ 2701, </w:t>
      </w:r>
      <w:r w:rsidRPr="00C6166F">
        <w:rPr>
          <w:sz w:val="24"/>
          <w:szCs w:val="24"/>
          <w:u w:val="single"/>
        </w:rPr>
        <w:t>et seq.</w:t>
      </w:r>
      <w:r w:rsidRPr="00C6166F">
        <w:rPr>
          <w:sz w:val="24"/>
          <w:szCs w:val="24"/>
        </w:rPr>
        <w:t xml:space="preserve">, the Federal Toxic Substance Control Act, 15 U.S.C. §§ 6901 </w:t>
      </w:r>
      <w:r w:rsidRPr="00C6166F">
        <w:rPr>
          <w:sz w:val="24"/>
          <w:szCs w:val="24"/>
          <w:u w:val="single"/>
        </w:rPr>
        <w:t>et seq.</w:t>
      </w:r>
      <w:r w:rsidRPr="00C6166F">
        <w:rPr>
          <w:sz w:val="24"/>
          <w:szCs w:val="24"/>
        </w:rPr>
        <w:t xml:space="preserve">, the Federal Hazardous Material Transportation Act, 49 U.S.C. §§ 1801 </w:t>
      </w:r>
      <w:r w:rsidRPr="00C6166F">
        <w:rPr>
          <w:sz w:val="24"/>
          <w:szCs w:val="24"/>
          <w:u w:val="single"/>
        </w:rPr>
        <w:t>et seq.</w:t>
      </w:r>
      <w:r w:rsidRPr="00C6166F">
        <w:rPr>
          <w:sz w:val="24"/>
          <w:szCs w:val="24"/>
        </w:rPr>
        <w:t xml:space="preserve">, the Federal Clean Air Act, 42 U.S.C. § 7401 </w:t>
      </w:r>
      <w:r w:rsidRPr="00C6166F">
        <w:rPr>
          <w:sz w:val="24"/>
          <w:szCs w:val="24"/>
          <w:u w:val="single"/>
        </w:rPr>
        <w:t>et seq.</w:t>
      </w:r>
      <w:r w:rsidRPr="00C6166F">
        <w:rPr>
          <w:sz w:val="24"/>
          <w:szCs w:val="24"/>
        </w:rPr>
        <w:t xml:space="preserve">, the Federal Water Pollution Control Act, 33 U.S.C. § 1251 </w:t>
      </w:r>
      <w:r w:rsidRPr="00C6166F">
        <w:rPr>
          <w:sz w:val="24"/>
          <w:szCs w:val="24"/>
          <w:u w:val="single"/>
        </w:rPr>
        <w:t>et seq.</w:t>
      </w:r>
      <w:r w:rsidRPr="00C6166F">
        <w:rPr>
          <w:sz w:val="24"/>
          <w:szCs w:val="24"/>
        </w:rPr>
        <w:t xml:space="preserve">, the River and Harbors Act of 1899, 33 U.S.C. §§ 401 </w:t>
      </w:r>
      <w:r w:rsidRPr="00C6166F">
        <w:rPr>
          <w:sz w:val="24"/>
          <w:szCs w:val="24"/>
          <w:u w:val="single"/>
        </w:rPr>
        <w:t>et seq.</w:t>
      </w:r>
      <w:r w:rsidRPr="00C6166F">
        <w:rPr>
          <w:sz w:val="24"/>
          <w:szCs w:val="24"/>
        </w:rPr>
        <w:t>, and all rules and regulations of the Environmental Protection Agency, or any other state or federal department, board, or agency, or any other agency or governmental board or entity having jurisdiction over environmental or health and safety matters, as such have been amended.</w:t>
      </w:r>
    </w:p>
    <w:p w14:paraId="69628AA3" w14:textId="77777777" w:rsidR="00C6166F" w:rsidRDefault="00C6166F" w:rsidP="00C6166F">
      <w:pPr>
        <w:ind w:left="1440"/>
        <w:jc w:val="both"/>
        <w:rPr>
          <w:sz w:val="24"/>
          <w:szCs w:val="24"/>
        </w:rPr>
      </w:pPr>
    </w:p>
    <w:p w14:paraId="69628AA4" w14:textId="77777777" w:rsidR="00CE4957" w:rsidRDefault="00C6166F">
      <w:pPr>
        <w:ind w:left="720" w:firstLine="720"/>
        <w:jc w:val="both"/>
        <w:rPr>
          <w:sz w:val="24"/>
          <w:szCs w:val="24"/>
        </w:rPr>
      </w:pPr>
      <w:r w:rsidRPr="00C6166F">
        <w:rPr>
          <w:sz w:val="24"/>
          <w:szCs w:val="24"/>
        </w:rPr>
        <w:t>(3)</w:t>
      </w:r>
      <w:r w:rsidRPr="00C6166F">
        <w:rPr>
          <w:sz w:val="24"/>
          <w:szCs w:val="24"/>
        </w:rPr>
        <w:tab/>
      </w:r>
      <w:r w:rsidRPr="00C6166F">
        <w:rPr>
          <w:sz w:val="24"/>
          <w:szCs w:val="24"/>
          <w:u w:val="single"/>
        </w:rPr>
        <w:t>Hazardous Materials</w:t>
      </w:r>
      <w:r w:rsidRPr="00C6166F">
        <w:rPr>
          <w:sz w:val="24"/>
          <w:szCs w:val="24"/>
        </w:rPr>
        <w:t>:  (i) asbestos or materials containing asbestos, (ii) polychlorinated biphenyls, (iii) radioactive substances, (iv) carcinogens, (v) oil and petroleum products,  and (vi)  pollutants, wastes, substances, materials, toxins or contaminants identified, defined, regulated or controlled by the Environmental Laws.</w:t>
      </w:r>
    </w:p>
    <w:p w14:paraId="69628AA5" w14:textId="77777777" w:rsidR="00CE4957" w:rsidRDefault="00CE4957">
      <w:pPr>
        <w:ind w:left="720" w:firstLine="720"/>
        <w:jc w:val="both"/>
        <w:rPr>
          <w:sz w:val="24"/>
          <w:szCs w:val="24"/>
        </w:rPr>
      </w:pPr>
    </w:p>
    <w:p w14:paraId="69628AA6" w14:textId="77777777" w:rsidR="00BE4709" w:rsidRDefault="00552F47" w:rsidP="00B54538">
      <w:pPr>
        <w:ind w:firstLine="720"/>
        <w:jc w:val="both"/>
        <w:rPr>
          <w:sz w:val="24"/>
        </w:rPr>
      </w:pPr>
      <w:r>
        <w:rPr>
          <w:sz w:val="24"/>
        </w:rPr>
        <w:t>1</w:t>
      </w:r>
      <w:r w:rsidR="009A1D6A">
        <w:rPr>
          <w:sz w:val="24"/>
        </w:rPr>
        <w:t>0</w:t>
      </w:r>
      <w:r w:rsidR="00BE4709">
        <w:rPr>
          <w:sz w:val="24"/>
        </w:rPr>
        <w:t>.</w:t>
      </w:r>
      <w:r w:rsidR="00BE4709">
        <w:rPr>
          <w:sz w:val="24"/>
        </w:rPr>
        <w:tab/>
      </w:r>
      <w:r w:rsidR="00BE4709">
        <w:rPr>
          <w:sz w:val="24"/>
          <w:u w:val="single"/>
        </w:rPr>
        <w:t>PURCHASER’S REPRESENTATIONS</w:t>
      </w:r>
      <w:r w:rsidR="00167272">
        <w:rPr>
          <w:sz w:val="24"/>
          <w:u w:val="single"/>
        </w:rPr>
        <w:t xml:space="preserve"> AND WARRANTIES</w:t>
      </w:r>
      <w:r w:rsidR="00BE4709">
        <w:rPr>
          <w:sz w:val="24"/>
        </w:rPr>
        <w:t xml:space="preserve">.  The Purchaser represents and </w:t>
      </w:r>
      <w:r w:rsidR="00167272">
        <w:rPr>
          <w:sz w:val="24"/>
        </w:rPr>
        <w:t xml:space="preserve">warrants </w:t>
      </w:r>
      <w:r w:rsidR="00BE4709">
        <w:rPr>
          <w:sz w:val="24"/>
        </w:rPr>
        <w:t xml:space="preserve">with the Seller as follows, such representations </w:t>
      </w:r>
      <w:r w:rsidR="00167272">
        <w:rPr>
          <w:sz w:val="24"/>
        </w:rPr>
        <w:t xml:space="preserve">and warranties </w:t>
      </w:r>
      <w:r w:rsidR="00BE4709">
        <w:rPr>
          <w:sz w:val="24"/>
        </w:rPr>
        <w:t xml:space="preserve">to be true as of the date hereof </w:t>
      </w:r>
      <w:r w:rsidR="00167272" w:rsidRPr="00167272">
        <w:rPr>
          <w:sz w:val="24"/>
        </w:rPr>
        <w:t>with the same force and effect as though such representations and warranties had been made as of the Closing Date</w:t>
      </w:r>
      <w:r w:rsidR="00167272">
        <w:rPr>
          <w:sz w:val="24"/>
        </w:rPr>
        <w:t xml:space="preserve">, </w:t>
      </w:r>
      <w:r w:rsidR="00BE4709">
        <w:rPr>
          <w:sz w:val="24"/>
        </w:rPr>
        <w:t xml:space="preserve">and </w:t>
      </w:r>
      <w:r w:rsidR="00E606EF">
        <w:rPr>
          <w:sz w:val="24"/>
        </w:rPr>
        <w:t>shall survive the</w:t>
      </w:r>
      <w:r w:rsidR="00BE4709">
        <w:rPr>
          <w:sz w:val="24"/>
        </w:rPr>
        <w:t xml:space="preserve"> Closing:</w:t>
      </w:r>
    </w:p>
    <w:p w14:paraId="69628AA7" w14:textId="77777777" w:rsidR="00BE4709" w:rsidRDefault="00BE4709" w:rsidP="008A29D1">
      <w:pPr>
        <w:jc w:val="both"/>
        <w:rPr>
          <w:sz w:val="24"/>
        </w:rPr>
      </w:pPr>
    </w:p>
    <w:p w14:paraId="69628AA8" w14:textId="77777777" w:rsidR="00411D4C" w:rsidRDefault="004278F8">
      <w:pPr>
        <w:pStyle w:val="ListParagraph"/>
        <w:numPr>
          <w:ilvl w:val="0"/>
          <w:numId w:val="25"/>
        </w:numPr>
        <w:jc w:val="both"/>
        <w:rPr>
          <w:sz w:val="24"/>
        </w:rPr>
      </w:pPr>
      <w:r>
        <w:rPr>
          <w:sz w:val="24"/>
        </w:rPr>
        <w:t>Purchaser</w:t>
      </w:r>
      <w:r w:rsidR="00655F92">
        <w:rPr>
          <w:sz w:val="24"/>
        </w:rPr>
        <w:t>-</w:t>
      </w:r>
      <w:r w:rsidR="002F4F73">
        <w:rPr>
          <w:sz w:val="24"/>
        </w:rPr>
        <w:t xml:space="preserve">, </w:t>
      </w:r>
      <w:r w:rsidR="005A0624">
        <w:rPr>
          <w:sz w:val="24"/>
        </w:rPr>
        <w:t>[</w:t>
      </w:r>
      <w:r w:rsidR="00655F92">
        <w:rPr>
          <w:sz w:val="24"/>
        </w:rPr>
        <w:t>individually and collectively</w:t>
      </w:r>
      <w:r w:rsidR="002F4F73">
        <w:rPr>
          <w:sz w:val="24"/>
        </w:rPr>
        <w:t>, have</w:t>
      </w:r>
      <w:r w:rsidR="005A0624">
        <w:rPr>
          <w:sz w:val="24"/>
        </w:rPr>
        <w:t xml:space="preserve"> full power and authority OR</w:t>
      </w:r>
      <w:r w:rsidR="002F4F73">
        <w:rPr>
          <w:sz w:val="24"/>
        </w:rPr>
        <w:t xml:space="preserve"> </w:t>
      </w:r>
      <w:r w:rsidR="007C08C8" w:rsidRPr="007C08C8">
        <w:rPr>
          <w:sz w:val="24"/>
        </w:rPr>
        <w:t xml:space="preserve">is duly organized and validly existing under the laws of the State of </w:t>
      </w:r>
      <w:r w:rsidR="00644119" w:rsidRPr="00644119">
        <w:rPr>
          <w:sz w:val="24"/>
          <w:u w:val="single"/>
        </w:rPr>
        <w:t>Connecticut</w:t>
      </w:r>
      <w:r w:rsidR="007F38F0" w:rsidRPr="007C08C8">
        <w:rPr>
          <w:sz w:val="24"/>
        </w:rPr>
        <w:t xml:space="preserve">, </w:t>
      </w:r>
      <w:r w:rsidR="007C08C8" w:rsidRPr="007C08C8">
        <w:rPr>
          <w:sz w:val="24"/>
        </w:rPr>
        <w:t>and has full power and authority</w:t>
      </w:r>
      <w:r w:rsidR="005A0624">
        <w:rPr>
          <w:sz w:val="24"/>
        </w:rPr>
        <w:t>]</w:t>
      </w:r>
      <w:r w:rsidR="007C08C8" w:rsidRPr="007C08C8">
        <w:rPr>
          <w:sz w:val="24"/>
        </w:rPr>
        <w:t xml:space="preserve"> to enter into this Agreement and to carry out its contemplated transactions;</w:t>
      </w:r>
    </w:p>
    <w:p w14:paraId="69628AA9" w14:textId="77777777" w:rsidR="002B2548" w:rsidRDefault="00167272" w:rsidP="008A29D1">
      <w:pPr>
        <w:pStyle w:val="ListParagraph"/>
        <w:numPr>
          <w:ilvl w:val="0"/>
          <w:numId w:val="25"/>
        </w:numPr>
        <w:jc w:val="both"/>
        <w:rPr>
          <w:sz w:val="24"/>
        </w:rPr>
      </w:pPr>
      <w:r>
        <w:rPr>
          <w:sz w:val="24"/>
        </w:rPr>
        <w:t xml:space="preserve">Purchaser shall </w:t>
      </w:r>
      <w:r w:rsidRPr="00167272">
        <w:rPr>
          <w:sz w:val="24"/>
        </w:rPr>
        <w:t xml:space="preserve">not </w:t>
      </w:r>
      <w:r>
        <w:rPr>
          <w:sz w:val="24"/>
        </w:rPr>
        <w:t>bring, treat, create, handle, store or dispose</w:t>
      </w:r>
      <w:r w:rsidRPr="00167272">
        <w:rPr>
          <w:sz w:val="24"/>
        </w:rPr>
        <w:t xml:space="preserve"> of any Hazardous Materials on the Premises in violation of applicable laws.</w:t>
      </w:r>
    </w:p>
    <w:p w14:paraId="69628AAA" w14:textId="77777777" w:rsidR="002B2548" w:rsidRPr="00226D3B" w:rsidRDefault="00BE4709" w:rsidP="008A29D1">
      <w:pPr>
        <w:pStyle w:val="ListParagraph"/>
        <w:numPr>
          <w:ilvl w:val="0"/>
          <w:numId w:val="25"/>
        </w:numPr>
        <w:jc w:val="both"/>
        <w:rPr>
          <w:sz w:val="24"/>
          <w:szCs w:val="24"/>
        </w:rPr>
      </w:pPr>
      <w:r w:rsidRPr="00226D3B">
        <w:rPr>
          <w:sz w:val="24"/>
          <w:szCs w:val="24"/>
        </w:rPr>
        <w:t>The obligations of the Purchaser under this Agreement are valid and legally binding on the Purchaser</w:t>
      </w:r>
      <w:r w:rsidR="00E606EF" w:rsidRPr="00226D3B">
        <w:rPr>
          <w:sz w:val="24"/>
          <w:szCs w:val="24"/>
        </w:rPr>
        <w:t xml:space="preserve">; </w:t>
      </w:r>
    </w:p>
    <w:p w14:paraId="69628AAB" w14:textId="77777777" w:rsidR="002B2548" w:rsidRPr="00226D3B" w:rsidRDefault="00E606EF" w:rsidP="002B2548">
      <w:pPr>
        <w:pStyle w:val="ListParagraph"/>
        <w:numPr>
          <w:ilvl w:val="0"/>
          <w:numId w:val="25"/>
        </w:numPr>
        <w:jc w:val="both"/>
        <w:rPr>
          <w:sz w:val="24"/>
          <w:szCs w:val="24"/>
        </w:rPr>
      </w:pPr>
      <w:r w:rsidRPr="00226D3B">
        <w:rPr>
          <w:sz w:val="24"/>
          <w:szCs w:val="24"/>
        </w:rPr>
        <w:t>Th</w:t>
      </w:r>
      <w:r w:rsidR="00BE4709" w:rsidRPr="00226D3B">
        <w:rPr>
          <w:sz w:val="24"/>
          <w:szCs w:val="24"/>
        </w:rPr>
        <w:t>e person</w:t>
      </w:r>
      <w:r w:rsidR="00655F92">
        <w:rPr>
          <w:sz w:val="24"/>
          <w:szCs w:val="24"/>
        </w:rPr>
        <w:t>(s)</w:t>
      </w:r>
      <w:r w:rsidR="00BE4709" w:rsidRPr="00226D3B">
        <w:rPr>
          <w:sz w:val="24"/>
          <w:szCs w:val="24"/>
        </w:rPr>
        <w:t xml:space="preserve"> executing this Agreement on behalf of the Purchaser is legally authorized to </w:t>
      </w:r>
      <w:r w:rsidRPr="00226D3B">
        <w:rPr>
          <w:sz w:val="24"/>
          <w:szCs w:val="24"/>
        </w:rPr>
        <w:t>act on behalf of and bind the Purchaser</w:t>
      </w:r>
      <w:r w:rsidR="00655F92">
        <w:rPr>
          <w:sz w:val="24"/>
          <w:szCs w:val="24"/>
        </w:rPr>
        <w:t xml:space="preserve"> </w:t>
      </w:r>
      <w:r w:rsidR="00DF09D1">
        <w:rPr>
          <w:sz w:val="24"/>
          <w:szCs w:val="24"/>
        </w:rPr>
        <w:t>[</w:t>
      </w:r>
      <w:r w:rsidR="00655F92">
        <w:rPr>
          <w:sz w:val="24"/>
          <w:szCs w:val="24"/>
        </w:rPr>
        <w:t>individually and collectively</w:t>
      </w:r>
      <w:r w:rsidR="00DF09D1">
        <w:rPr>
          <w:sz w:val="24"/>
          <w:szCs w:val="24"/>
        </w:rPr>
        <w:t>-IF INDIVIDUALS]</w:t>
      </w:r>
      <w:r w:rsidR="00BE4709" w:rsidRPr="00226D3B">
        <w:rPr>
          <w:sz w:val="24"/>
          <w:szCs w:val="24"/>
        </w:rPr>
        <w:t>; and</w:t>
      </w:r>
    </w:p>
    <w:p w14:paraId="69628AAC" w14:textId="77777777" w:rsidR="00BE4709" w:rsidRPr="002B2548" w:rsidRDefault="00BE4709" w:rsidP="002B2548">
      <w:pPr>
        <w:pStyle w:val="ListParagraph"/>
        <w:numPr>
          <w:ilvl w:val="0"/>
          <w:numId w:val="25"/>
        </w:numPr>
        <w:jc w:val="both"/>
        <w:rPr>
          <w:sz w:val="24"/>
        </w:rPr>
      </w:pPr>
      <w:r w:rsidRPr="002B2548">
        <w:rPr>
          <w:sz w:val="24"/>
        </w:rPr>
        <w:t>The transactions contemplated by this Agreement are not in violation of, nor prohibited by, the terms of</w:t>
      </w:r>
      <w:r w:rsidR="00E606EF" w:rsidRPr="002B2548">
        <w:rPr>
          <w:sz w:val="24"/>
        </w:rPr>
        <w:t xml:space="preserve"> the </w:t>
      </w:r>
      <w:r w:rsidR="00966E4D">
        <w:rPr>
          <w:sz w:val="24"/>
        </w:rPr>
        <w:t>[</w:t>
      </w:r>
      <w:r w:rsidR="004278F8">
        <w:rPr>
          <w:sz w:val="24"/>
        </w:rPr>
        <w:t>certificate of incorporation</w:t>
      </w:r>
      <w:r w:rsidR="00966E4D">
        <w:rPr>
          <w:sz w:val="24"/>
        </w:rPr>
        <w:t xml:space="preserve">, </w:t>
      </w:r>
      <w:r w:rsidR="004278F8">
        <w:rPr>
          <w:sz w:val="24"/>
        </w:rPr>
        <w:t>laws</w:t>
      </w:r>
      <w:r w:rsidR="00966E4D">
        <w:rPr>
          <w:sz w:val="24"/>
        </w:rPr>
        <w:t xml:space="preserve">, </w:t>
      </w:r>
      <w:r w:rsidR="00E606EF" w:rsidRPr="002B2548">
        <w:rPr>
          <w:sz w:val="24"/>
        </w:rPr>
        <w:t>articles of organization, operating agreement,</w:t>
      </w:r>
      <w:r w:rsidR="00966E4D">
        <w:rPr>
          <w:sz w:val="24"/>
        </w:rPr>
        <w:t>]</w:t>
      </w:r>
      <w:r w:rsidRPr="002B2548">
        <w:rPr>
          <w:sz w:val="24"/>
        </w:rPr>
        <w:t xml:space="preserve"> </w:t>
      </w:r>
      <w:r w:rsidR="00E606EF" w:rsidRPr="002B2548">
        <w:rPr>
          <w:sz w:val="24"/>
        </w:rPr>
        <w:t xml:space="preserve">or </w:t>
      </w:r>
      <w:r w:rsidRPr="002B2548">
        <w:rPr>
          <w:sz w:val="24"/>
        </w:rPr>
        <w:t xml:space="preserve">any </w:t>
      </w:r>
      <w:r w:rsidR="00E606EF" w:rsidRPr="002B2548">
        <w:rPr>
          <w:sz w:val="24"/>
        </w:rPr>
        <w:t xml:space="preserve">other </w:t>
      </w:r>
      <w:r w:rsidRPr="002B2548">
        <w:rPr>
          <w:sz w:val="24"/>
        </w:rPr>
        <w:t>agreement, license, commitment, oral or written, of the Purchaser.</w:t>
      </w:r>
    </w:p>
    <w:p w14:paraId="69628AAD" w14:textId="77777777" w:rsidR="00BE4709" w:rsidRDefault="00BE4709" w:rsidP="008A29D1">
      <w:pPr>
        <w:jc w:val="both"/>
        <w:rPr>
          <w:sz w:val="24"/>
        </w:rPr>
      </w:pPr>
    </w:p>
    <w:p w14:paraId="69628AAE" w14:textId="77777777" w:rsidR="00BE4709" w:rsidRDefault="00552F47" w:rsidP="008A29D1">
      <w:pPr>
        <w:ind w:firstLine="720"/>
        <w:jc w:val="both"/>
        <w:rPr>
          <w:sz w:val="24"/>
        </w:rPr>
      </w:pPr>
      <w:r>
        <w:rPr>
          <w:sz w:val="24"/>
        </w:rPr>
        <w:lastRenderedPageBreak/>
        <w:t>1</w:t>
      </w:r>
      <w:r w:rsidR="009A1D6A">
        <w:rPr>
          <w:sz w:val="24"/>
        </w:rPr>
        <w:t>1</w:t>
      </w:r>
      <w:r w:rsidR="00BE4709">
        <w:rPr>
          <w:sz w:val="24"/>
        </w:rPr>
        <w:t>.</w:t>
      </w:r>
      <w:r w:rsidR="00BE4709">
        <w:rPr>
          <w:sz w:val="24"/>
        </w:rPr>
        <w:tab/>
      </w:r>
      <w:r w:rsidR="00BE4709">
        <w:rPr>
          <w:sz w:val="24"/>
          <w:u w:val="single"/>
        </w:rPr>
        <w:t>SELLER’S REPRESENTATIONS</w:t>
      </w:r>
      <w:r w:rsidR="00BE4709">
        <w:rPr>
          <w:sz w:val="24"/>
        </w:rPr>
        <w:t xml:space="preserve">.  The Seller represents to the Purchaser as follows, such representations to be true to the best of the Seller’s knowledge as of the date hereof and </w:t>
      </w:r>
      <w:r w:rsidR="00E606EF">
        <w:rPr>
          <w:sz w:val="24"/>
        </w:rPr>
        <w:t xml:space="preserve">shall survive the </w:t>
      </w:r>
      <w:r w:rsidR="00BE4709">
        <w:rPr>
          <w:sz w:val="24"/>
        </w:rPr>
        <w:t>Closing:</w:t>
      </w:r>
    </w:p>
    <w:p w14:paraId="69628AAF" w14:textId="77777777" w:rsidR="00BE4709" w:rsidRDefault="00BE4709" w:rsidP="008A29D1">
      <w:pPr>
        <w:jc w:val="both"/>
        <w:rPr>
          <w:sz w:val="24"/>
        </w:rPr>
      </w:pPr>
    </w:p>
    <w:p w14:paraId="69628AB0" w14:textId="77777777" w:rsidR="00BE4709" w:rsidRDefault="00BE4709" w:rsidP="008A29D1">
      <w:pPr>
        <w:ind w:firstLine="720"/>
        <w:jc w:val="both"/>
        <w:rPr>
          <w:sz w:val="24"/>
        </w:rPr>
      </w:pPr>
      <w:r>
        <w:rPr>
          <w:sz w:val="24"/>
        </w:rPr>
        <w:t>(a)</w:t>
      </w:r>
      <w:r w:rsidR="00F743E8">
        <w:rPr>
          <w:sz w:val="24"/>
        </w:rPr>
        <w:tab/>
      </w:r>
      <w:r w:rsidR="00954911">
        <w:rPr>
          <w:sz w:val="24"/>
        </w:rPr>
        <w:t>Upon receipt of the Seller</w:t>
      </w:r>
      <w:r>
        <w:rPr>
          <w:sz w:val="24"/>
        </w:rPr>
        <w:t xml:space="preserve"> Approvals, the Seller has full power and authority to carry out the obligations of this Agreement;</w:t>
      </w:r>
    </w:p>
    <w:p w14:paraId="69628AB1" w14:textId="77777777" w:rsidR="00BE4709" w:rsidRDefault="00BE4709" w:rsidP="008A29D1">
      <w:pPr>
        <w:jc w:val="both"/>
        <w:rPr>
          <w:sz w:val="24"/>
        </w:rPr>
      </w:pPr>
    </w:p>
    <w:p w14:paraId="69628AB2" w14:textId="77777777" w:rsidR="00E606EF" w:rsidRDefault="00BE4709" w:rsidP="008A29D1">
      <w:pPr>
        <w:ind w:firstLine="720"/>
        <w:jc w:val="both"/>
        <w:rPr>
          <w:sz w:val="24"/>
        </w:rPr>
      </w:pPr>
      <w:r>
        <w:rPr>
          <w:sz w:val="24"/>
        </w:rPr>
        <w:t>(b)</w:t>
      </w:r>
      <w:r w:rsidR="00F743E8">
        <w:rPr>
          <w:sz w:val="24"/>
        </w:rPr>
        <w:tab/>
      </w:r>
      <w:r w:rsidR="00954911">
        <w:rPr>
          <w:sz w:val="24"/>
        </w:rPr>
        <w:t>Upon receipt of the Seller Approvals, the</w:t>
      </w:r>
      <w:r>
        <w:rPr>
          <w:sz w:val="24"/>
        </w:rPr>
        <w:t xml:space="preserve"> obligations of the Seller under this Agreement are valid obligations of the Seller and are legally binding on the Seller</w:t>
      </w:r>
      <w:r w:rsidR="00E606EF">
        <w:rPr>
          <w:sz w:val="24"/>
        </w:rPr>
        <w:t>;</w:t>
      </w:r>
      <w:r w:rsidR="00954911">
        <w:rPr>
          <w:sz w:val="24"/>
        </w:rPr>
        <w:t xml:space="preserve"> and</w:t>
      </w:r>
    </w:p>
    <w:p w14:paraId="69628AB3" w14:textId="77777777" w:rsidR="00E606EF" w:rsidRDefault="00E606EF" w:rsidP="008A29D1">
      <w:pPr>
        <w:ind w:firstLine="720"/>
        <w:jc w:val="both"/>
        <w:rPr>
          <w:sz w:val="24"/>
        </w:rPr>
      </w:pPr>
    </w:p>
    <w:p w14:paraId="69628AB4" w14:textId="77777777" w:rsidR="00BE4709" w:rsidRDefault="00E606EF" w:rsidP="008A29D1">
      <w:pPr>
        <w:ind w:firstLine="720"/>
        <w:jc w:val="both"/>
        <w:rPr>
          <w:sz w:val="24"/>
        </w:rPr>
      </w:pPr>
      <w:r>
        <w:rPr>
          <w:sz w:val="24"/>
        </w:rPr>
        <w:t>(c)</w:t>
      </w:r>
      <w:r w:rsidR="00F743E8">
        <w:rPr>
          <w:sz w:val="24"/>
        </w:rPr>
        <w:tab/>
      </w:r>
      <w:r w:rsidR="00954911">
        <w:rPr>
          <w:sz w:val="24"/>
        </w:rPr>
        <w:t>Upon receipt of the Seller Approvals, the</w:t>
      </w:r>
      <w:r w:rsidR="007E1A79">
        <w:rPr>
          <w:sz w:val="24"/>
        </w:rPr>
        <w:t xml:space="preserve"> </w:t>
      </w:r>
      <w:r w:rsidR="00BE4709">
        <w:rPr>
          <w:sz w:val="24"/>
        </w:rPr>
        <w:t>person executing this Agreement on behalf of the Seller is legally authorized to</w:t>
      </w:r>
      <w:r w:rsidR="007E1A79">
        <w:rPr>
          <w:sz w:val="24"/>
        </w:rPr>
        <w:t xml:space="preserve"> act on behalf of and bind the State</w:t>
      </w:r>
      <w:r w:rsidR="00954911">
        <w:rPr>
          <w:sz w:val="24"/>
        </w:rPr>
        <w:t>.</w:t>
      </w:r>
    </w:p>
    <w:p w14:paraId="69628AB5" w14:textId="77777777" w:rsidR="00BE4709" w:rsidRDefault="00BE4709" w:rsidP="008A29D1">
      <w:pPr>
        <w:jc w:val="both"/>
        <w:rPr>
          <w:sz w:val="24"/>
        </w:rPr>
      </w:pPr>
    </w:p>
    <w:p w14:paraId="69628AB6" w14:textId="77777777" w:rsidR="00BE4709" w:rsidRDefault="00011DF9" w:rsidP="008A29D1">
      <w:pPr>
        <w:ind w:firstLine="720"/>
        <w:jc w:val="both"/>
        <w:rPr>
          <w:sz w:val="24"/>
        </w:rPr>
      </w:pPr>
      <w:r>
        <w:rPr>
          <w:sz w:val="24"/>
        </w:rPr>
        <w:t>1</w:t>
      </w:r>
      <w:r w:rsidR="009A1D6A">
        <w:rPr>
          <w:sz w:val="24"/>
        </w:rPr>
        <w:t>2</w:t>
      </w:r>
      <w:r w:rsidR="00BE4709">
        <w:rPr>
          <w:sz w:val="24"/>
        </w:rPr>
        <w:t>.</w:t>
      </w:r>
      <w:r w:rsidR="00BE4709">
        <w:rPr>
          <w:sz w:val="24"/>
        </w:rPr>
        <w:tab/>
      </w:r>
      <w:r w:rsidR="00BE4709">
        <w:rPr>
          <w:sz w:val="24"/>
          <w:u w:val="single"/>
        </w:rPr>
        <w:t>BROKER</w:t>
      </w:r>
      <w:r w:rsidR="00BE4709">
        <w:rPr>
          <w:sz w:val="24"/>
        </w:rPr>
        <w:t>.  Each Party represents that it has involved no real estate agent or broker in this transaction.  The Purchaser hereby agrees to indemnify</w:t>
      </w:r>
      <w:r w:rsidR="003D1AD4">
        <w:rPr>
          <w:sz w:val="24"/>
        </w:rPr>
        <w:t>, defend</w:t>
      </w:r>
      <w:r w:rsidR="00BE4709">
        <w:rPr>
          <w:sz w:val="24"/>
        </w:rPr>
        <w:t xml:space="preserve"> and hold harmless the Seller from any and all liability, loss, cost or expense, including reasonable attorneys’ fees, damages, liens or judgments arising from any claim, action or proceeding for commission or other compensation by any broker or agent claiming to have brought about this transaction on behalf of the Purchaser.  </w:t>
      </w:r>
    </w:p>
    <w:p w14:paraId="69628AB7" w14:textId="77777777" w:rsidR="00BE4709" w:rsidRDefault="00BE4709" w:rsidP="008A29D1">
      <w:pPr>
        <w:jc w:val="both"/>
        <w:rPr>
          <w:sz w:val="24"/>
        </w:rPr>
      </w:pPr>
    </w:p>
    <w:p w14:paraId="69628AB8" w14:textId="77777777" w:rsidR="00BE4709" w:rsidRDefault="00011DF9" w:rsidP="008A29D1">
      <w:pPr>
        <w:ind w:firstLine="720"/>
        <w:jc w:val="both"/>
        <w:rPr>
          <w:sz w:val="24"/>
        </w:rPr>
      </w:pPr>
      <w:r>
        <w:rPr>
          <w:sz w:val="24"/>
        </w:rPr>
        <w:t>1</w:t>
      </w:r>
      <w:r w:rsidR="009A1D6A">
        <w:rPr>
          <w:sz w:val="24"/>
        </w:rPr>
        <w:t>3</w:t>
      </w:r>
      <w:r w:rsidR="00BE4709">
        <w:rPr>
          <w:sz w:val="24"/>
        </w:rPr>
        <w:t>.</w:t>
      </w:r>
      <w:r w:rsidR="00BE4709">
        <w:rPr>
          <w:sz w:val="24"/>
        </w:rPr>
        <w:tab/>
      </w:r>
      <w:r w:rsidR="00BE4709">
        <w:rPr>
          <w:sz w:val="24"/>
          <w:u w:val="single"/>
        </w:rPr>
        <w:t>NOTICES</w:t>
      </w:r>
      <w:r w:rsidR="00BE4709">
        <w:rPr>
          <w:sz w:val="24"/>
        </w:rPr>
        <w:t>.  Notices permitted or required under this Agreemen</w:t>
      </w:r>
      <w:r w:rsidR="00BE4709">
        <w:rPr>
          <w:sz w:val="24"/>
        </w:rPr>
        <w:softHyphen/>
        <w:t>t shall be deemed received upon personal delivery, or upon one (1) business day following pick up by overnight courier (provided a receipt for delivery is obtained), or three (3) business days following mailing by certified mail, postage prepaid, return receipt requested to:</w:t>
      </w:r>
    </w:p>
    <w:p w14:paraId="69628AB9" w14:textId="77777777" w:rsidR="00BE4709" w:rsidRDefault="00BE4709" w:rsidP="008A29D1">
      <w:pPr>
        <w:jc w:val="both"/>
        <w:rPr>
          <w:sz w:val="24"/>
        </w:rPr>
      </w:pPr>
    </w:p>
    <w:p w14:paraId="69628ABA" w14:textId="77777777" w:rsidR="00375669" w:rsidRDefault="00BE4709" w:rsidP="00375669">
      <w:pPr>
        <w:ind w:left="720"/>
        <w:rPr>
          <w:sz w:val="24"/>
        </w:rPr>
      </w:pPr>
      <w:r w:rsidRPr="00375669">
        <w:rPr>
          <w:sz w:val="24"/>
          <w:szCs w:val="24"/>
        </w:rPr>
        <w:t>SELLER:</w:t>
      </w:r>
      <w:r w:rsidRPr="00375669">
        <w:rPr>
          <w:sz w:val="24"/>
          <w:szCs w:val="24"/>
        </w:rPr>
        <w:tab/>
      </w:r>
      <w:r>
        <w:tab/>
      </w:r>
      <w:r w:rsidR="00375669">
        <w:rPr>
          <w:sz w:val="24"/>
        </w:rPr>
        <w:t xml:space="preserve">State of </w:t>
      </w:r>
      <w:smartTag w:uri="urn:schemas-microsoft-com:office:smarttags" w:element="place">
        <w:smartTag w:uri="urn:schemas-microsoft-com:office:smarttags" w:element="State">
          <w:r w:rsidR="00375669">
            <w:rPr>
              <w:sz w:val="24"/>
            </w:rPr>
            <w:t>Connecticut</w:t>
          </w:r>
        </w:smartTag>
      </w:smartTag>
    </w:p>
    <w:p w14:paraId="69628ABB" w14:textId="77777777" w:rsidR="00375669" w:rsidRDefault="00375669" w:rsidP="00375669">
      <w:pPr>
        <w:ind w:left="2160" w:firstLine="720"/>
        <w:rPr>
          <w:sz w:val="24"/>
        </w:rPr>
      </w:pPr>
      <w:r>
        <w:rPr>
          <w:sz w:val="24"/>
        </w:rPr>
        <w:t xml:space="preserve">Department of </w:t>
      </w:r>
      <w:r w:rsidR="0019167C">
        <w:rPr>
          <w:sz w:val="24"/>
        </w:rPr>
        <w:t>Administrative Services</w:t>
      </w:r>
    </w:p>
    <w:p w14:paraId="69628ABC" w14:textId="77777777" w:rsidR="00375669" w:rsidRDefault="00375669" w:rsidP="00375669">
      <w:pPr>
        <w:rPr>
          <w:sz w:val="24"/>
        </w:rPr>
      </w:pPr>
      <w:r>
        <w:rPr>
          <w:sz w:val="24"/>
        </w:rPr>
        <w:tab/>
      </w:r>
      <w:r>
        <w:rPr>
          <w:sz w:val="24"/>
        </w:rPr>
        <w:tab/>
      </w:r>
      <w:r>
        <w:rPr>
          <w:sz w:val="24"/>
        </w:rPr>
        <w:tab/>
      </w:r>
      <w:r>
        <w:rPr>
          <w:sz w:val="24"/>
        </w:rPr>
        <w:tab/>
      </w:r>
      <w:r w:rsidR="000F77CE">
        <w:rPr>
          <w:sz w:val="24"/>
        </w:rPr>
        <w:t>450 Columbus Boulevard</w:t>
      </w:r>
      <w:r w:rsidR="000C4FF8">
        <w:rPr>
          <w:sz w:val="24"/>
        </w:rPr>
        <w:t xml:space="preserve">, </w:t>
      </w:r>
      <w:r w:rsidR="000C4FF8" w:rsidRPr="000C4FF8">
        <w:rPr>
          <w:sz w:val="24"/>
        </w:rPr>
        <w:t>Suite 1501</w:t>
      </w:r>
    </w:p>
    <w:p w14:paraId="69628ABD" w14:textId="77777777" w:rsidR="00375669" w:rsidRPr="0019167C" w:rsidRDefault="000F77CE" w:rsidP="00375669">
      <w:pPr>
        <w:rPr>
          <w:sz w:val="24"/>
          <w:szCs w:val="24"/>
        </w:rPr>
      </w:pPr>
      <w:r>
        <w:rPr>
          <w:sz w:val="24"/>
        </w:rPr>
        <w:tab/>
      </w:r>
      <w:r>
        <w:rPr>
          <w:sz w:val="24"/>
        </w:rPr>
        <w:tab/>
      </w:r>
      <w:r>
        <w:rPr>
          <w:sz w:val="24"/>
        </w:rPr>
        <w:tab/>
      </w:r>
      <w:r>
        <w:rPr>
          <w:sz w:val="24"/>
        </w:rPr>
        <w:tab/>
      </w:r>
      <w:smartTag w:uri="urn:schemas-microsoft-com:office:smarttags" w:element="City">
        <w:r w:rsidR="00375669" w:rsidRPr="0019167C">
          <w:rPr>
            <w:sz w:val="24"/>
            <w:szCs w:val="24"/>
          </w:rPr>
          <w:t>Hartford</w:t>
        </w:r>
      </w:smartTag>
      <w:r w:rsidR="00375669" w:rsidRPr="0019167C">
        <w:rPr>
          <w:sz w:val="24"/>
          <w:szCs w:val="24"/>
        </w:rPr>
        <w:t xml:space="preserve">, </w:t>
      </w:r>
      <w:smartTag w:uri="urn:schemas-microsoft-com:office:smarttags" w:element="State">
        <w:r w:rsidR="00375669" w:rsidRPr="0019167C">
          <w:rPr>
            <w:sz w:val="24"/>
            <w:szCs w:val="24"/>
          </w:rPr>
          <w:t>CT</w:t>
        </w:r>
      </w:smartTag>
      <w:r>
        <w:rPr>
          <w:sz w:val="24"/>
          <w:szCs w:val="24"/>
        </w:rPr>
        <w:t xml:space="preserve">  06103</w:t>
      </w:r>
    </w:p>
    <w:p w14:paraId="69628ABE" w14:textId="77777777" w:rsidR="00375669" w:rsidRPr="0019167C" w:rsidRDefault="00375669" w:rsidP="00375669">
      <w:pPr>
        <w:rPr>
          <w:sz w:val="24"/>
          <w:szCs w:val="24"/>
        </w:rPr>
      </w:pPr>
      <w:r w:rsidRPr="0019167C">
        <w:rPr>
          <w:sz w:val="24"/>
          <w:szCs w:val="24"/>
        </w:rPr>
        <w:tab/>
      </w:r>
      <w:r w:rsidRPr="0019167C">
        <w:rPr>
          <w:sz w:val="24"/>
          <w:szCs w:val="24"/>
        </w:rPr>
        <w:tab/>
      </w:r>
      <w:r w:rsidRPr="0019167C">
        <w:rPr>
          <w:sz w:val="24"/>
          <w:szCs w:val="24"/>
        </w:rPr>
        <w:tab/>
      </w:r>
      <w:r w:rsidRPr="0019167C">
        <w:rPr>
          <w:sz w:val="24"/>
          <w:szCs w:val="24"/>
        </w:rPr>
        <w:tab/>
        <w:t>Attn:  Commissioner</w:t>
      </w:r>
    </w:p>
    <w:p w14:paraId="69628ABF" w14:textId="77777777" w:rsidR="000B5744" w:rsidRPr="0019167C" w:rsidRDefault="00BE4709" w:rsidP="00011DF9">
      <w:pPr>
        <w:rPr>
          <w:sz w:val="24"/>
          <w:szCs w:val="24"/>
        </w:rPr>
      </w:pPr>
      <w:r w:rsidRPr="0019167C">
        <w:rPr>
          <w:sz w:val="24"/>
          <w:szCs w:val="24"/>
        </w:rPr>
        <w:tab/>
      </w:r>
      <w:r w:rsidRPr="0019167C">
        <w:rPr>
          <w:sz w:val="24"/>
          <w:szCs w:val="24"/>
        </w:rPr>
        <w:tab/>
      </w:r>
      <w:r w:rsidRPr="0019167C">
        <w:rPr>
          <w:sz w:val="24"/>
          <w:szCs w:val="24"/>
        </w:rPr>
        <w:tab/>
      </w:r>
      <w:r w:rsidRPr="0019167C">
        <w:rPr>
          <w:sz w:val="24"/>
          <w:szCs w:val="24"/>
        </w:rPr>
        <w:tab/>
      </w:r>
      <w:r w:rsidRPr="0019167C">
        <w:rPr>
          <w:sz w:val="24"/>
          <w:szCs w:val="24"/>
        </w:rPr>
        <w:tab/>
      </w:r>
      <w:r w:rsidRPr="0019167C">
        <w:rPr>
          <w:sz w:val="24"/>
          <w:szCs w:val="24"/>
        </w:rPr>
        <w:tab/>
      </w:r>
    </w:p>
    <w:p w14:paraId="69628AC0" w14:textId="77777777" w:rsidR="00F37185" w:rsidRPr="0019167C" w:rsidRDefault="00BE4709" w:rsidP="0019167C">
      <w:pPr>
        <w:rPr>
          <w:sz w:val="24"/>
          <w:szCs w:val="24"/>
        </w:rPr>
      </w:pPr>
      <w:r w:rsidRPr="0019167C">
        <w:rPr>
          <w:sz w:val="24"/>
          <w:szCs w:val="24"/>
        </w:rPr>
        <w:t xml:space="preserve">WITH A COPY TO: </w:t>
      </w:r>
      <w:r w:rsidRPr="0019167C">
        <w:rPr>
          <w:sz w:val="24"/>
          <w:szCs w:val="24"/>
        </w:rPr>
        <w:tab/>
      </w:r>
      <w:r w:rsidR="00F37185" w:rsidRPr="0019167C">
        <w:rPr>
          <w:sz w:val="24"/>
          <w:szCs w:val="24"/>
        </w:rPr>
        <w:tab/>
        <w:t xml:space="preserve">State of </w:t>
      </w:r>
      <w:smartTag w:uri="urn:schemas-microsoft-com:office:smarttags" w:element="State">
        <w:smartTag w:uri="urn:schemas-microsoft-com:office:smarttags" w:element="place">
          <w:r w:rsidR="00F37185" w:rsidRPr="0019167C">
            <w:rPr>
              <w:sz w:val="24"/>
              <w:szCs w:val="24"/>
            </w:rPr>
            <w:t>Connecticut</w:t>
          </w:r>
        </w:smartTag>
      </w:smartTag>
    </w:p>
    <w:p w14:paraId="69628AC1" w14:textId="77777777" w:rsidR="00F37185" w:rsidRPr="0019167C" w:rsidRDefault="00F37185" w:rsidP="00F37185">
      <w:pPr>
        <w:ind w:left="2160" w:firstLine="720"/>
        <w:rPr>
          <w:sz w:val="24"/>
          <w:szCs w:val="24"/>
        </w:rPr>
      </w:pPr>
      <w:r w:rsidRPr="0019167C">
        <w:rPr>
          <w:sz w:val="24"/>
          <w:szCs w:val="24"/>
        </w:rPr>
        <w:t xml:space="preserve">Department of </w:t>
      </w:r>
      <w:r w:rsidR="0019167C">
        <w:rPr>
          <w:sz w:val="24"/>
          <w:szCs w:val="24"/>
        </w:rPr>
        <w:t>Administrative Services</w:t>
      </w:r>
    </w:p>
    <w:p w14:paraId="69628AC2" w14:textId="77777777" w:rsidR="000F77CE" w:rsidRPr="000F77CE" w:rsidRDefault="00F37185" w:rsidP="000F77CE">
      <w:pPr>
        <w:rPr>
          <w:sz w:val="24"/>
          <w:szCs w:val="24"/>
        </w:rPr>
      </w:pPr>
      <w:r w:rsidRPr="0019167C">
        <w:rPr>
          <w:sz w:val="24"/>
          <w:szCs w:val="24"/>
        </w:rPr>
        <w:tab/>
      </w:r>
      <w:r w:rsidRPr="0019167C">
        <w:rPr>
          <w:sz w:val="24"/>
          <w:szCs w:val="24"/>
        </w:rPr>
        <w:tab/>
      </w:r>
      <w:r w:rsidRPr="0019167C">
        <w:rPr>
          <w:sz w:val="24"/>
          <w:szCs w:val="24"/>
        </w:rPr>
        <w:tab/>
      </w:r>
      <w:r w:rsidRPr="0019167C">
        <w:rPr>
          <w:sz w:val="24"/>
          <w:szCs w:val="24"/>
        </w:rPr>
        <w:tab/>
      </w:r>
      <w:r w:rsidR="000F77CE" w:rsidRPr="000F77CE">
        <w:rPr>
          <w:sz w:val="24"/>
          <w:szCs w:val="24"/>
        </w:rPr>
        <w:t>450 Columbus Boulevard</w:t>
      </w:r>
      <w:r w:rsidR="000C4FF8">
        <w:rPr>
          <w:sz w:val="24"/>
          <w:szCs w:val="24"/>
        </w:rPr>
        <w:t>,</w:t>
      </w:r>
      <w:r w:rsidR="000C4FF8" w:rsidRPr="000C4FF8">
        <w:rPr>
          <w:sz w:val="24"/>
          <w:szCs w:val="24"/>
        </w:rPr>
        <w:t xml:space="preserve"> Suite 1402</w:t>
      </w:r>
    </w:p>
    <w:p w14:paraId="69628AC3" w14:textId="77777777" w:rsidR="000F77CE" w:rsidRPr="000F77CE" w:rsidRDefault="000F77CE" w:rsidP="000F77CE">
      <w:pPr>
        <w:rPr>
          <w:sz w:val="24"/>
          <w:szCs w:val="24"/>
        </w:rPr>
      </w:pPr>
      <w:r>
        <w:rPr>
          <w:sz w:val="24"/>
          <w:szCs w:val="24"/>
        </w:rPr>
        <w:tab/>
      </w:r>
      <w:r>
        <w:rPr>
          <w:sz w:val="24"/>
          <w:szCs w:val="24"/>
        </w:rPr>
        <w:tab/>
      </w:r>
      <w:r>
        <w:rPr>
          <w:sz w:val="24"/>
          <w:szCs w:val="24"/>
        </w:rPr>
        <w:tab/>
      </w:r>
      <w:r>
        <w:rPr>
          <w:sz w:val="24"/>
          <w:szCs w:val="24"/>
        </w:rPr>
        <w:tab/>
      </w:r>
      <w:smartTag w:uri="urn:schemas-microsoft-com:office:smarttags" w:element="City">
        <w:r w:rsidRPr="000F77CE">
          <w:rPr>
            <w:sz w:val="24"/>
            <w:szCs w:val="24"/>
          </w:rPr>
          <w:t>Hartford</w:t>
        </w:r>
      </w:smartTag>
      <w:r w:rsidRPr="000F77CE">
        <w:rPr>
          <w:sz w:val="24"/>
          <w:szCs w:val="24"/>
        </w:rPr>
        <w:t xml:space="preserve">, </w:t>
      </w:r>
      <w:smartTag w:uri="urn:schemas-microsoft-com:office:smarttags" w:element="State">
        <w:r w:rsidRPr="000F77CE">
          <w:rPr>
            <w:sz w:val="24"/>
            <w:szCs w:val="24"/>
          </w:rPr>
          <w:t>CT</w:t>
        </w:r>
      </w:smartTag>
      <w:r w:rsidRPr="000F77CE">
        <w:rPr>
          <w:sz w:val="24"/>
          <w:szCs w:val="24"/>
        </w:rPr>
        <w:t xml:space="preserve">  06103</w:t>
      </w:r>
    </w:p>
    <w:p w14:paraId="69628AC4" w14:textId="77777777" w:rsidR="00F37185" w:rsidRPr="004436BC" w:rsidRDefault="00F37185" w:rsidP="000F77CE">
      <w:pPr>
        <w:rPr>
          <w:sz w:val="24"/>
          <w:szCs w:val="24"/>
        </w:rPr>
      </w:pPr>
      <w:r w:rsidRPr="004436BC">
        <w:rPr>
          <w:sz w:val="24"/>
          <w:szCs w:val="24"/>
        </w:rPr>
        <w:tab/>
      </w:r>
      <w:r w:rsidRPr="004436BC">
        <w:rPr>
          <w:sz w:val="24"/>
          <w:szCs w:val="24"/>
        </w:rPr>
        <w:tab/>
      </w:r>
      <w:r w:rsidRPr="004436BC">
        <w:rPr>
          <w:sz w:val="24"/>
          <w:szCs w:val="24"/>
        </w:rPr>
        <w:tab/>
      </w:r>
      <w:r w:rsidRPr="004436BC">
        <w:rPr>
          <w:sz w:val="24"/>
          <w:szCs w:val="24"/>
        </w:rPr>
        <w:tab/>
        <w:t>Attn:  Administrator of Leasing and Property Transfer</w:t>
      </w:r>
    </w:p>
    <w:p w14:paraId="69628AC5" w14:textId="77777777" w:rsidR="00F37185" w:rsidRPr="004436BC" w:rsidRDefault="00F37185" w:rsidP="007E1A79">
      <w:pPr>
        <w:rPr>
          <w:sz w:val="24"/>
          <w:szCs w:val="24"/>
        </w:rPr>
      </w:pPr>
    </w:p>
    <w:p w14:paraId="69628AC6" w14:textId="77777777" w:rsidR="00A403C3" w:rsidRDefault="00BE4709" w:rsidP="00966E4D">
      <w:pPr>
        <w:pStyle w:val="BodyText"/>
        <w:ind w:firstLine="720"/>
        <w:jc w:val="both"/>
      </w:pPr>
      <w:r w:rsidRPr="004436BC">
        <w:rPr>
          <w:szCs w:val="24"/>
        </w:rPr>
        <w:t>PURCHASER:</w:t>
      </w:r>
      <w:r w:rsidRPr="004436BC">
        <w:rPr>
          <w:szCs w:val="24"/>
        </w:rPr>
        <w:tab/>
      </w:r>
      <w:r w:rsidR="00966E4D">
        <w:rPr>
          <w:szCs w:val="24"/>
        </w:rPr>
        <w:t>[_________________________]</w:t>
      </w:r>
    </w:p>
    <w:p w14:paraId="69628AC7" w14:textId="77777777" w:rsidR="008A29D1" w:rsidRPr="004436BC" w:rsidRDefault="008A29D1" w:rsidP="00AA5E07">
      <w:pPr>
        <w:ind w:left="720"/>
        <w:rPr>
          <w:sz w:val="24"/>
          <w:szCs w:val="24"/>
        </w:rPr>
      </w:pPr>
    </w:p>
    <w:p w14:paraId="69628AC8" w14:textId="77777777" w:rsidR="00BE4709" w:rsidRPr="004436BC" w:rsidRDefault="00BE4709" w:rsidP="00A67BA6">
      <w:pPr>
        <w:ind w:left="720"/>
        <w:rPr>
          <w:sz w:val="24"/>
          <w:szCs w:val="24"/>
        </w:rPr>
      </w:pPr>
      <w:r w:rsidRPr="004436BC">
        <w:rPr>
          <w:sz w:val="24"/>
          <w:szCs w:val="24"/>
        </w:rPr>
        <w:tab/>
      </w:r>
      <w:r w:rsidRPr="004436BC">
        <w:rPr>
          <w:sz w:val="24"/>
          <w:szCs w:val="24"/>
        </w:rPr>
        <w:tab/>
      </w:r>
      <w:r w:rsidRPr="004436BC">
        <w:rPr>
          <w:sz w:val="24"/>
          <w:szCs w:val="24"/>
        </w:rPr>
        <w:tab/>
      </w:r>
      <w:r w:rsidRPr="004436BC">
        <w:rPr>
          <w:sz w:val="24"/>
          <w:szCs w:val="24"/>
        </w:rPr>
        <w:tab/>
      </w:r>
      <w:r w:rsidRPr="004436BC">
        <w:rPr>
          <w:sz w:val="24"/>
          <w:szCs w:val="24"/>
        </w:rPr>
        <w:tab/>
      </w:r>
      <w:r w:rsidRPr="004436BC">
        <w:rPr>
          <w:sz w:val="24"/>
          <w:szCs w:val="24"/>
        </w:rPr>
        <w:tab/>
      </w:r>
    </w:p>
    <w:p w14:paraId="69628AC9" w14:textId="77777777" w:rsidR="00AF6EB1" w:rsidRDefault="007F38F0">
      <w:pPr>
        <w:ind w:left="2160" w:firstLine="720"/>
        <w:rPr>
          <w:sz w:val="24"/>
          <w:szCs w:val="24"/>
        </w:rPr>
      </w:pPr>
      <w:r>
        <w:rPr>
          <w:sz w:val="24"/>
          <w:szCs w:val="24"/>
        </w:rPr>
        <w:t xml:space="preserve"> </w:t>
      </w:r>
      <w:r w:rsidR="00BE4709" w:rsidRPr="004436BC">
        <w:rPr>
          <w:sz w:val="24"/>
          <w:szCs w:val="24"/>
        </w:rPr>
        <w:t>WITH A COPY TO:</w:t>
      </w:r>
      <w:r w:rsidR="00BE4709" w:rsidRPr="004436BC">
        <w:rPr>
          <w:sz w:val="24"/>
          <w:szCs w:val="24"/>
        </w:rPr>
        <w:tab/>
      </w:r>
      <w:r w:rsidR="00BE4709" w:rsidRPr="004436BC">
        <w:rPr>
          <w:sz w:val="24"/>
          <w:szCs w:val="24"/>
        </w:rPr>
        <w:tab/>
      </w:r>
      <w:r w:rsidR="00AF7767">
        <w:rPr>
          <w:sz w:val="24"/>
          <w:szCs w:val="24"/>
        </w:rPr>
        <w:t xml:space="preserve"> </w:t>
      </w:r>
    </w:p>
    <w:p w14:paraId="69628ACA" w14:textId="77777777" w:rsidR="00CE4957" w:rsidRDefault="004278F8">
      <w:pPr>
        <w:rPr>
          <w:sz w:val="24"/>
          <w:szCs w:val="24"/>
        </w:rPr>
      </w:pPr>
      <w:r>
        <w:rPr>
          <w:sz w:val="24"/>
          <w:szCs w:val="24"/>
        </w:rPr>
        <w:tab/>
      </w:r>
      <w:r>
        <w:rPr>
          <w:sz w:val="24"/>
          <w:szCs w:val="24"/>
        </w:rPr>
        <w:tab/>
      </w:r>
      <w:r>
        <w:rPr>
          <w:sz w:val="24"/>
          <w:szCs w:val="24"/>
        </w:rPr>
        <w:tab/>
      </w:r>
      <w:r>
        <w:rPr>
          <w:sz w:val="24"/>
          <w:szCs w:val="24"/>
        </w:rPr>
        <w:tab/>
      </w:r>
      <w:r w:rsidR="00BE4709" w:rsidRPr="004436BC">
        <w:rPr>
          <w:sz w:val="24"/>
          <w:szCs w:val="24"/>
        </w:rPr>
        <w:tab/>
      </w:r>
    </w:p>
    <w:p w14:paraId="69628ACB" w14:textId="77777777" w:rsidR="00BE4709" w:rsidRDefault="00966E4D" w:rsidP="00966E4D">
      <w:pPr>
        <w:ind w:firstLine="2880"/>
        <w:rPr>
          <w:sz w:val="24"/>
          <w:szCs w:val="24"/>
        </w:rPr>
      </w:pPr>
      <w:r>
        <w:rPr>
          <w:szCs w:val="24"/>
        </w:rPr>
        <w:t>[_________________________]</w:t>
      </w:r>
    </w:p>
    <w:p w14:paraId="69628ACC" w14:textId="77777777" w:rsidR="008A29D1" w:rsidRDefault="008A29D1" w:rsidP="00A67BA6">
      <w:pPr>
        <w:ind w:firstLine="720"/>
        <w:rPr>
          <w:sz w:val="24"/>
          <w:szCs w:val="24"/>
        </w:rPr>
      </w:pPr>
    </w:p>
    <w:p w14:paraId="69628ACD" w14:textId="77777777" w:rsidR="008A29D1" w:rsidRDefault="008A29D1" w:rsidP="00A67BA6">
      <w:pPr>
        <w:ind w:firstLine="720"/>
        <w:rPr>
          <w:sz w:val="24"/>
          <w:szCs w:val="24"/>
        </w:rPr>
      </w:pPr>
    </w:p>
    <w:p w14:paraId="69628ACE" w14:textId="77777777" w:rsidR="008A29D1" w:rsidRPr="004436BC" w:rsidRDefault="008A29D1" w:rsidP="00A67BA6">
      <w:pPr>
        <w:ind w:firstLine="720"/>
        <w:rPr>
          <w:sz w:val="24"/>
          <w:szCs w:val="24"/>
        </w:rPr>
      </w:pPr>
    </w:p>
    <w:p w14:paraId="69628ACF" w14:textId="77777777" w:rsidR="00BE4709" w:rsidRDefault="00BE4709" w:rsidP="008A29D1">
      <w:pPr>
        <w:pStyle w:val="BodyText"/>
        <w:jc w:val="both"/>
      </w:pPr>
      <w:r w:rsidRPr="00552F47">
        <w:rPr>
          <w:szCs w:val="24"/>
        </w:rPr>
        <w:lastRenderedPageBreak/>
        <w:t>Any address</w:t>
      </w:r>
      <w:r>
        <w:t xml:space="preserve"> or name specified above may be changed by a notice given to the addressee by the other party in accordance with this </w:t>
      </w:r>
      <w:r w:rsidR="00561AFF">
        <w:t>Section</w:t>
      </w:r>
      <w:r>
        <w:t>.  The inability to deliver because of a changed address of which no notice was given or rejection or other refusal to accept any notice shall be deemed to be the receipt of this notice as of the date of such inability to deliver or rejection or refusal to accept.</w:t>
      </w:r>
    </w:p>
    <w:p w14:paraId="69628AD0" w14:textId="77777777" w:rsidR="00BE4709" w:rsidRDefault="00BE4709" w:rsidP="008A29D1">
      <w:pPr>
        <w:ind w:firstLine="720"/>
        <w:jc w:val="both"/>
        <w:rPr>
          <w:sz w:val="24"/>
        </w:rPr>
      </w:pPr>
    </w:p>
    <w:p w14:paraId="69628AD1" w14:textId="77777777" w:rsidR="007E1A79" w:rsidRDefault="00011DF9" w:rsidP="008A29D1">
      <w:pPr>
        <w:ind w:firstLine="720"/>
        <w:jc w:val="both"/>
        <w:rPr>
          <w:sz w:val="24"/>
        </w:rPr>
      </w:pPr>
      <w:r>
        <w:rPr>
          <w:sz w:val="24"/>
        </w:rPr>
        <w:t>1</w:t>
      </w:r>
      <w:r w:rsidR="009A1D6A">
        <w:rPr>
          <w:sz w:val="24"/>
        </w:rPr>
        <w:t>4</w:t>
      </w:r>
      <w:r w:rsidR="00BE4709">
        <w:rPr>
          <w:sz w:val="24"/>
        </w:rPr>
        <w:t>.</w:t>
      </w:r>
      <w:r w:rsidR="00BE4709">
        <w:rPr>
          <w:sz w:val="24"/>
        </w:rPr>
        <w:tab/>
      </w:r>
      <w:r w:rsidR="00BE4709">
        <w:rPr>
          <w:sz w:val="24"/>
          <w:u w:val="single"/>
        </w:rPr>
        <w:t>DEFAULT</w:t>
      </w:r>
      <w:r w:rsidR="00BE4709">
        <w:rPr>
          <w:sz w:val="24"/>
        </w:rPr>
        <w:t xml:space="preserve">.  </w:t>
      </w:r>
    </w:p>
    <w:p w14:paraId="69628AD2" w14:textId="77777777" w:rsidR="007E1A79" w:rsidRDefault="007E1A79" w:rsidP="008A29D1">
      <w:pPr>
        <w:ind w:firstLine="720"/>
        <w:jc w:val="both"/>
        <w:rPr>
          <w:sz w:val="24"/>
        </w:rPr>
      </w:pPr>
    </w:p>
    <w:p w14:paraId="69628AD3" w14:textId="77777777" w:rsidR="00BE4709" w:rsidRDefault="00BE4709" w:rsidP="008A29D1">
      <w:pPr>
        <w:ind w:firstLine="720"/>
        <w:jc w:val="both"/>
        <w:rPr>
          <w:sz w:val="24"/>
        </w:rPr>
      </w:pPr>
      <w:r>
        <w:rPr>
          <w:sz w:val="24"/>
        </w:rPr>
        <w:t>(a)</w:t>
      </w:r>
      <w:r w:rsidR="007E1A79">
        <w:rPr>
          <w:sz w:val="24"/>
        </w:rPr>
        <w:tab/>
      </w:r>
      <w:r>
        <w:rPr>
          <w:sz w:val="24"/>
        </w:rPr>
        <w:t xml:space="preserve">In the event </w:t>
      </w:r>
      <w:r w:rsidR="003D1AD4">
        <w:rPr>
          <w:sz w:val="24"/>
        </w:rPr>
        <w:t xml:space="preserve">of a </w:t>
      </w:r>
      <w:r w:rsidR="007E1A79">
        <w:rPr>
          <w:sz w:val="24"/>
        </w:rPr>
        <w:t xml:space="preserve">default by </w:t>
      </w:r>
      <w:r>
        <w:rPr>
          <w:sz w:val="24"/>
        </w:rPr>
        <w:t xml:space="preserve">the Purchaser </w:t>
      </w:r>
      <w:r w:rsidR="007E1A79">
        <w:rPr>
          <w:sz w:val="24"/>
        </w:rPr>
        <w:t xml:space="preserve">of its obligations under </w:t>
      </w:r>
      <w:r>
        <w:rPr>
          <w:sz w:val="24"/>
        </w:rPr>
        <w:t xml:space="preserve">this Agreement, </w:t>
      </w:r>
      <w:r w:rsidR="00470A0A">
        <w:rPr>
          <w:sz w:val="24"/>
        </w:rPr>
        <w:t>Seller shall notify Purchaser in writing of the nature of the default.  Purchaser shall have fifteen (15) days from receipt of such notice to cure the default or make reasonable provisions to cure such default if such cure cannot be completed within the fifteen (15) day period</w:t>
      </w:r>
      <w:r w:rsidR="00797337">
        <w:rPr>
          <w:sz w:val="24"/>
        </w:rPr>
        <w:t>, provided that the time period for such cure shall not exceed thirty (30) days from the receipt of such notice</w:t>
      </w:r>
      <w:r w:rsidR="00470A0A">
        <w:rPr>
          <w:sz w:val="24"/>
        </w:rPr>
        <w:t xml:space="preserve">.  In the event Purchaser fails to </w:t>
      </w:r>
      <w:r>
        <w:rPr>
          <w:sz w:val="24"/>
        </w:rPr>
        <w:t>cure</w:t>
      </w:r>
      <w:r w:rsidR="00470A0A">
        <w:rPr>
          <w:sz w:val="24"/>
        </w:rPr>
        <w:t xml:space="preserve"> the d</w:t>
      </w:r>
      <w:r>
        <w:rPr>
          <w:sz w:val="24"/>
        </w:rPr>
        <w:t>efault, Seller shall have the right</w:t>
      </w:r>
      <w:r w:rsidR="007E1A79">
        <w:rPr>
          <w:sz w:val="24"/>
        </w:rPr>
        <w:t xml:space="preserve"> to terminate this Agreement with written notice to Purchaser.  </w:t>
      </w:r>
      <w:r>
        <w:rPr>
          <w:sz w:val="24"/>
        </w:rPr>
        <w:t>Seller</w:t>
      </w:r>
      <w:r w:rsidR="007E1A79">
        <w:rPr>
          <w:sz w:val="24"/>
        </w:rPr>
        <w:t xml:space="preserve">, at its </w:t>
      </w:r>
      <w:r>
        <w:rPr>
          <w:sz w:val="24"/>
        </w:rPr>
        <w:t xml:space="preserve">sole option, </w:t>
      </w:r>
      <w:r w:rsidR="007E1A79">
        <w:rPr>
          <w:sz w:val="24"/>
        </w:rPr>
        <w:t xml:space="preserve">may </w:t>
      </w:r>
      <w:r>
        <w:rPr>
          <w:sz w:val="24"/>
        </w:rPr>
        <w:t xml:space="preserve">either retain the Deposit as liquidated damages for the </w:t>
      </w:r>
      <w:r w:rsidR="007E1A79">
        <w:rPr>
          <w:sz w:val="24"/>
        </w:rPr>
        <w:t>default</w:t>
      </w:r>
      <w:r>
        <w:rPr>
          <w:sz w:val="24"/>
        </w:rPr>
        <w:t>, in which event this Agreement shall terminate and neither of the parties shall have any further rights against the other, or the Seller may seek whatever remedy may be available to the Seller, excluding however, the right to specific performance.</w:t>
      </w:r>
    </w:p>
    <w:p w14:paraId="69628AD4" w14:textId="77777777" w:rsidR="00BE4709" w:rsidRDefault="00BE4709" w:rsidP="008A29D1">
      <w:pPr>
        <w:jc w:val="both"/>
        <w:rPr>
          <w:sz w:val="24"/>
        </w:rPr>
      </w:pPr>
      <w:r>
        <w:rPr>
          <w:sz w:val="24"/>
        </w:rPr>
        <w:t xml:space="preserve">  </w:t>
      </w:r>
    </w:p>
    <w:p w14:paraId="69628AD5" w14:textId="77777777" w:rsidR="00BE4709" w:rsidRDefault="00BE4709" w:rsidP="008A29D1">
      <w:pPr>
        <w:ind w:firstLine="720"/>
        <w:jc w:val="both"/>
        <w:rPr>
          <w:sz w:val="24"/>
        </w:rPr>
      </w:pPr>
      <w:r>
        <w:rPr>
          <w:sz w:val="24"/>
        </w:rPr>
        <w:t xml:space="preserve">(b)  </w:t>
      </w:r>
      <w:r w:rsidR="007E1A79">
        <w:rPr>
          <w:sz w:val="24"/>
        </w:rPr>
        <w:tab/>
      </w:r>
      <w:r w:rsidR="00470A0A">
        <w:rPr>
          <w:sz w:val="24"/>
        </w:rPr>
        <w:t xml:space="preserve">In the event </w:t>
      </w:r>
      <w:r w:rsidR="003D1AD4">
        <w:rPr>
          <w:sz w:val="24"/>
        </w:rPr>
        <w:t xml:space="preserve">of a </w:t>
      </w:r>
      <w:r w:rsidR="00470A0A">
        <w:rPr>
          <w:sz w:val="24"/>
        </w:rPr>
        <w:t>default by Seller of its obligations under this Agreement, Purchaser shall notify Seller in writing of the nature of the default.  Seller shall have fifteen (15) days from receipt of such notice to cure the default or make reasonable provisions to cure such default if such cure cannot be completed within the fifteen (15) day period</w:t>
      </w:r>
      <w:r w:rsidR="00797337">
        <w:rPr>
          <w:sz w:val="24"/>
        </w:rPr>
        <w:t>, provided that the time period for such cure shall not exceed thirty (30) days from the receipt of such notice</w:t>
      </w:r>
      <w:r w:rsidR="00470A0A">
        <w:rPr>
          <w:sz w:val="24"/>
        </w:rPr>
        <w:t xml:space="preserve">.  In the event Seller fails to cure the default, </w:t>
      </w:r>
      <w:r>
        <w:rPr>
          <w:sz w:val="24"/>
        </w:rPr>
        <w:t xml:space="preserve">Purchaser shall have the </w:t>
      </w:r>
      <w:r w:rsidR="009A6DC0">
        <w:rPr>
          <w:sz w:val="24"/>
        </w:rPr>
        <w:t>right to</w:t>
      </w:r>
      <w:r>
        <w:rPr>
          <w:sz w:val="24"/>
        </w:rPr>
        <w:t xml:space="preserve"> terminate this Agreement by giving written notice to the Seller of such termination, in which event the Seller shall return the Deposit to the Purchaser within ten (10) days of</w:t>
      </w:r>
      <w:r w:rsidR="007E1A79">
        <w:rPr>
          <w:sz w:val="24"/>
        </w:rPr>
        <w:t xml:space="preserve"> receipt of</w:t>
      </w:r>
      <w:r>
        <w:rPr>
          <w:sz w:val="24"/>
        </w:rPr>
        <w:t xml:space="preserve"> such notice of termination and all obligations of the parties shall be terminated</w:t>
      </w:r>
      <w:r w:rsidR="006E0FB2">
        <w:rPr>
          <w:sz w:val="24"/>
        </w:rPr>
        <w:t>.</w:t>
      </w:r>
    </w:p>
    <w:p w14:paraId="69628AD6" w14:textId="77777777" w:rsidR="00BE4709" w:rsidRDefault="00BE4709" w:rsidP="008A29D1">
      <w:pPr>
        <w:ind w:firstLine="720"/>
        <w:jc w:val="both"/>
        <w:rPr>
          <w:sz w:val="24"/>
        </w:rPr>
      </w:pPr>
    </w:p>
    <w:p w14:paraId="69628AD7" w14:textId="77777777" w:rsidR="00BE4709" w:rsidRDefault="002943EF" w:rsidP="008A29D1">
      <w:pPr>
        <w:pStyle w:val="BodyTextIndent"/>
        <w:spacing w:line="240" w:lineRule="auto"/>
        <w:jc w:val="both"/>
      </w:pPr>
      <w:r>
        <w:t>1</w:t>
      </w:r>
      <w:r w:rsidR="009A1D6A">
        <w:t>5</w:t>
      </w:r>
      <w:r w:rsidR="00BE4709">
        <w:t>.</w:t>
      </w:r>
      <w:r w:rsidR="00470A0A">
        <w:tab/>
      </w:r>
      <w:r w:rsidR="00BE4709">
        <w:rPr>
          <w:u w:val="single"/>
        </w:rPr>
        <w:t>RISK OF LOSS</w:t>
      </w:r>
      <w:r w:rsidR="00BE4709">
        <w:t xml:space="preserve">. </w:t>
      </w:r>
      <w:r w:rsidR="00470A0A">
        <w:t xml:space="preserve"> </w:t>
      </w:r>
      <w:r w:rsidR="00BE4709">
        <w:t xml:space="preserve">Risk of loss or damage to the </w:t>
      </w:r>
      <w:r w:rsidR="00674C30">
        <w:t>Property</w:t>
      </w:r>
      <w:r w:rsidR="00470A0A">
        <w:t xml:space="preserve"> </w:t>
      </w:r>
      <w:r w:rsidR="00BE4709">
        <w:t xml:space="preserve">or any portion thereof by fire or other casualty until the time of the delivery of the </w:t>
      </w:r>
      <w:r w:rsidR="00470A0A">
        <w:t>D</w:t>
      </w:r>
      <w:r w:rsidR="00BE4709">
        <w:t>eed as provided in this Agreement is assumed by and shall remain with the Seller</w:t>
      </w:r>
      <w:r w:rsidR="00470A0A">
        <w:t>.  Notwithstanding, Seller shall not have any</w:t>
      </w:r>
      <w:r w:rsidR="00BE4709">
        <w:t xml:space="preserve"> obligation or liability, except at the Seller's option, for the repair or replacement of any such loss or damage to the </w:t>
      </w:r>
      <w:r w:rsidR="00674C30">
        <w:t>Property</w:t>
      </w:r>
      <w:r w:rsidR="00470A0A">
        <w:t xml:space="preserve">.  </w:t>
      </w:r>
      <w:r w:rsidR="00BE4709">
        <w:t>In the event that the Seller does not elect to repair or replace, or fails to repair or replace within ninety (90) day</w:t>
      </w:r>
      <w:r w:rsidR="00470A0A">
        <w:t>s following</w:t>
      </w:r>
      <w:r w:rsidR="00BE4709">
        <w:t xml:space="preserve"> any such loss</w:t>
      </w:r>
      <w:r w:rsidR="00470A0A">
        <w:t>,</w:t>
      </w:r>
      <w:r w:rsidR="00BE4709">
        <w:t xml:space="preserve"> damage </w:t>
      </w:r>
      <w:r w:rsidR="00470A0A">
        <w:t xml:space="preserve">or casualty, </w:t>
      </w:r>
      <w:r w:rsidR="00BE4709">
        <w:t>the Purchaser</w:t>
      </w:r>
      <w:r>
        <w:t xml:space="preserve">, at its sole discretion, may (a) opt to waive the casualty and close on the Property or (b) </w:t>
      </w:r>
      <w:r w:rsidR="00BE4709">
        <w:t>declar</w:t>
      </w:r>
      <w:r>
        <w:t>e</w:t>
      </w:r>
      <w:r w:rsidR="00BE4709">
        <w:t xml:space="preserve"> this Agreement </w:t>
      </w:r>
      <w:r w:rsidR="00470A0A">
        <w:t>void</w:t>
      </w:r>
      <w:r>
        <w:t>, thereupon which the</w:t>
      </w:r>
      <w:r w:rsidR="00BE4709">
        <w:t xml:space="preserve"> Seller</w:t>
      </w:r>
      <w:r>
        <w:t xml:space="preserve"> shall return </w:t>
      </w:r>
      <w:r w:rsidR="00BE4709">
        <w:t xml:space="preserve">the Deposit.  Upon receipt of </w:t>
      </w:r>
      <w:r>
        <w:t>the Deposit</w:t>
      </w:r>
      <w:r w:rsidR="00BE4709">
        <w:t>, further claims and obligations between the parties hereto by reason of this Agreement shall be</w:t>
      </w:r>
      <w:r>
        <w:t xml:space="preserve"> deemed</w:t>
      </w:r>
      <w:r w:rsidR="00BE4709">
        <w:t xml:space="preserve"> released and discharged</w:t>
      </w:r>
      <w:r>
        <w:t>.</w:t>
      </w:r>
    </w:p>
    <w:p w14:paraId="69628AD8" w14:textId="77777777" w:rsidR="00AF7767" w:rsidRDefault="00AF7767" w:rsidP="008A29D1">
      <w:pPr>
        <w:ind w:firstLine="720"/>
        <w:jc w:val="both"/>
        <w:rPr>
          <w:sz w:val="24"/>
        </w:rPr>
      </w:pPr>
    </w:p>
    <w:p w14:paraId="69628AD9" w14:textId="77777777" w:rsidR="009E2517" w:rsidRDefault="002943EF" w:rsidP="008A29D1">
      <w:pPr>
        <w:ind w:firstLine="720"/>
        <w:jc w:val="both"/>
        <w:rPr>
          <w:sz w:val="24"/>
        </w:rPr>
      </w:pPr>
      <w:r>
        <w:rPr>
          <w:sz w:val="24"/>
        </w:rPr>
        <w:t>1</w:t>
      </w:r>
      <w:r w:rsidR="009A1D6A">
        <w:rPr>
          <w:sz w:val="24"/>
        </w:rPr>
        <w:t>6</w:t>
      </w:r>
      <w:r w:rsidR="00BE4709">
        <w:rPr>
          <w:sz w:val="24"/>
        </w:rPr>
        <w:t>.</w:t>
      </w:r>
      <w:r w:rsidR="00BE4709">
        <w:rPr>
          <w:sz w:val="24"/>
        </w:rPr>
        <w:tab/>
      </w:r>
      <w:r w:rsidR="00BE4709">
        <w:rPr>
          <w:sz w:val="24"/>
          <w:u w:val="single"/>
        </w:rPr>
        <w:t>CONDEMNATION</w:t>
      </w:r>
      <w:r w:rsidR="00BE4709">
        <w:rPr>
          <w:sz w:val="24"/>
        </w:rPr>
        <w:t xml:space="preserve">.  </w:t>
      </w:r>
    </w:p>
    <w:p w14:paraId="69628ADA" w14:textId="77777777" w:rsidR="009E2517" w:rsidRDefault="009E2517" w:rsidP="008A29D1">
      <w:pPr>
        <w:ind w:firstLine="720"/>
        <w:jc w:val="both"/>
        <w:rPr>
          <w:sz w:val="24"/>
        </w:rPr>
      </w:pPr>
    </w:p>
    <w:p w14:paraId="69628ADB" w14:textId="77777777" w:rsidR="00BE4709" w:rsidRDefault="00BE4709" w:rsidP="008A29D1">
      <w:pPr>
        <w:ind w:firstLine="720"/>
        <w:jc w:val="both"/>
        <w:rPr>
          <w:sz w:val="24"/>
        </w:rPr>
      </w:pPr>
      <w:r>
        <w:rPr>
          <w:sz w:val="24"/>
        </w:rPr>
        <w:t>(a)</w:t>
      </w:r>
      <w:r w:rsidR="009E2517">
        <w:rPr>
          <w:sz w:val="24"/>
        </w:rPr>
        <w:tab/>
      </w:r>
      <w:r w:rsidR="00060DC2">
        <w:rPr>
          <w:sz w:val="24"/>
        </w:rPr>
        <w:t>Prior to the Closing, t</w:t>
      </w:r>
      <w:r>
        <w:rPr>
          <w:sz w:val="24"/>
        </w:rPr>
        <w:t xml:space="preserve">he Seller shall promptly notify the Purchaser in the event that all or any portion of the </w:t>
      </w:r>
      <w:r w:rsidR="00674C30">
        <w:rPr>
          <w:sz w:val="24"/>
        </w:rPr>
        <w:t>Property</w:t>
      </w:r>
      <w:r w:rsidR="009E2517">
        <w:rPr>
          <w:sz w:val="24"/>
        </w:rPr>
        <w:t xml:space="preserve"> </w:t>
      </w:r>
      <w:r>
        <w:rPr>
          <w:sz w:val="24"/>
        </w:rPr>
        <w:t>is or is threatened to be taken by any federal authority under the power of eminent domain or condemnation, which notice shall include copies of any notices or other documents related to such taking.</w:t>
      </w:r>
    </w:p>
    <w:p w14:paraId="69628ADC" w14:textId="77777777" w:rsidR="00BE4709" w:rsidRDefault="00BE4709" w:rsidP="008A29D1">
      <w:pPr>
        <w:jc w:val="both"/>
        <w:rPr>
          <w:sz w:val="24"/>
        </w:rPr>
      </w:pPr>
    </w:p>
    <w:p w14:paraId="69628ADD" w14:textId="77777777" w:rsidR="00BE4709" w:rsidRDefault="00BE4709" w:rsidP="008A29D1">
      <w:pPr>
        <w:ind w:firstLine="720"/>
        <w:jc w:val="both"/>
        <w:rPr>
          <w:sz w:val="24"/>
        </w:rPr>
      </w:pPr>
      <w:r>
        <w:rPr>
          <w:sz w:val="24"/>
        </w:rPr>
        <w:t xml:space="preserve">(b)  </w:t>
      </w:r>
      <w:r w:rsidR="009E2517">
        <w:rPr>
          <w:sz w:val="24"/>
        </w:rPr>
        <w:tab/>
      </w:r>
      <w:r>
        <w:rPr>
          <w:sz w:val="24"/>
        </w:rPr>
        <w:t>In the event of a taking as referred to in subsection (a), the Purchaser shall either     (i) elect to rescind this Agreement, whereupon all obligations of the parties to each other shall terminate and the Seller shall return the Deposit within ten (10) days, or (ii) accept a conveyance of the Property pursuant to the provisions of this Agreement, subject, however, to the condemnation claim, in which event the Purchaser shall pay the full Purchase Price and the Seller shall assign the Seller’s right to such condemnation claim to the Purchaser (except that if the Seller has received the proceeds of the condemnation prior to</w:t>
      </w:r>
      <w:r w:rsidR="009E2517">
        <w:rPr>
          <w:sz w:val="24"/>
        </w:rPr>
        <w:t xml:space="preserve"> C</w:t>
      </w:r>
      <w:r>
        <w:rPr>
          <w:sz w:val="24"/>
        </w:rPr>
        <w:t>losing, the amount of the award received by the Seller shall be reflected as a credit</w:t>
      </w:r>
      <w:r w:rsidR="009E2517">
        <w:rPr>
          <w:sz w:val="24"/>
        </w:rPr>
        <w:t xml:space="preserve"> in favor of Purchaser against</w:t>
      </w:r>
      <w:r>
        <w:rPr>
          <w:sz w:val="24"/>
        </w:rPr>
        <w:t xml:space="preserve"> the Purchase Price). </w:t>
      </w:r>
    </w:p>
    <w:p w14:paraId="69628ADE" w14:textId="77777777" w:rsidR="00BE4709" w:rsidRDefault="00BE4709" w:rsidP="008A29D1">
      <w:pPr>
        <w:ind w:firstLine="720"/>
        <w:jc w:val="both"/>
        <w:rPr>
          <w:sz w:val="24"/>
        </w:rPr>
      </w:pPr>
    </w:p>
    <w:p w14:paraId="69628ADF" w14:textId="77777777" w:rsidR="00BE4709" w:rsidRDefault="002943EF" w:rsidP="008A29D1">
      <w:pPr>
        <w:ind w:firstLine="720"/>
        <w:jc w:val="both"/>
        <w:rPr>
          <w:sz w:val="24"/>
        </w:rPr>
      </w:pPr>
      <w:r>
        <w:rPr>
          <w:sz w:val="24"/>
        </w:rPr>
        <w:t>1</w:t>
      </w:r>
      <w:r w:rsidR="009A1D6A">
        <w:rPr>
          <w:sz w:val="24"/>
        </w:rPr>
        <w:t>7</w:t>
      </w:r>
      <w:r w:rsidR="00BE4709">
        <w:rPr>
          <w:sz w:val="24"/>
        </w:rPr>
        <w:t>.</w:t>
      </w:r>
      <w:r w:rsidR="00BE4709">
        <w:rPr>
          <w:sz w:val="24"/>
        </w:rPr>
        <w:tab/>
      </w:r>
      <w:r w:rsidR="00BE4709">
        <w:rPr>
          <w:sz w:val="24"/>
          <w:u w:val="single"/>
        </w:rPr>
        <w:t>DRAFTING ROLES</w:t>
      </w:r>
      <w:r w:rsidR="00BE4709">
        <w:rPr>
          <w:sz w:val="24"/>
        </w:rPr>
        <w:t>.  The parties agree that each has played a material role in the negotiation and drafting of this Agreement, and that the document shall not be construed against any party merely because of that party’s role in the drafting thereof.</w:t>
      </w:r>
    </w:p>
    <w:p w14:paraId="69628AE0" w14:textId="77777777" w:rsidR="003D1AD4" w:rsidRDefault="003D1AD4" w:rsidP="008A29D1">
      <w:pPr>
        <w:ind w:firstLine="720"/>
        <w:jc w:val="both"/>
        <w:rPr>
          <w:sz w:val="24"/>
        </w:rPr>
      </w:pPr>
    </w:p>
    <w:p w14:paraId="69628AE1" w14:textId="77777777" w:rsidR="00BE4709" w:rsidRPr="00A260A5" w:rsidRDefault="002943EF" w:rsidP="006D2D24">
      <w:pPr>
        <w:ind w:firstLine="720"/>
        <w:jc w:val="both"/>
        <w:rPr>
          <w:sz w:val="24"/>
          <w:szCs w:val="24"/>
        </w:rPr>
      </w:pPr>
      <w:r>
        <w:rPr>
          <w:sz w:val="24"/>
        </w:rPr>
        <w:t>1</w:t>
      </w:r>
      <w:r w:rsidR="009A1D6A">
        <w:rPr>
          <w:sz w:val="24"/>
        </w:rPr>
        <w:t>8</w:t>
      </w:r>
      <w:r w:rsidR="00BE4709">
        <w:rPr>
          <w:sz w:val="24"/>
        </w:rPr>
        <w:t>.</w:t>
      </w:r>
      <w:r w:rsidR="00BE4709">
        <w:rPr>
          <w:sz w:val="24"/>
        </w:rPr>
        <w:tab/>
      </w:r>
      <w:r w:rsidR="00BE4709">
        <w:rPr>
          <w:sz w:val="24"/>
          <w:u w:val="single"/>
        </w:rPr>
        <w:t>COUNTERPARTS</w:t>
      </w:r>
      <w:r w:rsidR="00BE4709">
        <w:rPr>
          <w:sz w:val="24"/>
        </w:rPr>
        <w:t xml:space="preserve">.  This Agreement may be executed in two or more </w:t>
      </w:r>
      <w:r w:rsidR="00BE4709" w:rsidRPr="00A260A5">
        <w:rPr>
          <w:sz w:val="24"/>
          <w:szCs w:val="24"/>
        </w:rPr>
        <w:t>counterparts, each of which shall be deemed an original but all of which together shall constitute but one and the same agreement.</w:t>
      </w:r>
    </w:p>
    <w:p w14:paraId="69628AE2" w14:textId="77777777" w:rsidR="00BE4709" w:rsidRPr="00A260A5" w:rsidRDefault="00BE4709" w:rsidP="006D2D24">
      <w:pPr>
        <w:jc w:val="both"/>
        <w:rPr>
          <w:sz w:val="24"/>
          <w:szCs w:val="24"/>
        </w:rPr>
      </w:pPr>
    </w:p>
    <w:p w14:paraId="69628AE3" w14:textId="77777777" w:rsidR="00A260A5" w:rsidRPr="00A260A5" w:rsidRDefault="009A1D6A" w:rsidP="006D2D24">
      <w:pPr>
        <w:autoSpaceDE w:val="0"/>
        <w:autoSpaceDN w:val="0"/>
        <w:adjustRightInd w:val="0"/>
        <w:ind w:firstLine="720"/>
        <w:jc w:val="both"/>
        <w:rPr>
          <w:sz w:val="24"/>
          <w:szCs w:val="24"/>
        </w:rPr>
      </w:pPr>
      <w:r>
        <w:rPr>
          <w:sz w:val="24"/>
          <w:szCs w:val="24"/>
        </w:rPr>
        <w:t>19</w:t>
      </w:r>
      <w:r w:rsidR="00BE4709" w:rsidRPr="00A260A5">
        <w:rPr>
          <w:sz w:val="24"/>
          <w:szCs w:val="24"/>
        </w:rPr>
        <w:t>.</w:t>
      </w:r>
      <w:r w:rsidR="00BE4709" w:rsidRPr="00A260A5">
        <w:rPr>
          <w:sz w:val="24"/>
          <w:szCs w:val="24"/>
        </w:rPr>
        <w:tab/>
      </w:r>
      <w:r w:rsidR="00A260A5" w:rsidRPr="00A260A5">
        <w:rPr>
          <w:sz w:val="24"/>
          <w:szCs w:val="24"/>
          <w:u w:val="single"/>
        </w:rPr>
        <w:t>FORUM AND CHOICE OF LAW</w:t>
      </w:r>
      <w:r w:rsidR="00BE4709" w:rsidRPr="00A260A5">
        <w:rPr>
          <w:sz w:val="24"/>
          <w:szCs w:val="24"/>
        </w:rPr>
        <w:t xml:space="preserve">.  </w:t>
      </w:r>
      <w:r w:rsidR="00A260A5" w:rsidRPr="00A260A5">
        <w:rPr>
          <w:sz w:val="24"/>
          <w:szCs w:val="24"/>
        </w:rPr>
        <w:t xml:space="preserve">The parties deem the </w:t>
      </w:r>
      <w:r w:rsidR="007A5628">
        <w:rPr>
          <w:sz w:val="24"/>
          <w:szCs w:val="24"/>
        </w:rPr>
        <w:t>Agreement</w:t>
      </w:r>
      <w:r w:rsidR="00A260A5" w:rsidRPr="00A260A5">
        <w:rPr>
          <w:sz w:val="24"/>
          <w:szCs w:val="24"/>
        </w:rPr>
        <w:t xml:space="preserve"> to have been made in the City of </w:t>
      </w:r>
      <w:smartTag w:uri="urn:schemas-microsoft-com:office:smarttags" w:element="City">
        <w:r w:rsidR="00A260A5" w:rsidRPr="00A260A5">
          <w:rPr>
            <w:sz w:val="24"/>
            <w:szCs w:val="24"/>
          </w:rPr>
          <w:t>Hartford</w:t>
        </w:r>
      </w:smartTag>
      <w:r w:rsidR="00A260A5" w:rsidRPr="00A260A5">
        <w:rPr>
          <w:sz w:val="24"/>
          <w:szCs w:val="24"/>
        </w:rPr>
        <w:t xml:space="preserve">, State of </w:t>
      </w:r>
      <w:smartTag w:uri="urn:schemas-microsoft-com:office:smarttags" w:element="place">
        <w:smartTag w:uri="urn:schemas-microsoft-com:office:smarttags" w:element="State">
          <w:r w:rsidR="00A260A5" w:rsidRPr="00A260A5">
            <w:rPr>
              <w:sz w:val="24"/>
              <w:szCs w:val="24"/>
            </w:rPr>
            <w:t>Connecticut</w:t>
          </w:r>
        </w:smartTag>
      </w:smartTag>
      <w:r w:rsidR="00A260A5" w:rsidRPr="00A260A5">
        <w:rPr>
          <w:sz w:val="24"/>
          <w:szCs w:val="24"/>
        </w:rPr>
        <w:t xml:space="preserve">.  Both parties agree that it is fair and reasonable for the validity and construction of the </w:t>
      </w:r>
      <w:r w:rsidR="007A5628">
        <w:rPr>
          <w:sz w:val="24"/>
          <w:szCs w:val="24"/>
        </w:rPr>
        <w:t>Agreement</w:t>
      </w:r>
      <w:r w:rsidR="00A260A5" w:rsidRPr="00A260A5">
        <w:rPr>
          <w:sz w:val="24"/>
          <w:szCs w:val="24"/>
        </w:rPr>
        <w:t xml:space="preserve"> to be, and it shall be, governed by the laws and court decisions of the State of </w:t>
      </w:r>
      <w:smartTag w:uri="urn:schemas-microsoft-com:office:smarttags" w:element="place">
        <w:smartTag w:uri="urn:schemas-microsoft-com:office:smarttags" w:element="State">
          <w:r w:rsidR="00A260A5" w:rsidRPr="00A260A5">
            <w:rPr>
              <w:sz w:val="24"/>
              <w:szCs w:val="24"/>
            </w:rPr>
            <w:t>Connecticut</w:t>
          </w:r>
        </w:smartTag>
      </w:smartTag>
      <w:r w:rsidR="00A260A5" w:rsidRPr="00A260A5">
        <w:rPr>
          <w:sz w:val="24"/>
          <w:szCs w:val="24"/>
        </w:rPr>
        <w:t xml:space="preserve">, without giving effect to its principles of conflicts of laws.  To the extent that any immunities provided by Federal law or the laws of the </w:t>
      </w:r>
      <w:r w:rsidR="00226D3B">
        <w:rPr>
          <w:sz w:val="24"/>
          <w:szCs w:val="24"/>
        </w:rPr>
        <w:t>S</w:t>
      </w:r>
      <w:r w:rsidR="00A260A5" w:rsidRPr="00A260A5">
        <w:rPr>
          <w:sz w:val="24"/>
          <w:szCs w:val="24"/>
        </w:rPr>
        <w:t xml:space="preserve">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w:t>
      </w:r>
      <w:r w:rsidR="00226D3B">
        <w:rPr>
          <w:sz w:val="24"/>
          <w:szCs w:val="24"/>
        </w:rPr>
        <w:t>S</w:t>
      </w:r>
      <w:r w:rsidR="00A260A5" w:rsidRPr="00A260A5">
        <w:rPr>
          <w:sz w:val="24"/>
          <w:szCs w:val="24"/>
        </w:rPr>
        <w:t xml:space="preserve">tate of Connecticut.  The </w:t>
      </w:r>
      <w:r w:rsidR="007A5628">
        <w:rPr>
          <w:sz w:val="24"/>
          <w:szCs w:val="24"/>
        </w:rPr>
        <w:t>Purchaser</w:t>
      </w:r>
      <w:r w:rsidR="00A260A5" w:rsidRPr="00A260A5">
        <w:rPr>
          <w:sz w:val="24"/>
          <w:szCs w:val="24"/>
        </w:rPr>
        <w:t xml:space="preserve"> waives any objection which it may now have or will have to the laying of venue of any </w:t>
      </w:r>
      <w:r w:rsidR="007A5628">
        <w:rPr>
          <w:sz w:val="24"/>
          <w:szCs w:val="24"/>
        </w:rPr>
        <w:t>c</w:t>
      </w:r>
      <w:r w:rsidR="00A260A5" w:rsidRPr="00A260A5">
        <w:rPr>
          <w:sz w:val="24"/>
          <w:szCs w:val="24"/>
        </w:rPr>
        <w:t>laims in any forum and further irrevocably submits to such jurisdiction in any suit, action or proceeding.</w:t>
      </w:r>
    </w:p>
    <w:p w14:paraId="69628AE4" w14:textId="77777777" w:rsidR="00BE4709" w:rsidRPr="00A260A5" w:rsidRDefault="00BE4709" w:rsidP="006D2D24">
      <w:pPr>
        <w:ind w:firstLine="720"/>
        <w:jc w:val="both"/>
        <w:rPr>
          <w:sz w:val="24"/>
          <w:szCs w:val="24"/>
        </w:rPr>
      </w:pPr>
    </w:p>
    <w:p w14:paraId="69628AE5" w14:textId="77777777" w:rsidR="00BE4709" w:rsidRDefault="00011DF9" w:rsidP="006D2D24">
      <w:pPr>
        <w:ind w:firstLine="720"/>
        <w:jc w:val="both"/>
        <w:rPr>
          <w:sz w:val="24"/>
        </w:rPr>
      </w:pPr>
      <w:r w:rsidRPr="00A260A5">
        <w:rPr>
          <w:sz w:val="24"/>
          <w:szCs w:val="24"/>
        </w:rPr>
        <w:t>2</w:t>
      </w:r>
      <w:r w:rsidR="009A1D6A">
        <w:rPr>
          <w:sz w:val="24"/>
          <w:szCs w:val="24"/>
        </w:rPr>
        <w:t>0</w:t>
      </w:r>
      <w:r w:rsidR="00BE4709" w:rsidRPr="00A260A5">
        <w:rPr>
          <w:sz w:val="24"/>
          <w:szCs w:val="24"/>
        </w:rPr>
        <w:t>.</w:t>
      </w:r>
      <w:r w:rsidR="00BE4709" w:rsidRPr="00A260A5">
        <w:rPr>
          <w:sz w:val="24"/>
          <w:szCs w:val="24"/>
        </w:rPr>
        <w:tab/>
      </w:r>
      <w:r w:rsidR="00BE4709" w:rsidRPr="00A260A5">
        <w:rPr>
          <w:sz w:val="24"/>
          <w:szCs w:val="24"/>
          <w:u w:val="single"/>
        </w:rPr>
        <w:t>NO</w:t>
      </w:r>
      <w:r w:rsidR="00BE4709">
        <w:rPr>
          <w:sz w:val="24"/>
          <w:u w:val="single"/>
        </w:rPr>
        <w:t xml:space="preserve"> RECORDING</w:t>
      </w:r>
      <w:r w:rsidR="00BE4709">
        <w:rPr>
          <w:sz w:val="24"/>
        </w:rPr>
        <w:t xml:space="preserve">.  It is agreed between the parties that the </w:t>
      </w:r>
      <w:r w:rsidR="009E2517">
        <w:rPr>
          <w:sz w:val="24"/>
        </w:rPr>
        <w:t xml:space="preserve">neither party </w:t>
      </w:r>
      <w:r w:rsidR="00BE4709">
        <w:rPr>
          <w:sz w:val="24"/>
        </w:rPr>
        <w:t xml:space="preserve">shall record this Agreement, or notice of same, on the Land Records of the </w:t>
      </w:r>
      <w:r w:rsidR="00966E4D">
        <w:rPr>
          <w:sz w:val="24"/>
        </w:rPr>
        <w:t>[</w:t>
      </w:r>
      <w:r w:rsidR="007A5628">
        <w:rPr>
          <w:sz w:val="24"/>
        </w:rPr>
        <w:t xml:space="preserve">City of </w:t>
      </w:r>
      <w:r w:rsidR="004278F8">
        <w:rPr>
          <w:sz w:val="24"/>
        </w:rPr>
        <w:t>Bristol</w:t>
      </w:r>
      <w:r w:rsidR="00966E4D">
        <w:rPr>
          <w:sz w:val="24"/>
        </w:rPr>
        <w:t>]</w:t>
      </w:r>
      <w:r w:rsidR="00BE4709">
        <w:rPr>
          <w:sz w:val="24"/>
        </w:rPr>
        <w:t>.  Should the Purchaser for any reason record this Agreement, then the Purchaser shall be deemed hereby to have appointed the Seller its attorney-in-fact to file a release of said recorded instrument and it is hereby agreed that upon the recording of any such release by the Seller, any recording of this Agreement by the Purchaser shall not constitute an encumbrance or cloud on title in any respect whatsoever.  The Purchaser shall reimburse the Seller for all reasonable costs incurred by the Seller to obtain such release.</w:t>
      </w:r>
    </w:p>
    <w:p w14:paraId="69628AE6" w14:textId="77777777" w:rsidR="00BE4709" w:rsidRDefault="00BE4709" w:rsidP="006D2D24">
      <w:pPr>
        <w:jc w:val="both"/>
        <w:rPr>
          <w:sz w:val="24"/>
        </w:rPr>
      </w:pPr>
    </w:p>
    <w:p w14:paraId="69628AE7" w14:textId="77777777" w:rsidR="00BE4709" w:rsidRDefault="00011DF9" w:rsidP="006D2D24">
      <w:pPr>
        <w:ind w:firstLine="720"/>
        <w:jc w:val="both"/>
        <w:rPr>
          <w:sz w:val="24"/>
        </w:rPr>
      </w:pPr>
      <w:r>
        <w:rPr>
          <w:sz w:val="24"/>
        </w:rPr>
        <w:t>2</w:t>
      </w:r>
      <w:r w:rsidR="009A1D6A">
        <w:rPr>
          <w:sz w:val="24"/>
        </w:rPr>
        <w:t>1</w:t>
      </w:r>
      <w:r w:rsidR="00BE4709">
        <w:rPr>
          <w:sz w:val="24"/>
        </w:rPr>
        <w:t>.</w:t>
      </w:r>
      <w:r w:rsidR="00BE4709">
        <w:rPr>
          <w:sz w:val="24"/>
        </w:rPr>
        <w:tab/>
      </w:r>
      <w:r w:rsidR="00BE4709">
        <w:rPr>
          <w:sz w:val="24"/>
          <w:u w:val="single"/>
        </w:rPr>
        <w:t>COOPERATION</w:t>
      </w:r>
      <w:r w:rsidR="00BE4709">
        <w:rPr>
          <w:sz w:val="24"/>
        </w:rPr>
        <w:t>.  Upon the Purchaser’s request and at no cost to the Seller, the Seller agrees to execute and deliver to the Purchaser such additional instruments, certificates and documents as the Purchaser may reasonably require, whether or not after the Closing Date, in order to provide the Purchaser with the rights and benefits to which the Purchaser is entitled under this Agreement.  The Seller shall execute</w:t>
      </w:r>
      <w:r w:rsidR="003A5AA1">
        <w:rPr>
          <w:sz w:val="24"/>
        </w:rPr>
        <w:t xml:space="preserve"> at no cost to the Seller</w:t>
      </w:r>
      <w:r w:rsidR="00BE4709">
        <w:rPr>
          <w:sz w:val="24"/>
        </w:rPr>
        <w:t xml:space="preserve">, as owner of record of the Property, </w:t>
      </w:r>
      <w:r w:rsidR="00BE4709">
        <w:rPr>
          <w:sz w:val="24"/>
        </w:rPr>
        <w:lastRenderedPageBreak/>
        <w:t>whatever applications the Purchaser may reasonably request in order to obtain all of the licenses, permits, and approvals necessary for the intended use of the Property.</w:t>
      </w:r>
      <w:r w:rsidR="00252154">
        <w:rPr>
          <w:sz w:val="24"/>
        </w:rPr>
        <w:t xml:space="preserve">  Nothing in this provision shall obligate Seller to accept or undertake obligations or liabilities not expressly set forth in this Agreement.</w:t>
      </w:r>
    </w:p>
    <w:p w14:paraId="69628AE8" w14:textId="77777777" w:rsidR="00BE4709" w:rsidRDefault="00BE4709" w:rsidP="006D2D24">
      <w:pPr>
        <w:jc w:val="both"/>
        <w:rPr>
          <w:sz w:val="24"/>
          <w:u w:val="single"/>
        </w:rPr>
      </w:pPr>
    </w:p>
    <w:p w14:paraId="69628AE9" w14:textId="77777777" w:rsidR="00BE4709" w:rsidRDefault="00011DF9" w:rsidP="006D2D24">
      <w:pPr>
        <w:ind w:firstLine="720"/>
        <w:jc w:val="both"/>
        <w:rPr>
          <w:sz w:val="24"/>
        </w:rPr>
      </w:pPr>
      <w:r>
        <w:rPr>
          <w:sz w:val="24"/>
        </w:rPr>
        <w:t>2</w:t>
      </w:r>
      <w:r w:rsidR="009A1D6A">
        <w:rPr>
          <w:sz w:val="24"/>
        </w:rPr>
        <w:t>2</w:t>
      </w:r>
      <w:r w:rsidR="00BE4709">
        <w:rPr>
          <w:sz w:val="24"/>
        </w:rPr>
        <w:t>.</w:t>
      </w:r>
      <w:r w:rsidR="00BE4709">
        <w:rPr>
          <w:sz w:val="24"/>
        </w:rPr>
        <w:tab/>
      </w:r>
      <w:r w:rsidR="00BE4709">
        <w:rPr>
          <w:sz w:val="24"/>
          <w:u w:val="single"/>
        </w:rPr>
        <w:t>ENTIRE AGREEMENT</w:t>
      </w:r>
      <w:r w:rsidR="00BE4709">
        <w:rPr>
          <w:sz w:val="24"/>
        </w:rPr>
        <w:t xml:space="preserve">. This Agreement, including all </w:t>
      </w:r>
      <w:r w:rsidR="00003F4E">
        <w:rPr>
          <w:sz w:val="24"/>
        </w:rPr>
        <w:t>e</w:t>
      </w:r>
      <w:r w:rsidR="00BE4709">
        <w:rPr>
          <w:sz w:val="24"/>
        </w:rPr>
        <w:t xml:space="preserve">xhibits hereto, </w:t>
      </w:r>
      <w:r w:rsidR="00145F22">
        <w:rPr>
          <w:sz w:val="24"/>
        </w:rPr>
        <w:t xml:space="preserve">will become effective upon the approval of the Office of the Attorney General of the State of Connecticut, </w:t>
      </w:r>
      <w:r w:rsidR="00C703F8">
        <w:rPr>
          <w:sz w:val="24"/>
        </w:rPr>
        <w:t xml:space="preserve">and </w:t>
      </w:r>
      <w:r w:rsidR="00BE4709">
        <w:rPr>
          <w:sz w:val="24"/>
        </w:rPr>
        <w:t>constitutes the entire understanding between the parties with respect to the Property and no oral statements, representations, promises or understanding not set forth in this Agreement shall bind the parties unless reduced to writing and signed by both parties.  This Agreement shall supersede all prior written agreements between the parties and their predecessors.  No changes, amendments, or modifications of any of the terms or conditions of this Agreement shall be valid unless reduced to writing, signed by both parties, and approved by the Office of the Attorney General</w:t>
      </w:r>
      <w:r w:rsidR="00040333">
        <w:rPr>
          <w:sz w:val="24"/>
        </w:rPr>
        <w:t xml:space="preserve"> of the </w:t>
      </w:r>
      <w:r w:rsidR="00226D3B">
        <w:rPr>
          <w:sz w:val="24"/>
        </w:rPr>
        <w:t xml:space="preserve">State </w:t>
      </w:r>
      <w:r w:rsidR="003A5AA1">
        <w:rPr>
          <w:sz w:val="24"/>
        </w:rPr>
        <w:t>of Connecticut</w:t>
      </w:r>
      <w:r w:rsidR="00BE4709">
        <w:rPr>
          <w:sz w:val="24"/>
        </w:rPr>
        <w:t>.</w:t>
      </w:r>
    </w:p>
    <w:p w14:paraId="69628AEA" w14:textId="77777777" w:rsidR="00BE4709" w:rsidRDefault="00BE4709" w:rsidP="006D2D24">
      <w:pPr>
        <w:jc w:val="both"/>
        <w:rPr>
          <w:sz w:val="24"/>
        </w:rPr>
      </w:pPr>
    </w:p>
    <w:p w14:paraId="69628AEB" w14:textId="77777777" w:rsidR="00BE4709" w:rsidRDefault="00011DF9" w:rsidP="006D2D24">
      <w:pPr>
        <w:ind w:firstLine="720"/>
        <w:jc w:val="both"/>
        <w:rPr>
          <w:sz w:val="24"/>
        </w:rPr>
      </w:pPr>
      <w:r>
        <w:rPr>
          <w:sz w:val="24"/>
        </w:rPr>
        <w:t>2</w:t>
      </w:r>
      <w:r w:rsidR="009A1D6A">
        <w:rPr>
          <w:sz w:val="24"/>
        </w:rPr>
        <w:t>3</w:t>
      </w:r>
      <w:r w:rsidR="00BE4709">
        <w:rPr>
          <w:sz w:val="24"/>
        </w:rPr>
        <w:t>.</w:t>
      </w:r>
      <w:r w:rsidR="00BE4709">
        <w:rPr>
          <w:sz w:val="24"/>
        </w:rPr>
        <w:tab/>
      </w:r>
      <w:r w:rsidR="00BE4709">
        <w:rPr>
          <w:sz w:val="24"/>
          <w:u w:val="single"/>
        </w:rPr>
        <w:t>ASSIGNMENT</w:t>
      </w:r>
      <w:r w:rsidR="00BE4709">
        <w:rPr>
          <w:sz w:val="24"/>
        </w:rPr>
        <w:t xml:space="preserve">.  The Purchaser may not assign its interest in this Agreement without the </w:t>
      </w:r>
      <w:r w:rsidR="00C8298E">
        <w:rPr>
          <w:sz w:val="24"/>
        </w:rPr>
        <w:t xml:space="preserve">prior written </w:t>
      </w:r>
      <w:r w:rsidR="00BE4709">
        <w:rPr>
          <w:sz w:val="24"/>
        </w:rPr>
        <w:t>consent of the Seller, which consent may be withheld in Seller’s sole discretion.</w:t>
      </w:r>
    </w:p>
    <w:p w14:paraId="69628AEC" w14:textId="77777777" w:rsidR="00BE4709" w:rsidRPr="001361B7" w:rsidRDefault="00BE4709" w:rsidP="007A5628">
      <w:pPr>
        <w:rPr>
          <w:sz w:val="16"/>
          <w:szCs w:val="16"/>
        </w:rPr>
      </w:pPr>
    </w:p>
    <w:p w14:paraId="69628AED" w14:textId="77777777" w:rsidR="007A5628" w:rsidRPr="007A5628" w:rsidRDefault="00011DF9" w:rsidP="006D2D24">
      <w:pPr>
        <w:autoSpaceDE w:val="0"/>
        <w:autoSpaceDN w:val="0"/>
        <w:adjustRightInd w:val="0"/>
        <w:ind w:firstLine="720"/>
        <w:jc w:val="both"/>
        <w:rPr>
          <w:sz w:val="24"/>
          <w:szCs w:val="24"/>
        </w:rPr>
      </w:pPr>
      <w:r w:rsidRPr="007A5628">
        <w:rPr>
          <w:sz w:val="24"/>
          <w:szCs w:val="24"/>
        </w:rPr>
        <w:t>2</w:t>
      </w:r>
      <w:r w:rsidR="009A1D6A">
        <w:rPr>
          <w:sz w:val="24"/>
          <w:szCs w:val="24"/>
        </w:rPr>
        <w:t>4</w:t>
      </w:r>
      <w:r w:rsidR="00BE4709" w:rsidRPr="007A5628">
        <w:rPr>
          <w:sz w:val="24"/>
          <w:szCs w:val="24"/>
        </w:rPr>
        <w:t>.</w:t>
      </w:r>
      <w:r w:rsidR="00BE4709" w:rsidRPr="007A5628">
        <w:rPr>
          <w:sz w:val="24"/>
          <w:szCs w:val="24"/>
        </w:rPr>
        <w:tab/>
      </w:r>
      <w:r w:rsidR="00BE4709" w:rsidRPr="007A5628">
        <w:rPr>
          <w:sz w:val="24"/>
          <w:szCs w:val="24"/>
          <w:u w:val="single"/>
        </w:rPr>
        <w:t>GOVERNOR’S EXECUTIVE ORDERS</w:t>
      </w:r>
      <w:r w:rsidR="00BE4709" w:rsidRPr="007A5628">
        <w:rPr>
          <w:sz w:val="24"/>
          <w:szCs w:val="24"/>
        </w:rPr>
        <w:t xml:space="preserve">.  </w:t>
      </w:r>
      <w:r w:rsidR="00BE5440" w:rsidRPr="00BE5440">
        <w:rPr>
          <w:sz w:val="24"/>
          <w:szCs w:val="24"/>
        </w:rPr>
        <w:t xml:space="preserve">This Agreement is subject to the provisions of Executive Order No. Three of Governor Thomas J. Meskill, promulgated June 16, 1971, concerning labor employment practices, Executive Order No. Seventeen of Governor Thomas J. Meskill, promulgated February 15, 1973, concerning the listing of employment openings and Executive Order No. Sixteen of Governor John G. Rowland promulgated August 4, 1999, concerning violence in the workplace, all of which are incorporated into and are made a part of the Agreement as if they had been fully set forth in it.  The Agreement may also be subject to the applicable parts of Executive Order No. 14 of Governor M. Jodi Rell, promulgated April 17, 2006, concerning procurement of cleaning products and services and to Executive Order No. 49 of Governor Dannel P. Malloy, promulgated May 22, 2015, mandating disclosure of certain gifts to public employees and contributions to certain candidates for office.  If Executive Order 14 and/or Executive Order 49 are applicable, they are deemed to be incorporated into and are made a part of the Agreement as if they had been fully set forth in it.  At the </w:t>
      </w:r>
      <w:r w:rsidR="001C1CE9">
        <w:rPr>
          <w:sz w:val="24"/>
          <w:szCs w:val="24"/>
        </w:rPr>
        <w:t>Purchas</w:t>
      </w:r>
      <w:r w:rsidR="00BE5440" w:rsidRPr="00BE5440">
        <w:rPr>
          <w:sz w:val="24"/>
          <w:szCs w:val="24"/>
        </w:rPr>
        <w:t xml:space="preserve">er’s request, the </w:t>
      </w:r>
      <w:r w:rsidR="00BE5440">
        <w:rPr>
          <w:sz w:val="24"/>
          <w:szCs w:val="24"/>
        </w:rPr>
        <w:t>Sell</w:t>
      </w:r>
      <w:r w:rsidR="00BE5440" w:rsidRPr="00BE5440">
        <w:rPr>
          <w:sz w:val="24"/>
          <w:szCs w:val="24"/>
        </w:rPr>
        <w:t xml:space="preserve">er shall provide a copy of these orders to the </w:t>
      </w:r>
      <w:r w:rsidR="00BE5440">
        <w:rPr>
          <w:sz w:val="24"/>
          <w:szCs w:val="24"/>
        </w:rPr>
        <w:t>Purchaser</w:t>
      </w:r>
      <w:r w:rsidR="00BE5440" w:rsidRPr="00BE5440">
        <w:rPr>
          <w:sz w:val="24"/>
          <w:szCs w:val="24"/>
        </w:rPr>
        <w:t>.</w:t>
      </w:r>
      <w:r w:rsidR="007A5628" w:rsidRPr="007A5628">
        <w:rPr>
          <w:sz w:val="24"/>
          <w:szCs w:val="24"/>
        </w:rPr>
        <w:t xml:space="preserve">  </w:t>
      </w:r>
    </w:p>
    <w:p w14:paraId="69628AEE" w14:textId="77777777" w:rsidR="00DC3BC7" w:rsidRPr="001361B7" w:rsidRDefault="00DC3BC7" w:rsidP="006D2D24">
      <w:pPr>
        <w:pStyle w:val="NormalWeb"/>
        <w:spacing w:before="0" w:beforeAutospacing="0" w:after="0" w:afterAutospacing="0"/>
        <w:ind w:firstLine="720"/>
        <w:jc w:val="both"/>
        <w:rPr>
          <w:sz w:val="16"/>
          <w:szCs w:val="16"/>
        </w:rPr>
      </w:pPr>
    </w:p>
    <w:p w14:paraId="69628AEF" w14:textId="77777777" w:rsidR="001361B7" w:rsidRDefault="002943EF" w:rsidP="006D2D24">
      <w:pPr>
        <w:ind w:firstLine="720"/>
        <w:jc w:val="both"/>
        <w:rPr>
          <w:sz w:val="24"/>
          <w:szCs w:val="24"/>
        </w:rPr>
      </w:pPr>
      <w:r w:rsidRPr="007A5628">
        <w:rPr>
          <w:sz w:val="24"/>
          <w:szCs w:val="24"/>
        </w:rPr>
        <w:t>2</w:t>
      </w:r>
      <w:r w:rsidR="009A1D6A">
        <w:rPr>
          <w:sz w:val="24"/>
          <w:szCs w:val="24"/>
        </w:rPr>
        <w:t>5</w:t>
      </w:r>
      <w:r w:rsidR="00BE4709" w:rsidRPr="007A5628">
        <w:rPr>
          <w:sz w:val="24"/>
          <w:szCs w:val="24"/>
        </w:rPr>
        <w:t>.</w:t>
      </w:r>
      <w:r w:rsidR="00BE4709" w:rsidRPr="007A5628">
        <w:rPr>
          <w:sz w:val="24"/>
          <w:szCs w:val="24"/>
        </w:rPr>
        <w:tab/>
      </w:r>
      <w:r w:rsidR="00252154">
        <w:rPr>
          <w:sz w:val="24"/>
          <w:szCs w:val="24"/>
          <w:u w:val="single"/>
        </w:rPr>
        <w:t>SOVEREIGN IMMUNITY</w:t>
      </w:r>
      <w:r w:rsidR="00BE4709" w:rsidRPr="007A5628">
        <w:rPr>
          <w:sz w:val="24"/>
          <w:szCs w:val="24"/>
        </w:rPr>
        <w:t xml:space="preserve">.  </w:t>
      </w:r>
      <w:r w:rsidR="007A5628" w:rsidRPr="007A5628">
        <w:rPr>
          <w:sz w:val="24"/>
          <w:szCs w:val="24"/>
        </w:rPr>
        <w:t xml:space="preserve">The parties acknowledge and agree that nothing in the </w:t>
      </w:r>
      <w:r w:rsidR="007A5628">
        <w:rPr>
          <w:sz w:val="24"/>
          <w:szCs w:val="24"/>
        </w:rPr>
        <w:t>Agreement</w:t>
      </w:r>
      <w:r w:rsidR="007A5628" w:rsidRPr="007A5628">
        <w:rPr>
          <w:sz w:val="24"/>
          <w:szCs w:val="24"/>
        </w:rPr>
        <w:t xml:space="preserve"> shall be construed as a modification, compromise or waiver by the State of any rights or defenses of any immunities provided by Federal law or the laws of the State of Connecticut to the State or any of its officers and employees, which they may have had, now </w:t>
      </w:r>
    </w:p>
    <w:p w14:paraId="69628AF0" w14:textId="77777777" w:rsidR="00AF6EB1" w:rsidRDefault="007A5628">
      <w:pPr>
        <w:jc w:val="both"/>
        <w:rPr>
          <w:sz w:val="24"/>
          <w:szCs w:val="24"/>
        </w:rPr>
      </w:pPr>
      <w:r w:rsidRPr="007A5628">
        <w:rPr>
          <w:sz w:val="24"/>
          <w:szCs w:val="24"/>
        </w:rPr>
        <w:t xml:space="preserve">have or will have with respect to all matters arising out of the </w:t>
      </w:r>
      <w:r>
        <w:rPr>
          <w:sz w:val="24"/>
          <w:szCs w:val="24"/>
        </w:rPr>
        <w:t>Agreement</w:t>
      </w:r>
      <w:r w:rsidRPr="007A5628">
        <w:rPr>
          <w:sz w:val="24"/>
          <w:szCs w:val="24"/>
        </w:rPr>
        <w:t>.  To the extent that this section conflicts with any other section, this section shall govern.</w:t>
      </w:r>
    </w:p>
    <w:p w14:paraId="69628AF1" w14:textId="77777777" w:rsidR="00BE4709" w:rsidRDefault="00BE4709" w:rsidP="006D2D24">
      <w:pPr>
        <w:ind w:firstLine="720"/>
        <w:jc w:val="both"/>
        <w:rPr>
          <w:sz w:val="24"/>
        </w:rPr>
      </w:pPr>
    </w:p>
    <w:p w14:paraId="69628AF2" w14:textId="77777777" w:rsidR="00992917" w:rsidRDefault="002943EF" w:rsidP="006D2D24">
      <w:pPr>
        <w:ind w:firstLine="720"/>
        <w:jc w:val="both"/>
        <w:rPr>
          <w:sz w:val="24"/>
        </w:rPr>
      </w:pPr>
      <w:r>
        <w:rPr>
          <w:sz w:val="24"/>
        </w:rPr>
        <w:t>2</w:t>
      </w:r>
      <w:r w:rsidR="009A1D6A">
        <w:rPr>
          <w:sz w:val="24"/>
        </w:rPr>
        <w:t>6</w:t>
      </w:r>
      <w:r w:rsidR="00BE4709">
        <w:rPr>
          <w:sz w:val="24"/>
        </w:rPr>
        <w:t>.</w:t>
      </w:r>
      <w:r w:rsidR="00BE4709">
        <w:rPr>
          <w:sz w:val="24"/>
        </w:rPr>
        <w:tab/>
      </w:r>
      <w:r w:rsidR="00BE4709">
        <w:rPr>
          <w:sz w:val="24"/>
          <w:u w:val="single"/>
        </w:rPr>
        <w:t>WAIVERS; EXTENSIONS</w:t>
      </w:r>
      <w:r w:rsidR="00BE4709">
        <w:rPr>
          <w:sz w:val="24"/>
        </w:rPr>
        <w:t>.  No waiver of any breach of any provision of this Agreement will be considered a waiver of any preceding or succeeding breach of such provision or of any other provision of this Agreement.  No extension of time for the performance of any obligation or act will be considered an extension of time for the performance of any other obligation or act.</w:t>
      </w:r>
    </w:p>
    <w:p w14:paraId="69628AF3" w14:textId="77777777" w:rsidR="00BE4709" w:rsidRDefault="00BE4709" w:rsidP="006D2D24">
      <w:pPr>
        <w:ind w:firstLine="720"/>
        <w:jc w:val="both"/>
        <w:rPr>
          <w:sz w:val="24"/>
        </w:rPr>
      </w:pPr>
    </w:p>
    <w:p w14:paraId="69628AF4" w14:textId="77777777" w:rsidR="00BE4709" w:rsidRDefault="002943EF" w:rsidP="006D2D24">
      <w:pPr>
        <w:ind w:firstLine="720"/>
        <w:jc w:val="both"/>
        <w:rPr>
          <w:sz w:val="24"/>
        </w:rPr>
      </w:pPr>
      <w:r>
        <w:rPr>
          <w:sz w:val="24"/>
        </w:rPr>
        <w:lastRenderedPageBreak/>
        <w:t>2</w:t>
      </w:r>
      <w:r w:rsidR="009A1D6A">
        <w:rPr>
          <w:sz w:val="24"/>
        </w:rPr>
        <w:t>7</w:t>
      </w:r>
      <w:r w:rsidR="00BE4709">
        <w:rPr>
          <w:sz w:val="24"/>
        </w:rPr>
        <w:t>.</w:t>
      </w:r>
      <w:r w:rsidR="00BE4709">
        <w:rPr>
          <w:sz w:val="24"/>
        </w:rPr>
        <w:tab/>
      </w:r>
      <w:r w:rsidR="00BE4709">
        <w:rPr>
          <w:sz w:val="24"/>
          <w:u w:val="single"/>
        </w:rPr>
        <w:t>BINDING EFFECT; NO THIRD PARTY BENEFIT</w:t>
      </w:r>
      <w:r w:rsidR="00BE4709">
        <w:rPr>
          <w:sz w:val="24"/>
        </w:rPr>
        <w:t xml:space="preserve">.  This Agreement will bind and inure to the benefit of the parties and their respective successors and assigns.  </w:t>
      </w:r>
      <w:r w:rsidR="002B204F">
        <w:rPr>
          <w:sz w:val="24"/>
        </w:rPr>
        <w:t>T</w:t>
      </w:r>
      <w:r w:rsidR="00BE4709">
        <w:rPr>
          <w:sz w:val="24"/>
        </w:rPr>
        <w:t>he parties and their respective successors and assigns are the sole beneficiaries of this Agreement and nothing contained in this Agreement is intended to confer any benefit or rights upon any person who is not a party</w:t>
      </w:r>
      <w:r w:rsidR="00060DC2">
        <w:rPr>
          <w:sz w:val="24"/>
        </w:rPr>
        <w:t xml:space="preserve"> (as used herein, any reference to Seller or the State shall be construed to inclu</w:t>
      </w:r>
      <w:r w:rsidR="00C80712">
        <w:rPr>
          <w:sz w:val="24"/>
        </w:rPr>
        <w:t>d</w:t>
      </w:r>
      <w:r w:rsidR="00060DC2">
        <w:rPr>
          <w:sz w:val="24"/>
        </w:rPr>
        <w:t xml:space="preserve">e any governmental agency of the State of </w:t>
      </w:r>
      <w:smartTag w:uri="urn:schemas-microsoft-com:office:smarttags" w:element="place">
        <w:smartTag w:uri="urn:schemas-microsoft-com:office:smarttags" w:element="State">
          <w:r w:rsidR="00060DC2">
            <w:rPr>
              <w:sz w:val="24"/>
            </w:rPr>
            <w:t>Connecticut</w:t>
          </w:r>
        </w:smartTag>
      </w:smartTag>
      <w:r w:rsidR="00060DC2">
        <w:rPr>
          <w:sz w:val="24"/>
        </w:rPr>
        <w:t>)</w:t>
      </w:r>
      <w:r w:rsidR="00BE4709">
        <w:rPr>
          <w:sz w:val="24"/>
        </w:rPr>
        <w:t>.</w:t>
      </w:r>
      <w:r w:rsidR="00060DC2">
        <w:rPr>
          <w:sz w:val="24"/>
        </w:rPr>
        <w:t xml:space="preserve">  </w:t>
      </w:r>
    </w:p>
    <w:p w14:paraId="69628AF5" w14:textId="77777777" w:rsidR="00BE4709" w:rsidRDefault="00BE4709" w:rsidP="006D2D24">
      <w:pPr>
        <w:jc w:val="both"/>
        <w:rPr>
          <w:sz w:val="24"/>
        </w:rPr>
      </w:pPr>
    </w:p>
    <w:p w14:paraId="69628AF6" w14:textId="77777777" w:rsidR="00BE4709" w:rsidRDefault="002943EF" w:rsidP="006D2D24">
      <w:pPr>
        <w:ind w:firstLine="720"/>
        <w:jc w:val="both"/>
        <w:rPr>
          <w:sz w:val="24"/>
        </w:rPr>
      </w:pPr>
      <w:r>
        <w:rPr>
          <w:sz w:val="24"/>
        </w:rPr>
        <w:t>2</w:t>
      </w:r>
      <w:r w:rsidR="009A1D6A">
        <w:rPr>
          <w:sz w:val="24"/>
        </w:rPr>
        <w:t>8</w:t>
      </w:r>
      <w:r w:rsidR="00BE4709">
        <w:rPr>
          <w:sz w:val="24"/>
        </w:rPr>
        <w:t>.</w:t>
      </w:r>
      <w:r w:rsidR="00BE4709">
        <w:rPr>
          <w:sz w:val="24"/>
        </w:rPr>
        <w:tab/>
      </w:r>
      <w:r w:rsidR="00BE4709">
        <w:rPr>
          <w:sz w:val="24"/>
          <w:u w:val="single"/>
        </w:rPr>
        <w:t>CALCULATION OF TIME</w:t>
      </w:r>
      <w:r w:rsidR="00BE4709">
        <w:rPr>
          <w:sz w:val="24"/>
        </w:rPr>
        <w:t xml:space="preserve">.  Unless otherwise specified </w:t>
      </w:r>
      <w:r w:rsidR="00180ECC">
        <w:rPr>
          <w:sz w:val="24"/>
        </w:rPr>
        <w:t xml:space="preserve">elsewhere </w:t>
      </w:r>
      <w:r w:rsidR="00BE4709">
        <w:rPr>
          <w:sz w:val="24"/>
        </w:rPr>
        <w:t>in this Agreement</w:t>
      </w:r>
      <w:r w:rsidR="00180ECC">
        <w:rPr>
          <w:sz w:val="24"/>
        </w:rPr>
        <w:t>,</w:t>
      </w:r>
      <w:r w:rsidR="00BE4709">
        <w:rPr>
          <w:sz w:val="24"/>
        </w:rPr>
        <w:t xml:space="preserve"> a period of time stated as a number of days</w:t>
      </w:r>
      <w:r w:rsidR="00180ECC">
        <w:rPr>
          <w:sz w:val="24"/>
        </w:rPr>
        <w:t xml:space="preserve"> shall</w:t>
      </w:r>
      <w:r w:rsidR="00BE4709">
        <w:rPr>
          <w:sz w:val="24"/>
        </w:rPr>
        <w:t xml:space="preserve">  be construed to mean calendar days; provided, however, that when any period of time, so stated would end upon a Saturday, Sunday or State or federal legal holiday, such period will be considered to end upon the next day following which is not a Saturday, Sunday or state or federal legal holiday.  “State,” for the purpose of this </w:t>
      </w:r>
      <w:r w:rsidR="00561AFF">
        <w:rPr>
          <w:sz w:val="24"/>
        </w:rPr>
        <w:t>Section</w:t>
      </w:r>
      <w:r w:rsidR="00BE4709">
        <w:rPr>
          <w:sz w:val="24"/>
        </w:rPr>
        <w:t xml:space="preserve">, means the </w:t>
      </w:r>
      <w:r w:rsidR="00226D3B">
        <w:rPr>
          <w:sz w:val="24"/>
        </w:rPr>
        <w:t>S</w:t>
      </w:r>
      <w:r w:rsidR="00BE4709">
        <w:rPr>
          <w:sz w:val="24"/>
        </w:rPr>
        <w:t xml:space="preserve">tate of </w:t>
      </w:r>
      <w:smartTag w:uri="urn:schemas-microsoft-com:office:smarttags" w:element="place">
        <w:smartTag w:uri="urn:schemas-microsoft-com:office:smarttags" w:element="State">
          <w:r w:rsidR="00BE4709">
            <w:rPr>
              <w:sz w:val="24"/>
            </w:rPr>
            <w:t>Connecticut</w:t>
          </w:r>
        </w:smartTag>
      </w:smartTag>
      <w:r w:rsidR="00BE4709">
        <w:rPr>
          <w:sz w:val="24"/>
        </w:rPr>
        <w:t>.</w:t>
      </w:r>
    </w:p>
    <w:p w14:paraId="69628AF7" w14:textId="77777777" w:rsidR="00BE4709" w:rsidRDefault="00BE4709" w:rsidP="006D2D24">
      <w:pPr>
        <w:jc w:val="both"/>
        <w:rPr>
          <w:sz w:val="24"/>
        </w:rPr>
      </w:pPr>
    </w:p>
    <w:p w14:paraId="69628AF8" w14:textId="77777777" w:rsidR="00BE4709" w:rsidRDefault="009A1D6A" w:rsidP="006D2D24">
      <w:pPr>
        <w:ind w:firstLine="720"/>
        <w:jc w:val="both"/>
        <w:rPr>
          <w:sz w:val="24"/>
        </w:rPr>
      </w:pPr>
      <w:r>
        <w:rPr>
          <w:sz w:val="24"/>
        </w:rPr>
        <w:t>29</w:t>
      </w:r>
      <w:r w:rsidR="00BE4709">
        <w:rPr>
          <w:sz w:val="24"/>
        </w:rPr>
        <w:t>.</w:t>
      </w:r>
      <w:r w:rsidR="00BE4709">
        <w:rPr>
          <w:sz w:val="24"/>
        </w:rPr>
        <w:tab/>
      </w:r>
      <w:r w:rsidR="00BE4709">
        <w:rPr>
          <w:sz w:val="24"/>
          <w:u w:val="single"/>
        </w:rPr>
        <w:t>CAPTIONS</w:t>
      </w:r>
      <w:r w:rsidR="00BE4709">
        <w:rPr>
          <w:sz w:val="24"/>
        </w:rPr>
        <w:t>.  The captions herein are solely for the convenience of the parties and shall have no meaning or effect in construing this Agreement.</w:t>
      </w:r>
    </w:p>
    <w:p w14:paraId="69628AF9" w14:textId="77777777" w:rsidR="00BE4709" w:rsidRDefault="00BE4709" w:rsidP="006D2D24">
      <w:pPr>
        <w:jc w:val="both"/>
        <w:rPr>
          <w:sz w:val="24"/>
        </w:rPr>
      </w:pPr>
    </w:p>
    <w:p w14:paraId="69628AFA" w14:textId="77777777" w:rsidR="00BE4709" w:rsidRDefault="00011DF9" w:rsidP="006D2D24">
      <w:pPr>
        <w:ind w:firstLine="720"/>
        <w:jc w:val="both"/>
        <w:rPr>
          <w:sz w:val="24"/>
        </w:rPr>
      </w:pPr>
      <w:r>
        <w:rPr>
          <w:sz w:val="24"/>
        </w:rPr>
        <w:t>3</w:t>
      </w:r>
      <w:r w:rsidR="009A1D6A">
        <w:rPr>
          <w:sz w:val="24"/>
        </w:rPr>
        <w:t>0</w:t>
      </w:r>
      <w:r w:rsidR="00BE4709">
        <w:rPr>
          <w:sz w:val="24"/>
        </w:rPr>
        <w:t>.</w:t>
      </w:r>
      <w:r w:rsidR="00BE4709">
        <w:rPr>
          <w:sz w:val="24"/>
        </w:rPr>
        <w:tab/>
      </w:r>
      <w:r w:rsidR="00BE4709">
        <w:rPr>
          <w:sz w:val="24"/>
          <w:u w:val="single"/>
        </w:rPr>
        <w:t>INSTRUMENT NOT AN OFFER</w:t>
      </w:r>
      <w:r w:rsidR="00BE4709">
        <w:rPr>
          <w:sz w:val="24"/>
        </w:rPr>
        <w:t>.  This instrument shall not be deemed an offer to sell the Property or to convey title thereto and shall be of no force and effect of any kind until it has been duly executed by all parties</w:t>
      </w:r>
      <w:r w:rsidR="001A6979">
        <w:rPr>
          <w:sz w:val="24"/>
        </w:rPr>
        <w:t xml:space="preserve"> and all applicable authorization as required by the Connecticut General Statutes ha</w:t>
      </w:r>
      <w:r w:rsidR="00A97B5C">
        <w:rPr>
          <w:sz w:val="24"/>
        </w:rPr>
        <w:t>ve</w:t>
      </w:r>
      <w:r w:rsidR="001A6979">
        <w:rPr>
          <w:sz w:val="24"/>
        </w:rPr>
        <w:t xml:space="preserve"> been obtained.</w:t>
      </w:r>
    </w:p>
    <w:p w14:paraId="69628AFB" w14:textId="77777777" w:rsidR="00BE4709" w:rsidRDefault="00BE4709" w:rsidP="006D2D24">
      <w:pPr>
        <w:jc w:val="both"/>
        <w:rPr>
          <w:sz w:val="24"/>
        </w:rPr>
      </w:pPr>
    </w:p>
    <w:p w14:paraId="69628AFC" w14:textId="77777777" w:rsidR="00BE4709" w:rsidRPr="00892FB1" w:rsidRDefault="00011DF9" w:rsidP="006D2D24">
      <w:pPr>
        <w:ind w:firstLine="720"/>
        <w:jc w:val="both"/>
        <w:rPr>
          <w:sz w:val="24"/>
        </w:rPr>
      </w:pPr>
      <w:r>
        <w:rPr>
          <w:sz w:val="24"/>
        </w:rPr>
        <w:t>3</w:t>
      </w:r>
      <w:r w:rsidR="009A1D6A">
        <w:rPr>
          <w:sz w:val="24"/>
        </w:rPr>
        <w:t>1</w:t>
      </w:r>
      <w:r w:rsidR="00BE4709">
        <w:rPr>
          <w:sz w:val="24"/>
        </w:rPr>
        <w:t>.</w:t>
      </w:r>
      <w:r w:rsidR="00BE4709">
        <w:rPr>
          <w:sz w:val="24"/>
        </w:rPr>
        <w:tab/>
      </w:r>
      <w:r w:rsidR="00180ECC">
        <w:rPr>
          <w:sz w:val="24"/>
          <w:u w:val="single"/>
        </w:rPr>
        <w:t>ADDITIONAL PROVISIONS</w:t>
      </w:r>
      <w:r w:rsidR="00BE4709">
        <w:rPr>
          <w:sz w:val="24"/>
        </w:rPr>
        <w:t>.  The</w:t>
      </w:r>
      <w:r w:rsidR="00252154">
        <w:rPr>
          <w:sz w:val="24"/>
        </w:rPr>
        <w:t xml:space="preserve"> Agreement is subject to the</w:t>
      </w:r>
      <w:r w:rsidR="00180ECC">
        <w:rPr>
          <w:sz w:val="24"/>
        </w:rPr>
        <w:t xml:space="preserve"> </w:t>
      </w:r>
      <w:r w:rsidR="00252154">
        <w:rPr>
          <w:sz w:val="24"/>
        </w:rPr>
        <w:t>n</w:t>
      </w:r>
      <w:r w:rsidR="00180ECC">
        <w:rPr>
          <w:sz w:val="24"/>
        </w:rPr>
        <w:t>on-</w:t>
      </w:r>
      <w:r w:rsidR="00252154">
        <w:rPr>
          <w:sz w:val="24"/>
        </w:rPr>
        <w:t>d</w:t>
      </w:r>
      <w:r w:rsidR="00180ECC">
        <w:rPr>
          <w:sz w:val="24"/>
        </w:rPr>
        <w:t xml:space="preserve">iscrimination </w:t>
      </w:r>
      <w:r w:rsidR="00252154">
        <w:rPr>
          <w:sz w:val="24"/>
        </w:rPr>
        <w:t>p</w:t>
      </w:r>
      <w:r w:rsidR="00180ECC">
        <w:rPr>
          <w:sz w:val="24"/>
        </w:rPr>
        <w:t xml:space="preserve">rovisions set forth in </w:t>
      </w:r>
      <w:r w:rsidR="00180ECC" w:rsidRPr="00892FB1">
        <w:rPr>
          <w:sz w:val="24"/>
          <w:u w:val="single"/>
        </w:rPr>
        <w:t>Exhibit</w:t>
      </w:r>
      <w:r w:rsidR="00892FB1">
        <w:rPr>
          <w:sz w:val="24"/>
          <w:u w:val="single"/>
        </w:rPr>
        <w:t xml:space="preserve"> </w:t>
      </w:r>
      <w:r w:rsidR="00FE23FA">
        <w:rPr>
          <w:sz w:val="24"/>
          <w:u w:val="single"/>
        </w:rPr>
        <w:t>C</w:t>
      </w:r>
      <w:r w:rsidR="00252154">
        <w:rPr>
          <w:sz w:val="24"/>
        </w:rPr>
        <w:t xml:space="preserve"> attached hereto and made a part hereof</w:t>
      </w:r>
      <w:r w:rsidR="00892FB1">
        <w:rPr>
          <w:sz w:val="24"/>
        </w:rPr>
        <w:t>.</w:t>
      </w:r>
    </w:p>
    <w:p w14:paraId="69628AFD" w14:textId="77777777" w:rsidR="00992917" w:rsidRPr="007A5628" w:rsidRDefault="00992917" w:rsidP="006D2D24">
      <w:pPr>
        <w:ind w:firstLine="720"/>
        <w:jc w:val="both"/>
        <w:rPr>
          <w:sz w:val="24"/>
          <w:szCs w:val="24"/>
        </w:rPr>
      </w:pPr>
    </w:p>
    <w:p w14:paraId="69628AFE" w14:textId="77777777" w:rsidR="007A5628" w:rsidRPr="007A5628" w:rsidRDefault="00992917" w:rsidP="006D2D24">
      <w:pPr>
        <w:autoSpaceDE w:val="0"/>
        <w:autoSpaceDN w:val="0"/>
        <w:adjustRightInd w:val="0"/>
        <w:jc w:val="both"/>
        <w:rPr>
          <w:sz w:val="24"/>
          <w:szCs w:val="24"/>
        </w:rPr>
      </w:pPr>
      <w:r w:rsidRPr="007A5628">
        <w:rPr>
          <w:sz w:val="24"/>
          <w:szCs w:val="24"/>
        </w:rPr>
        <w:tab/>
        <w:t>3</w:t>
      </w:r>
      <w:r w:rsidR="009A1D6A">
        <w:rPr>
          <w:sz w:val="24"/>
          <w:szCs w:val="24"/>
        </w:rPr>
        <w:t>2</w:t>
      </w:r>
      <w:r w:rsidRPr="007A5628">
        <w:rPr>
          <w:sz w:val="24"/>
          <w:szCs w:val="24"/>
        </w:rPr>
        <w:t>.</w:t>
      </w:r>
      <w:r w:rsidRPr="007A5628">
        <w:rPr>
          <w:sz w:val="24"/>
          <w:szCs w:val="24"/>
        </w:rPr>
        <w:tab/>
      </w:r>
      <w:r w:rsidRPr="007A5628">
        <w:rPr>
          <w:sz w:val="24"/>
          <w:szCs w:val="24"/>
          <w:u w:val="single"/>
        </w:rPr>
        <w:t>STATE CONTRACTS</w:t>
      </w:r>
      <w:r w:rsidR="007A5628" w:rsidRPr="007A5628">
        <w:rPr>
          <w:sz w:val="24"/>
          <w:szCs w:val="24"/>
        </w:rPr>
        <w:t xml:space="preserve">.  For all State contracts, defined in Conn. Gen. Stat. §9-612(g)(1) as  having a value in a calendar year of $50,000 or more, or a combination or series of such agreements or contracts having a </w:t>
      </w:r>
      <w:r w:rsidR="000A3487">
        <w:rPr>
          <w:sz w:val="24"/>
          <w:szCs w:val="24"/>
        </w:rPr>
        <w:t xml:space="preserve">calendar year </w:t>
      </w:r>
      <w:r w:rsidR="007A5628" w:rsidRPr="007A5628">
        <w:rPr>
          <w:sz w:val="24"/>
          <w:szCs w:val="24"/>
        </w:rPr>
        <w:t xml:space="preserve">value of $100,000 or more, the authorized signatory to this Agreement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attached as </w:t>
      </w:r>
      <w:r w:rsidR="007A5628" w:rsidRPr="007A5628">
        <w:rPr>
          <w:sz w:val="24"/>
          <w:szCs w:val="24"/>
          <w:u w:val="single"/>
        </w:rPr>
        <w:t>Exhibit D</w:t>
      </w:r>
      <w:r w:rsidR="007A5628">
        <w:rPr>
          <w:sz w:val="24"/>
          <w:szCs w:val="24"/>
        </w:rPr>
        <w:t>.</w:t>
      </w:r>
    </w:p>
    <w:p w14:paraId="69628AFF" w14:textId="77777777" w:rsidR="00BE4709" w:rsidRDefault="00BE4709" w:rsidP="006D2D24">
      <w:pPr>
        <w:jc w:val="both"/>
        <w:rPr>
          <w:sz w:val="24"/>
        </w:rPr>
      </w:pPr>
    </w:p>
    <w:p w14:paraId="69628B00" w14:textId="77777777" w:rsidR="00BE4709" w:rsidRDefault="00011DF9" w:rsidP="006D2D24">
      <w:pPr>
        <w:ind w:firstLine="720"/>
        <w:jc w:val="both"/>
        <w:rPr>
          <w:sz w:val="24"/>
        </w:rPr>
      </w:pPr>
      <w:r>
        <w:rPr>
          <w:sz w:val="24"/>
        </w:rPr>
        <w:t>3</w:t>
      </w:r>
      <w:r w:rsidR="009A1D6A">
        <w:rPr>
          <w:sz w:val="24"/>
        </w:rPr>
        <w:t>3</w:t>
      </w:r>
      <w:r w:rsidR="00BE4709">
        <w:rPr>
          <w:sz w:val="24"/>
        </w:rPr>
        <w:t>.</w:t>
      </w:r>
      <w:r w:rsidR="00BE4709">
        <w:rPr>
          <w:sz w:val="24"/>
        </w:rPr>
        <w:tab/>
      </w:r>
      <w:r w:rsidR="00BE4709">
        <w:rPr>
          <w:sz w:val="24"/>
          <w:u w:val="single"/>
        </w:rPr>
        <w:t>RIGHTS AND REMEDIES CUMULATIVE</w:t>
      </w:r>
      <w:r w:rsidR="00BE4709">
        <w:rPr>
          <w:sz w:val="24"/>
        </w:rPr>
        <w:t xml:space="preserve">.  The rights and remedies of the parties to this Agreement, whether provided by law or by this Agreement, shall be cumulative, and the exercise by it, at the same or different times, or any other such remedies for the same default or breach by the other party, shall not be a waiver </w:t>
      </w:r>
      <w:r w:rsidR="00AE240D">
        <w:rPr>
          <w:sz w:val="24"/>
        </w:rPr>
        <w:t xml:space="preserve">of </w:t>
      </w:r>
      <w:r w:rsidR="00BE4709">
        <w:rPr>
          <w:sz w:val="24"/>
        </w:rPr>
        <w:t>its other remedies.</w:t>
      </w:r>
    </w:p>
    <w:p w14:paraId="69628B01" w14:textId="77777777" w:rsidR="00BE4709" w:rsidRDefault="00BE4709" w:rsidP="006D2D24">
      <w:pPr>
        <w:jc w:val="both"/>
        <w:rPr>
          <w:sz w:val="24"/>
        </w:rPr>
      </w:pPr>
    </w:p>
    <w:p w14:paraId="69628B02" w14:textId="77777777" w:rsidR="00BE4709" w:rsidRDefault="00011DF9" w:rsidP="006D2D24">
      <w:pPr>
        <w:ind w:firstLine="720"/>
        <w:jc w:val="both"/>
        <w:rPr>
          <w:sz w:val="24"/>
        </w:rPr>
      </w:pPr>
      <w:r>
        <w:rPr>
          <w:sz w:val="24"/>
        </w:rPr>
        <w:t>3</w:t>
      </w:r>
      <w:r w:rsidR="009A1D6A">
        <w:rPr>
          <w:sz w:val="24"/>
        </w:rPr>
        <w:t>4</w:t>
      </w:r>
      <w:r w:rsidR="00BE4709">
        <w:rPr>
          <w:sz w:val="24"/>
        </w:rPr>
        <w:t>.</w:t>
      </w:r>
      <w:r w:rsidR="00BE4709">
        <w:rPr>
          <w:sz w:val="24"/>
        </w:rPr>
        <w:tab/>
      </w:r>
      <w:r w:rsidR="00BE4709">
        <w:rPr>
          <w:sz w:val="24"/>
          <w:u w:val="single"/>
        </w:rPr>
        <w:t>SEVERABILITY</w:t>
      </w:r>
      <w:r w:rsidR="00BE4709">
        <w:rPr>
          <w:sz w:val="24"/>
        </w:rPr>
        <w:t>.  If any court shall hold a provision or provisions of this Agreement to be invalid, the remainder of this Agreement shall not be thereby affected if the Agreement can be effectively accomplished pursuant to the remaining provisions.</w:t>
      </w:r>
    </w:p>
    <w:p w14:paraId="69628B03" w14:textId="77777777" w:rsidR="00BE4709" w:rsidRDefault="00EA21B1" w:rsidP="00EA21B1">
      <w:pPr>
        <w:jc w:val="center"/>
        <w:rPr>
          <w:sz w:val="24"/>
        </w:rPr>
      </w:pPr>
      <w:r>
        <w:rPr>
          <w:sz w:val="24"/>
        </w:rPr>
        <w:t>[REMAINDER OF THIS PAGE INTENTIONALLY BLANK]</w:t>
      </w:r>
      <w:r>
        <w:rPr>
          <w:sz w:val="24"/>
        </w:rPr>
        <w:br w:type="page"/>
      </w:r>
    </w:p>
    <w:p w14:paraId="69628B04" w14:textId="77777777" w:rsidR="00225E60" w:rsidRDefault="00225E60" w:rsidP="00225E60">
      <w:pPr>
        <w:ind w:firstLine="720"/>
        <w:rPr>
          <w:sz w:val="24"/>
        </w:rPr>
      </w:pPr>
      <w:r>
        <w:rPr>
          <w:sz w:val="24"/>
        </w:rPr>
        <w:lastRenderedPageBreak/>
        <w:t>IN WITNESS WHEREOF, the parties have executed this Agreement as of the date first written above.</w:t>
      </w:r>
    </w:p>
    <w:p w14:paraId="69628B05" w14:textId="77777777" w:rsidR="00225E60" w:rsidRDefault="00225E60" w:rsidP="00225E60">
      <w:pPr>
        <w:ind w:firstLine="720"/>
        <w:rPr>
          <w:sz w:val="24"/>
        </w:rPr>
      </w:pPr>
    </w:p>
    <w:p w14:paraId="69628B06" w14:textId="77777777" w:rsidR="00225E60" w:rsidRDefault="00225E60" w:rsidP="00225E60">
      <w:pPr>
        <w:rPr>
          <w:sz w:val="24"/>
        </w:rPr>
      </w:pPr>
      <w:r>
        <w:rPr>
          <w:sz w:val="24"/>
        </w:rPr>
        <w:t>Signed in the</w:t>
      </w:r>
      <w:r>
        <w:rPr>
          <w:sz w:val="24"/>
        </w:rPr>
        <w:tab/>
      </w:r>
      <w:r>
        <w:rPr>
          <w:sz w:val="24"/>
        </w:rPr>
        <w:tab/>
      </w:r>
      <w:r>
        <w:rPr>
          <w:sz w:val="24"/>
        </w:rPr>
        <w:tab/>
      </w:r>
      <w:r>
        <w:rPr>
          <w:sz w:val="24"/>
        </w:rPr>
        <w:tab/>
      </w:r>
      <w:r>
        <w:rPr>
          <w:sz w:val="24"/>
        </w:rPr>
        <w:tab/>
      </w:r>
      <w:r>
        <w:rPr>
          <w:sz w:val="24"/>
        </w:rPr>
        <w:tab/>
        <w:t xml:space="preserve"> </w:t>
      </w:r>
    </w:p>
    <w:p w14:paraId="69628B07" w14:textId="77777777" w:rsidR="00225E60" w:rsidRDefault="00225E60" w:rsidP="00225E60">
      <w:pPr>
        <w:ind w:left="4320" w:hanging="4320"/>
        <w:rPr>
          <w:sz w:val="24"/>
        </w:rPr>
      </w:pPr>
      <w:r>
        <w:rPr>
          <w:sz w:val="24"/>
        </w:rPr>
        <w:t>presence of:</w:t>
      </w:r>
      <w:r>
        <w:rPr>
          <w:sz w:val="24"/>
        </w:rPr>
        <w:tab/>
        <w:t xml:space="preserve"> </w:t>
      </w:r>
    </w:p>
    <w:p w14:paraId="69628B08" w14:textId="77777777" w:rsidR="00AF7767" w:rsidRDefault="00AF7767" w:rsidP="00225E60">
      <w:pPr>
        <w:ind w:left="3600" w:firstLine="720"/>
        <w:rPr>
          <w:sz w:val="24"/>
          <w:szCs w:val="24"/>
        </w:rPr>
      </w:pPr>
    </w:p>
    <w:p w14:paraId="69628B09" w14:textId="77777777" w:rsidR="00225E60" w:rsidRDefault="00966E4D" w:rsidP="00225E60">
      <w:pPr>
        <w:ind w:left="3600" w:firstLine="720"/>
        <w:rPr>
          <w:sz w:val="24"/>
        </w:rPr>
      </w:pPr>
      <w:r>
        <w:rPr>
          <w:szCs w:val="24"/>
        </w:rPr>
        <w:t>[_________________________]</w:t>
      </w:r>
      <w:r w:rsidR="00225E60" w:rsidRPr="006D7184">
        <w:rPr>
          <w:sz w:val="24"/>
        </w:rPr>
        <w:tab/>
        <w:t xml:space="preserve"> </w:t>
      </w:r>
    </w:p>
    <w:p w14:paraId="69628B0A" w14:textId="77777777" w:rsidR="00225E60" w:rsidRPr="006D7184" w:rsidRDefault="00225E60" w:rsidP="00225E60">
      <w:pPr>
        <w:rPr>
          <w:sz w:val="24"/>
        </w:rPr>
      </w:pPr>
      <w:r w:rsidRPr="006D7184">
        <w:rPr>
          <w:sz w:val="24"/>
        </w:rPr>
        <w:tab/>
      </w:r>
      <w:r w:rsidRPr="006D7184">
        <w:rPr>
          <w:sz w:val="24"/>
        </w:rPr>
        <w:tab/>
      </w:r>
      <w:r w:rsidRPr="006D7184">
        <w:rPr>
          <w:sz w:val="24"/>
        </w:rPr>
        <w:tab/>
      </w:r>
      <w:r w:rsidRPr="006D7184">
        <w:rPr>
          <w:sz w:val="24"/>
        </w:rPr>
        <w:tab/>
      </w:r>
      <w:r w:rsidRPr="006D7184">
        <w:rPr>
          <w:sz w:val="24"/>
        </w:rPr>
        <w:tab/>
      </w:r>
      <w:r w:rsidRPr="006D7184">
        <w:rPr>
          <w:sz w:val="24"/>
        </w:rPr>
        <w:tab/>
      </w:r>
    </w:p>
    <w:p w14:paraId="69628B0B" w14:textId="77777777" w:rsidR="00225E60" w:rsidRPr="006D7184" w:rsidRDefault="00225E60" w:rsidP="00225E60">
      <w:pPr>
        <w:rPr>
          <w:sz w:val="24"/>
        </w:rPr>
      </w:pPr>
    </w:p>
    <w:p w14:paraId="69628B0C" w14:textId="77777777" w:rsidR="00225E60" w:rsidRPr="006D7184" w:rsidRDefault="00225E60" w:rsidP="00225E60">
      <w:pPr>
        <w:rPr>
          <w:sz w:val="24"/>
        </w:rPr>
      </w:pPr>
      <w:r w:rsidRPr="006D7184">
        <w:rPr>
          <w:sz w:val="24"/>
        </w:rPr>
        <w:t>_______________________________</w:t>
      </w:r>
      <w:r w:rsidRPr="006D7184">
        <w:rPr>
          <w:sz w:val="24"/>
        </w:rPr>
        <w:tab/>
        <w:t>_________________________________</w:t>
      </w:r>
    </w:p>
    <w:p w14:paraId="69628B0D" w14:textId="77777777" w:rsidR="00225E60" w:rsidRPr="006D7184" w:rsidRDefault="00225E60" w:rsidP="00225E60">
      <w:pPr>
        <w:rPr>
          <w:sz w:val="24"/>
        </w:rPr>
      </w:pPr>
      <w:r w:rsidRPr="006D7184">
        <w:rPr>
          <w:sz w:val="24"/>
        </w:rPr>
        <w:t>Name:</w:t>
      </w:r>
      <w:r w:rsidRPr="006D7184">
        <w:rPr>
          <w:sz w:val="24"/>
        </w:rPr>
        <w:tab/>
      </w:r>
      <w:r w:rsidRPr="006D7184">
        <w:rPr>
          <w:sz w:val="24"/>
        </w:rPr>
        <w:tab/>
      </w:r>
      <w:r w:rsidRPr="006D7184">
        <w:rPr>
          <w:sz w:val="24"/>
        </w:rPr>
        <w:tab/>
      </w:r>
      <w:r w:rsidRPr="006D7184">
        <w:rPr>
          <w:sz w:val="24"/>
        </w:rPr>
        <w:tab/>
      </w:r>
      <w:r w:rsidRPr="006D7184">
        <w:rPr>
          <w:sz w:val="24"/>
        </w:rPr>
        <w:tab/>
      </w:r>
      <w:r w:rsidRPr="006D7184">
        <w:rPr>
          <w:sz w:val="24"/>
        </w:rPr>
        <w:tab/>
      </w:r>
      <w:r>
        <w:rPr>
          <w:sz w:val="24"/>
        </w:rPr>
        <w:t xml:space="preserve">      </w:t>
      </w:r>
      <w:r w:rsidR="00966E4D">
        <w:rPr>
          <w:szCs w:val="24"/>
        </w:rPr>
        <w:t>[_________________________]</w:t>
      </w:r>
      <w:r w:rsidRPr="006D7184">
        <w:rPr>
          <w:sz w:val="24"/>
        </w:rPr>
        <w:tab/>
      </w:r>
      <w:r w:rsidRPr="006D7184">
        <w:rPr>
          <w:sz w:val="24"/>
        </w:rPr>
        <w:tab/>
      </w:r>
      <w:r w:rsidRPr="006D7184">
        <w:rPr>
          <w:sz w:val="24"/>
        </w:rPr>
        <w:tab/>
      </w:r>
      <w:r w:rsidRPr="006D7184">
        <w:rPr>
          <w:sz w:val="24"/>
        </w:rPr>
        <w:tab/>
      </w:r>
      <w:r w:rsidRPr="006D7184">
        <w:rPr>
          <w:sz w:val="24"/>
        </w:rPr>
        <w:tab/>
        <w:t xml:space="preserve"> </w:t>
      </w:r>
      <w:r w:rsidRPr="006D7184">
        <w:rPr>
          <w:sz w:val="24"/>
        </w:rPr>
        <w:tab/>
        <w:t xml:space="preserve">      </w:t>
      </w:r>
    </w:p>
    <w:p w14:paraId="69628B0E" w14:textId="77777777" w:rsidR="00225E60" w:rsidRPr="006D7184" w:rsidRDefault="00225E60" w:rsidP="00225E60">
      <w:pPr>
        <w:rPr>
          <w:sz w:val="24"/>
        </w:rPr>
      </w:pPr>
      <w:r w:rsidRPr="006D7184">
        <w:rPr>
          <w:sz w:val="24"/>
        </w:rPr>
        <w:t xml:space="preserve">_______________________________ </w:t>
      </w:r>
      <w:r w:rsidRPr="006D7184">
        <w:rPr>
          <w:sz w:val="24"/>
        </w:rPr>
        <w:tab/>
      </w:r>
      <w:r w:rsidRPr="006D7184">
        <w:rPr>
          <w:sz w:val="24"/>
        </w:rPr>
        <w:tab/>
      </w:r>
    </w:p>
    <w:p w14:paraId="69628B0F" w14:textId="77777777" w:rsidR="00225E60" w:rsidRPr="006D7184" w:rsidRDefault="00225E60" w:rsidP="00225E60">
      <w:pPr>
        <w:rPr>
          <w:sz w:val="24"/>
        </w:rPr>
      </w:pPr>
      <w:r w:rsidRPr="006D7184">
        <w:rPr>
          <w:sz w:val="24"/>
        </w:rPr>
        <w:t>Name:</w:t>
      </w:r>
    </w:p>
    <w:p w14:paraId="69628B10" w14:textId="77777777" w:rsidR="00225E60" w:rsidRDefault="00225E60" w:rsidP="00225E60">
      <w:pPr>
        <w:rPr>
          <w:sz w:val="24"/>
        </w:rPr>
      </w:pPr>
    </w:p>
    <w:p w14:paraId="69628B11" w14:textId="77777777" w:rsidR="00225E60" w:rsidRDefault="00225E60" w:rsidP="00225E60">
      <w:pPr>
        <w:rPr>
          <w:sz w:val="24"/>
        </w:rPr>
      </w:pPr>
    </w:p>
    <w:p w14:paraId="69628B12" w14:textId="77777777" w:rsidR="00225E60" w:rsidRDefault="00225E60" w:rsidP="00225E60">
      <w:pPr>
        <w:ind w:left="4320"/>
        <w:rPr>
          <w:sz w:val="24"/>
        </w:rPr>
      </w:pPr>
      <w:r>
        <w:rPr>
          <w:sz w:val="24"/>
        </w:rPr>
        <w:t xml:space="preserve">STATE OF </w:t>
      </w:r>
      <w:smartTag w:uri="urn:schemas-microsoft-com:office:smarttags" w:element="place">
        <w:smartTag w:uri="urn:schemas-microsoft-com:office:smarttags" w:element="State">
          <w:r>
            <w:rPr>
              <w:sz w:val="24"/>
            </w:rPr>
            <w:t>CONNECTICUT</w:t>
          </w:r>
        </w:smartTag>
      </w:smartTag>
    </w:p>
    <w:p w14:paraId="69628B13" w14:textId="77777777" w:rsidR="00225E60" w:rsidRDefault="00225E60" w:rsidP="00225E60">
      <w:pPr>
        <w:rPr>
          <w:sz w:val="24"/>
        </w:rPr>
      </w:pPr>
      <w:r>
        <w:rPr>
          <w:sz w:val="24"/>
        </w:rPr>
        <w:tab/>
      </w:r>
      <w:r>
        <w:rPr>
          <w:sz w:val="24"/>
        </w:rPr>
        <w:tab/>
      </w:r>
      <w:r>
        <w:rPr>
          <w:sz w:val="24"/>
        </w:rPr>
        <w:tab/>
      </w:r>
      <w:r>
        <w:rPr>
          <w:sz w:val="24"/>
        </w:rPr>
        <w:tab/>
      </w:r>
      <w:r>
        <w:rPr>
          <w:sz w:val="24"/>
        </w:rPr>
        <w:tab/>
      </w:r>
    </w:p>
    <w:p w14:paraId="69628B14" w14:textId="77777777" w:rsidR="00225E60" w:rsidRDefault="00225E60" w:rsidP="00225E60">
      <w:pPr>
        <w:rPr>
          <w:sz w:val="24"/>
        </w:rPr>
      </w:pPr>
    </w:p>
    <w:p w14:paraId="69628B15" w14:textId="77777777" w:rsidR="00225E60" w:rsidRDefault="00225E60" w:rsidP="00225E60">
      <w:pPr>
        <w:rPr>
          <w:sz w:val="24"/>
        </w:rPr>
      </w:pPr>
      <w:r>
        <w:rPr>
          <w:sz w:val="24"/>
        </w:rPr>
        <w:t>_______________________________</w:t>
      </w:r>
      <w:r>
        <w:rPr>
          <w:sz w:val="24"/>
        </w:rPr>
        <w:tab/>
        <w:t>By:________________________________</w:t>
      </w:r>
    </w:p>
    <w:p w14:paraId="69628B16" w14:textId="77777777" w:rsidR="00225E60" w:rsidRDefault="00225E60" w:rsidP="00225E60">
      <w:pPr>
        <w:rPr>
          <w:sz w:val="24"/>
        </w:rPr>
      </w:pPr>
      <w:r>
        <w:rPr>
          <w:sz w:val="24"/>
        </w:rPr>
        <w:t>Name:</w:t>
      </w:r>
      <w:r>
        <w:rPr>
          <w:sz w:val="24"/>
        </w:rPr>
        <w:tab/>
      </w:r>
      <w:r>
        <w:rPr>
          <w:sz w:val="24"/>
        </w:rPr>
        <w:tab/>
      </w:r>
      <w:r>
        <w:rPr>
          <w:sz w:val="24"/>
        </w:rPr>
        <w:tab/>
      </w:r>
      <w:r>
        <w:rPr>
          <w:sz w:val="24"/>
        </w:rPr>
        <w:tab/>
      </w:r>
      <w:r>
        <w:rPr>
          <w:sz w:val="24"/>
        </w:rPr>
        <w:tab/>
        <w:t xml:space="preserve">   </w:t>
      </w:r>
      <w:r>
        <w:rPr>
          <w:sz w:val="24"/>
        </w:rPr>
        <w:tab/>
        <w:t xml:space="preserve">      </w:t>
      </w:r>
      <w:r w:rsidR="003D311C" w:rsidRPr="003D311C">
        <w:rPr>
          <w:sz w:val="24"/>
        </w:rPr>
        <w:t>Melody A. Currey</w:t>
      </w:r>
    </w:p>
    <w:p w14:paraId="69628B17" w14:textId="77777777" w:rsidR="00225E60" w:rsidRDefault="00225E60" w:rsidP="00225E60">
      <w:pPr>
        <w:rPr>
          <w:sz w:val="24"/>
        </w:rPr>
      </w:pPr>
      <w:r>
        <w:rPr>
          <w:sz w:val="24"/>
        </w:rPr>
        <w:t xml:space="preserve">    </w:t>
      </w:r>
      <w:r>
        <w:rPr>
          <w:sz w:val="24"/>
        </w:rPr>
        <w:tab/>
      </w:r>
      <w:r>
        <w:rPr>
          <w:sz w:val="24"/>
        </w:rPr>
        <w:tab/>
      </w:r>
      <w:r>
        <w:rPr>
          <w:sz w:val="24"/>
        </w:rPr>
        <w:tab/>
      </w:r>
      <w:r>
        <w:rPr>
          <w:sz w:val="24"/>
        </w:rPr>
        <w:tab/>
      </w:r>
      <w:r>
        <w:rPr>
          <w:sz w:val="24"/>
        </w:rPr>
        <w:tab/>
      </w:r>
      <w:r>
        <w:rPr>
          <w:sz w:val="24"/>
        </w:rPr>
        <w:tab/>
        <w:t xml:space="preserve">      Its Commissioner of Administrative Services</w:t>
      </w:r>
    </w:p>
    <w:p w14:paraId="69628B18" w14:textId="77777777" w:rsidR="00225E60" w:rsidRDefault="00225E60" w:rsidP="00225E60">
      <w:pPr>
        <w:rPr>
          <w:sz w:val="24"/>
        </w:rPr>
      </w:pPr>
      <w:r>
        <w:rPr>
          <w:sz w:val="24"/>
        </w:rPr>
        <w:t>_______________________________</w:t>
      </w:r>
      <w:r>
        <w:rPr>
          <w:sz w:val="24"/>
        </w:rPr>
        <w:tab/>
      </w:r>
      <w:r>
        <w:rPr>
          <w:sz w:val="24"/>
        </w:rPr>
        <w:tab/>
        <w:t xml:space="preserve"> </w:t>
      </w:r>
    </w:p>
    <w:p w14:paraId="69628B19" w14:textId="77777777" w:rsidR="00BE4709" w:rsidRDefault="00225E60" w:rsidP="00A67BA6">
      <w:pPr>
        <w:rPr>
          <w:sz w:val="24"/>
        </w:rPr>
      </w:pPr>
      <w:r>
        <w:rPr>
          <w:sz w:val="24"/>
        </w:rPr>
        <w:t>Name:</w:t>
      </w:r>
      <w:r>
        <w:rPr>
          <w:sz w:val="24"/>
        </w:rPr>
        <w:tab/>
      </w:r>
      <w:r>
        <w:rPr>
          <w:sz w:val="24"/>
        </w:rPr>
        <w:tab/>
      </w:r>
      <w:r w:rsidR="00EA21B1">
        <w:br w:type="page"/>
      </w:r>
    </w:p>
    <w:p w14:paraId="69628B1A" w14:textId="77777777" w:rsidR="00225E60" w:rsidRPr="00D71378" w:rsidRDefault="00225E60" w:rsidP="00225E60">
      <w:pPr>
        <w:tabs>
          <w:tab w:val="left" w:pos="-720"/>
          <w:tab w:val="left" w:pos="1260"/>
          <w:tab w:val="right" w:pos="2790"/>
          <w:tab w:val="left" w:pos="2880"/>
        </w:tabs>
        <w:suppressAutoHyphens/>
        <w:jc w:val="both"/>
        <w:rPr>
          <w:spacing w:val="-2"/>
          <w:sz w:val="24"/>
          <w:szCs w:val="24"/>
        </w:rPr>
      </w:pPr>
      <w:r w:rsidRPr="007C08C8">
        <w:rPr>
          <w:spacing w:val="-2"/>
          <w:sz w:val="24"/>
          <w:szCs w:val="24"/>
        </w:rPr>
        <w:lastRenderedPageBreak/>
        <w:t>STATE OF CONNECTICUT</w:t>
      </w:r>
      <w:r>
        <w:rPr>
          <w:spacing w:val="-2"/>
          <w:sz w:val="24"/>
          <w:szCs w:val="24"/>
        </w:rPr>
        <w:tab/>
      </w:r>
      <w:r>
        <w:rPr>
          <w:spacing w:val="-2"/>
          <w:sz w:val="24"/>
          <w:szCs w:val="24"/>
        </w:rPr>
        <w:tab/>
      </w:r>
      <w:r w:rsidRPr="007C08C8">
        <w:rPr>
          <w:spacing w:val="-2"/>
          <w:sz w:val="24"/>
          <w:szCs w:val="24"/>
        </w:rPr>
        <w:t>)</w:t>
      </w:r>
    </w:p>
    <w:p w14:paraId="69628B1B" w14:textId="77777777" w:rsidR="00225E60" w:rsidRPr="00D71378" w:rsidRDefault="00225E60" w:rsidP="00225E60">
      <w:pPr>
        <w:tabs>
          <w:tab w:val="left" w:pos="-720"/>
          <w:tab w:val="left" w:pos="1170"/>
          <w:tab w:val="left" w:pos="2880"/>
          <w:tab w:val="left" w:pos="3240"/>
          <w:tab w:val="left" w:pos="3600"/>
          <w:tab w:val="left" w:pos="4320"/>
          <w:tab w:val="right" w:pos="5400"/>
        </w:tabs>
        <w:suppressAutoHyphens/>
        <w:jc w:val="both"/>
        <w:rPr>
          <w:spacing w:val="-2"/>
          <w:sz w:val="24"/>
          <w:szCs w:val="24"/>
        </w:rPr>
      </w:pPr>
      <w:r w:rsidRPr="007C08C8">
        <w:rPr>
          <w:spacing w:val="-2"/>
          <w:sz w:val="24"/>
          <w:szCs w:val="24"/>
        </w:rPr>
        <w:tab/>
        <w:t xml:space="preserve">                              </w:t>
      </w:r>
      <w:r>
        <w:rPr>
          <w:spacing w:val="-2"/>
          <w:sz w:val="24"/>
          <w:szCs w:val="24"/>
        </w:rPr>
        <w:tab/>
      </w:r>
      <w:r>
        <w:rPr>
          <w:spacing w:val="-2"/>
          <w:sz w:val="24"/>
          <w:szCs w:val="24"/>
        </w:rPr>
        <w:tab/>
        <w:t xml:space="preserve">) </w:t>
      </w:r>
      <w:r>
        <w:rPr>
          <w:spacing w:val="-2"/>
          <w:sz w:val="24"/>
          <w:szCs w:val="24"/>
        </w:rPr>
        <w:tab/>
      </w:r>
      <w:r w:rsidRPr="007C08C8">
        <w:rPr>
          <w:spacing w:val="-2"/>
          <w:sz w:val="24"/>
          <w:szCs w:val="24"/>
        </w:rPr>
        <w:t>ss:</w:t>
      </w:r>
      <w:r>
        <w:rPr>
          <w:spacing w:val="-2"/>
          <w:sz w:val="24"/>
          <w:szCs w:val="24"/>
        </w:rPr>
        <w:t xml:space="preserve"> </w:t>
      </w:r>
      <w:r w:rsidR="00966E4D">
        <w:rPr>
          <w:szCs w:val="24"/>
        </w:rPr>
        <w:t>[_________________________]</w:t>
      </w:r>
      <w:r w:rsidRPr="007C08C8">
        <w:rPr>
          <w:spacing w:val="-2"/>
          <w:sz w:val="24"/>
          <w:szCs w:val="24"/>
        </w:rPr>
        <w:tab/>
        <w:t xml:space="preserve">     </w:t>
      </w:r>
    </w:p>
    <w:p w14:paraId="69628B1C" w14:textId="77777777" w:rsidR="00225E60" w:rsidRPr="00D71378" w:rsidRDefault="00225E60" w:rsidP="00225E60">
      <w:pPr>
        <w:tabs>
          <w:tab w:val="left" w:pos="-720"/>
          <w:tab w:val="left" w:pos="1350"/>
          <w:tab w:val="right" w:pos="2790"/>
          <w:tab w:val="left" w:pos="2880"/>
          <w:tab w:val="left" w:pos="3600"/>
          <w:tab w:val="left" w:pos="6660"/>
        </w:tabs>
        <w:suppressAutoHyphens/>
        <w:jc w:val="both"/>
        <w:rPr>
          <w:spacing w:val="-2"/>
          <w:sz w:val="24"/>
          <w:szCs w:val="24"/>
        </w:rPr>
      </w:pPr>
      <w:r w:rsidRPr="007C08C8">
        <w:rPr>
          <w:spacing w:val="-2"/>
          <w:sz w:val="24"/>
          <w:szCs w:val="24"/>
        </w:rPr>
        <w:t xml:space="preserve">COUNTY OF </w:t>
      </w:r>
      <w:r>
        <w:rPr>
          <w:spacing w:val="-2"/>
          <w:sz w:val="24"/>
          <w:szCs w:val="24"/>
        </w:rPr>
        <w:t>HARTFORD</w:t>
      </w:r>
      <w:r w:rsidRPr="007C08C8">
        <w:rPr>
          <w:spacing w:val="-2"/>
          <w:sz w:val="24"/>
          <w:szCs w:val="24"/>
        </w:rPr>
        <w:t xml:space="preserve"> </w:t>
      </w:r>
      <w:r>
        <w:rPr>
          <w:spacing w:val="-2"/>
          <w:sz w:val="24"/>
          <w:szCs w:val="24"/>
        </w:rPr>
        <w:tab/>
      </w:r>
      <w:r>
        <w:rPr>
          <w:spacing w:val="-2"/>
          <w:sz w:val="24"/>
          <w:szCs w:val="24"/>
        </w:rPr>
        <w:tab/>
      </w:r>
      <w:r w:rsidRPr="007C08C8">
        <w:rPr>
          <w:spacing w:val="-2"/>
          <w:sz w:val="24"/>
          <w:szCs w:val="24"/>
        </w:rPr>
        <w:t xml:space="preserve"> </w:t>
      </w:r>
      <w:r w:rsidRPr="007C08C8">
        <w:rPr>
          <w:spacing w:val="-2"/>
          <w:sz w:val="24"/>
          <w:szCs w:val="24"/>
        </w:rPr>
        <w:tab/>
        <w:t>)</w:t>
      </w:r>
      <w:r w:rsidRPr="007C08C8">
        <w:rPr>
          <w:spacing w:val="-2"/>
          <w:sz w:val="24"/>
          <w:szCs w:val="24"/>
        </w:rPr>
        <w:tab/>
      </w:r>
    </w:p>
    <w:p w14:paraId="69628B1D" w14:textId="77777777" w:rsidR="00225E60" w:rsidRPr="00D71378" w:rsidRDefault="00225E60" w:rsidP="00225E60">
      <w:pPr>
        <w:tabs>
          <w:tab w:val="left" w:pos="-720"/>
        </w:tabs>
        <w:suppressAutoHyphens/>
        <w:jc w:val="both"/>
        <w:rPr>
          <w:spacing w:val="-2"/>
          <w:sz w:val="24"/>
          <w:szCs w:val="24"/>
        </w:rPr>
      </w:pPr>
    </w:p>
    <w:p w14:paraId="69628B1E" w14:textId="77777777" w:rsidR="00225E60" w:rsidRPr="00264DF5" w:rsidRDefault="00225E60" w:rsidP="00225E60">
      <w:pPr>
        <w:tabs>
          <w:tab w:val="left" w:pos="-720"/>
        </w:tabs>
        <w:suppressAutoHyphens/>
        <w:jc w:val="both"/>
        <w:rPr>
          <w:spacing w:val="-2"/>
          <w:szCs w:val="24"/>
        </w:rPr>
      </w:pPr>
    </w:p>
    <w:p w14:paraId="69628B1F" w14:textId="77777777" w:rsidR="00225E60" w:rsidRPr="006E0FB2" w:rsidRDefault="00225E60" w:rsidP="00225E60">
      <w:pPr>
        <w:autoSpaceDE w:val="0"/>
        <w:autoSpaceDN w:val="0"/>
        <w:adjustRightInd w:val="0"/>
        <w:jc w:val="both"/>
        <w:rPr>
          <w:sz w:val="24"/>
          <w:szCs w:val="24"/>
        </w:rPr>
      </w:pPr>
      <w:r w:rsidRPr="00264DF5">
        <w:rPr>
          <w:sz w:val="24"/>
          <w:szCs w:val="24"/>
        </w:rPr>
        <w:tab/>
        <w:t xml:space="preserve">On this the </w:t>
      </w:r>
      <w:r>
        <w:rPr>
          <w:sz w:val="24"/>
          <w:szCs w:val="24"/>
        </w:rPr>
        <w:t xml:space="preserve">_____ </w:t>
      </w:r>
      <w:r w:rsidRPr="00264DF5">
        <w:rPr>
          <w:sz w:val="24"/>
          <w:szCs w:val="24"/>
        </w:rPr>
        <w:t xml:space="preserve">day of </w:t>
      </w:r>
      <w:r>
        <w:rPr>
          <w:sz w:val="24"/>
          <w:szCs w:val="24"/>
        </w:rPr>
        <w:t>______________</w:t>
      </w:r>
      <w:r w:rsidRPr="00264DF5">
        <w:rPr>
          <w:sz w:val="24"/>
          <w:szCs w:val="24"/>
        </w:rPr>
        <w:t xml:space="preserve">, </w:t>
      </w:r>
      <w:r>
        <w:rPr>
          <w:sz w:val="24"/>
          <w:szCs w:val="24"/>
        </w:rPr>
        <w:t>201</w:t>
      </w:r>
      <w:r w:rsidR="00231664">
        <w:rPr>
          <w:sz w:val="24"/>
          <w:szCs w:val="24"/>
        </w:rPr>
        <w:t>6</w:t>
      </w:r>
      <w:r w:rsidRPr="00264DF5">
        <w:rPr>
          <w:sz w:val="24"/>
          <w:szCs w:val="24"/>
        </w:rPr>
        <w:t>, before me, the undersigned officer, personally appeared</w:t>
      </w:r>
      <w:r w:rsidR="00562659">
        <w:rPr>
          <w:sz w:val="24"/>
          <w:szCs w:val="24"/>
        </w:rPr>
        <w:t xml:space="preserve"> </w:t>
      </w:r>
      <w:r w:rsidR="00966E4D">
        <w:rPr>
          <w:szCs w:val="24"/>
        </w:rPr>
        <w:t>[_________________________]</w:t>
      </w:r>
      <w:r w:rsidRPr="00264DF5">
        <w:rPr>
          <w:sz w:val="24"/>
          <w:szCs w:val="24"/>
        </w:rPr>
        <w:t>,</w:t>
      </w:r>
      <w:r w:rsidR="00966E4D" w:rsidRPr="00966E4D">
        <w:rPr>
          <w:sz w:val="24"/>
          <w:szCs w:val="24"/>
        </w:rPr>
        <w:t>[the CORPORATE TITLE]</w:t>
      </w:r>
      <w:r w:rsidR="00966E4D">
        <w:rPr>
          <w:sz w:val="24"/>
          <w:szCs w:val="24"/>
        </w:rPr>
        <w:t xml:space="preserve"> </w:t>
      </w:r>
      <w:r>
        <w:rPr>
          <w:sz w:val="24"/>
          <w:szCs w:val="24"/>
        </w:rPr>
        <w:t xml:space="preserve">known to me (or satisfactorily proven) to be </w:t>
      </w:r>
      <w:r w:rsidR="00562659">
        <w:rPr>
          <w:sz w:val="24"/>
          <w:szCs w:val="24"/>
        </w:rPr>
        <w:t xml:space="preserve">the persons </w:t>
      </w:r>
      <w:r w:rsidRPr="006E0FB2">
        <w:rPr>
          <w:sz w:val="24"/>
          <w:szCs w:val="24"/>
        </w:rPr>
        <w:t>whose name</w:t>
      </w:r>
      <w:r w:rsidR="00562659">
        <w:rPr>
          <w:sz w:val="24"/>
          <w:szCs w:val="24"/>
        </w:rPr>
        <w:t>s</w:t>
      </w:r>
      <w:r w:rsidRPr="006E0FB2">
        <w:rPr>
          <w:sz w:val="24"/>
          <w:szCs w:val="24"/>
        </w:rPr>
        <w:t xml:space="preserve"> </w:t>
      </w:r>
      <w:r w:rsidR="00562659">
        <w:rPr>
          <w:sz w:val="24"/>
          <w:szCs w:val="24"/>
        </w:rPr>
        <w:t xml:space="preserve"> are </w:t>
      </w:r>
      <w:r w:rsidRPr="006E0FB2">
        <w:rPr>
          <w:sz w:val="24"/>
          <w:szCs w:val="24"/>
        </w:rPr>
        <w:t xml:space="preserve"> subscribed to the within instrument and acknowledged </w:t>
      </w:r>
      <w:r w:rsidR="00655F92">
        <w:rPr>
          <w:sz w:val="24"/>
          <w:szCs w:val="24"/>
        </w:rPr>
        <w:t xml:space="preserve">that they executed same </w:t>
      </w:r>
      <w:r w:rsidRPr="006E0FB2">
        <w:rPr>
          <w:sz w:val="24"/>
          <w:szCs w:val="24"/>
        </w:rPr>
        <w:t xml:space="preserve">for the purposes therein contained as </w:t>
      </w:r>
      <w:r w:rsidR="00655F92">
        <w:rPr>
          <w:sz w:val="24"/>
          <w:szCs w:val="24"/>
        </w:rPr>
        <w:t xml:space="preserve">their </w:t>
      </w:r>
      <w:r w:rsidRPr="006E0FB2">
        <w:rPr>
          <w:sz w:val="24"/>
          <w:szCs w:val="24"/>
        </w:rPr>
        <w:t>free act and deed.</w:t>
      </w:r>
    </w:p>
    <w:p w14:paraId="69628B20" w14:textId="77777777" w:rsidR="00225E60" w:rsidRPr="006E0FB2" w:rsidRDefault="00225E60" w:rsidP="00225E60">
      <w:pPr>
        <w:pStyle w:val="BodyText2"/>
        <w:spacing w:after="0" w:line="240" w:lineRule="auto"/>
        <w:jc w:val="both"/>
        <w:rPr>
          <w:sz w:val="24"/>
          <w:szCs w:val="24"/>
        </w:rPr>
      </w:pPr>
    </w:p>
    <w:p w14:paraId="69628B21" w14:textId="77777777" w:rsidR="00225E60" w:rsidRPr="00264DF5" w:rsidRDefault="00225E60" w:rsidP="00225E60">
      <w:pPr>
        <w:pStyle w:val="BodyText2"/>
        <w:spacing w:after="0" w:line="240" w:lineRule="auto"/>
        <w:jc w:val="both"/>
        <w:rPr>
          <w:sz w:val="24"/>
          <w:szCs w:val="24"/>
        </w:rPr>
      </w:pPr>
    </w:p>
    <w:p w14:paraId="69628B22" w14:textId="77777777" w:rsidR="00225E60" w:rsidRPr="00264DF5" w:rsidRDefault="00225E60" w:rsidP="00225E60">
      <w:pPr>
        <w:pStyle w:val="BodyText2"/>
        <w:spacing w:after="260"/>
        <w:jc w:val="both"/>
        <w:rPr>
          <w:sz w:val="24"/>
          <w:szCs w:val="24"/>
        </w:rPr>
      </w:pPr>
      <w:r w:rsidRPr="00264DF5">
        <w:rPr>
          <w:sz w:val="24"/>
          <w:szCs w:val="24"/>
        </w:rPr>
        <w:t>In Witness Whereof I hereunto set my hand.</w:t>
      </w:r>
    </w:p>
    <w:p w14:paraId="69628B23" w14:textId="77777777" w:rsidR="00225E60" w:rsidRPr="00264DF5" w:rsidRDefault="00225E60" w:rsidP="00225E60">
      <w:pPr>
        <w:pStyle w:val="BodyText2"/>
        <w:spacing w:after="0" w:line="240" w:lineRule="auto"/>
        <w:ind w:left="2880" w:firstLine="720"/>
        <w:jc w:val="both"/>
        <w:rPr>
          <w:sz w:val="24"/>
          <w:szCs w:val="24"/>
        </w:rPr>
      </w:pPr>
      <w:r w:rsidRPr="00264DF5">
        <w:rPr>
          <w:spacing w:val="-2"/>
          <w:sz w:val="24"/>
          <w:szCs w:val="24"/>
        </w:rPr>
        <w:t>__________________________________</w:t>
      </w:r>
    </w:p>
    <w:p w14:paraId="69628B24" w14:textId="77777777" w:rsidR="00225E60" w:rsidRPr="00252154" w:rsidRDefault="00225E60" w:rsidP="00225E60">
      <w:pPr>
        <w:tabs>
          <w:tab w:val="left" w:pos="-720"/>
        </w:tabs>
        <w:suppressAutoHyphens/>
        <w:jc w:val="both"/>
        <w:rPr>
          <w:spacing w:val="-2"/>
          <w:sz w:val="24"/>
          <w:szCs w:val="24"/>
        </w:rPr>
      </w:pPr>
      <w:r w:rsidRPr="00264DF5">
        <w:rPr>
          <w:spacing w:val="-2"/>
          <w:szCs w:val="24"/>
        </w:rPr>
        <w:tab/>
      </w:r>
      <w:r w:rsidRPr="00264DF5">
        <w:rPr>
          <w:spacing w:val="-2"/>
          <w:szCs w:val="24"/>
        </w:rPr>
        <w:tab/>
      </w:r>
      <w:r w:rsidRPr="00264DF5">
        <w:rPr>
          <w:spacing w:val="-2"/>
          <w:szCs w:val="24"/>
        </w:rPr>
        <w:tab/>
      </w:r>
      <w:r w:rsidRPr="00264DF5">
        <w:rPr>
          <w:spacing w:val="-2"/>
          <w:szCs w:val="24"/>
        </w:rPr>
        <w:tab/>
      </w:r>
      <w:r w:rsidRPr="00264DF5">
        <w:rPr>
          <w:spacing w:val="-2"/>
          <w:szCs w:val="24"/>
        </w:rPr>
        <w:tab/>
      </w:r>
      <w:r w:rsidRPr="00252154">
        <w:rPr>
          <w:sz w:val="24"/>
          <w:szCs w:val="24"/>
        </w:rPr>
        <w:t>Commissioner of the Superior Court</w:t>
      </w:r>
    </w:p>
    <w:p w14:paraId="69628B25" w14:textId="77777777" w:rsidR="00225E60" w:rsidRPr="00252154" w:rsidRDefault="00225E60" w:rsidP="00225E60">
      <w:pPr>
        <w:tabs>
          <w:tab w:val="left" w:pos="-720"/>
        </w:tabs>
        <w:suppressAutoHyphens/>
        <w:jc w:val="both"/>
        <w:rPr>
          <w:spacing w:val="-2"/>
          <w:sz w:val="24"/>
          <w:szCs w:val="24"/>
        </w:rPr>
      </w:pPr>
      <w:r w:rsidRPr="00252154">
        <w:rPr>
          <w:spacing w:val="-2"/>
          <w:sz w:val="24"/>
          <w:szCs w:val="24"/>
        </w:rPr>
        <w:tab/>
      </w:r>
      <w:r w:rsidRPr="00252154">
        <w:rPr>
          <w:spacing w:val="-2"/>
          <w:sz w:val="24"/>
          <w:szCs w:val="24"/>
        </w:rPr>
        <w:tab/>
      </w:r>
      <w:r w:rsidRPr="00252154">
        <w:rPr>
          <w:spacing w:val="-2"/>
          <w:sz w:val="24"/>
          <w:szCs w:val="24"/>
        </w:rPr>
        <w:tab/>
      </w:r>
      <w:r w:rsidRPr="00252154">
        <w:rPr>
          <w:spacing w:val="-2"/>
          <w:sz w:val="24"/>
          <w:szCs w:val="24"/>
        </w:rPr>
        <w:tab/>
      </w:r>
      <w:r w:rsidRPr="00252154">
        <w:rPr>
          <w:spacing w:val="-2"/>
          <w:sz w:val="24"/>
          <w:szCs w:val="24"/>
        </w:rPr>
        <w:tab/>
        <w:t xml:space="preserve">Notary Public </w:t>
      </w:r>
    </w:p>
    <w:p w14:paraId="69628B26" w14:textId="77777777" w:rsidR="00225E60" w:rsidRPr="00264DF5" w:rsidRDefault="00225E60" w:rsidP="00225E60">
      <w:pPr>
        <w:tabs>
          <w:tab w:val="left" w:pos="-720"/>
        </w:tabs>
        <w:suppressAutoHyphens/>
        <w:jc w:val="both"/>
        <w:rPr>
          <w:spacing w:val="-2"/>
          <w:szCs w:val="24"/>
        </w:rPr>
      </w:pPr>
      <w:r w:rsidRPr="00252154">
        <w:rPr>
          <w:spacing w:val="-2"/>
          <w:sz w:val="24"/>
          <w:szCs w:val="24"/>
        </w:rPr>
        <w:tab/>
      </w:r>
      <w:r w:rsidRPr="00252154">
        <w:rPr>
          <w:spacing w:val="-2"/>
          <w:sz w:val="24"/>
          <w:szCs w:val="24"/>
        </w:rPr>
        <w:tab/>
      </w:r>
      <w:r w:rsidRPr="00252154">
        <w:rPr>
          <w:spacing w:val="-2"/>
          <w:sz w:val="24"/>
          <w:szCs w:val="24"/>
        </w:rPr>
        <w:tab/>
      </w:r>
      <w:r w:rsidRPr="00252154">
        <w:rPr>
          <w:spacing w:val="-2"/>
          <w:sz w:val="24"/>
          <w:szCs w:val="24"/>
        </w:rPr>
        <w:tab/>
      </w:r>
      <w:r w:rsidRPr="00252154">
        <w:rPr>
          <w:spacing w:val="-2"/>
          <w:sz w:val="24"/>
          <w:szCs w:val="24"/>
        </w:rPr>
        <w:tab/>
        <w:t>My Commission Expires:</w:t>
      </w:r>
      <w:r w:rsidRPr="00252154">
        <w:rPr>
          <w:spacing w:val="-2"/>
          <w:sz w:val="24"/>
          <w:szCs w:val="24"/>
        </w:rPr>
        <w:tab/>
      </w:r>
      <w:r w:rsidRPr="00264DF5">
        <w:rPr>
          <w:spacing w:val="-2"/>
          <w:szCs w:val="24"/>
        </w:rPr>
        <w:tab/>
      </w:r>
      <w:r w:rsidRPr="00264DF5">
        <w:rPr>
          <w:spacing w:val="-2"/>
          <w:szCs w:val="24"/>
        </w:rPr>
        <w:tab/>
      </w:r>
    </w:p>
    <w:p w14:paraId="69628B27" w14:textId="77777777" w:rsidR="00225E60" w:rsidRPr="00264DF5" w:rsidRDefault="00225E60" w:rsidP="00225E60">
      <w:pPr>
        <w:tabs>
          <w:tab w:val="left" w:pos="-720"/>
        </w:tabs>
        <w:suppressAutoHyphens/>
        <w:jc w:val="both"/>
        <w:rPr>
          <w:spacing w:val="-2"/>
          <w:szCs w:val="24"/>
        </w:rPr>
      </w:pPr>
      <w:r w:rsidRPr="00264DF5">
        <w:rPr>
          <w:spacing w:val="-2"/>
          <w:szCs w:val="24"/>
        </w:rPr>
        <w:tab/>
      </w:r>
      <w:r w:rsidRPr="00264DF5">
        <w:rPr>
          <w:spacing w:val="-2"/>
          <w:szCs w:val="24"/>
        </w:rPr>
        <w:tab/>
      </w:r>
      <w:r w:rsidRPr="00264DF5">
        <w:rPr>
          <w:spacing w:val="-2"/>
          <w:szCs w:val="24"/>
        </w:rPr>
        <w:tab/>
      </w:r>
      <w:r w:rsidRPr="00264DF5">
        <w:rPr>
          <w:spacing w:val="-2"/>
          <w:szCs w:val="24"/>
        </w:rPr>
        <w:tab/>
      </w:r>
      <w:r w:rsidRPr="00264DF5">
        <w:rPr>
          <w:spacing w:val="-2"/>
          <w:szCs w:val="24"/>
        </w:rPr>
        <w:tab/>
      </w:r>
    </w:p>
    <w:p w14:paraId="69628B28" w14:textId="77777777" w:rsidR="00225E60" w:rsidRPr="00264DF5" w:rsidRDefault="00225E60" w:rsidP="00225E60">
      <w:pPr>
        <w:pStyle w:val="BodyText"/>
        <w:tabs>
          <w:tab w:val="left" w:pos="2700"/>
        </w:tabs>
        <w:rPr>
          <w:szCs w:val="24"/>
        </w:rPr>
      </w:pPr>
      <w:r w:rsidRPr="00264DF5">
        <w:rPr>
          <w:szCs w:val="24"/>
        </w:rPr>
        <w:tab/>
      </w:r>
      <w:r w:rsidRPr="00264DF5">
        <w:rPr>
          <w:szCs w:val="24"/>
        </w:rPr>
        <w:tab/>
      </w:r>
      <w:r w:rsidRPr="00264DF5">
        <w:rPr>
          <w:szCs w:val="24"/>
        </w:rPr>
        <w:tab/>
      </w:r>
      <w:r w:rsidRPr="00264DF5">
        <w:rPr>
          <w:szCs w:val="24"/>
        </w:rPr>
        <w:tab/>
      </w:r>
    </w:p>
    <w:p w14:paraId="69628B29" w14:textId="77777777" w:rsidR="00225E60" w:rsidRPr="00264DF5" w:rsidRDefault="00225E60" w:rsidP="00225E60">
      <w:pPr>
        <w:pStyle w:val="BodyText"/>
        <w:tabs>
          <w:tab w:val="left" w:pos="2700"/>
        </w:tabs>
        <w:rPr>
          <w:szCs w:val="24"/>
        </w:rPr>
      </w:pPr>
    </w:p>
    <w:p w14:paraId="69628B2A" w14:textId="77777777" w:rsidR="00225E60" w:rsidRPr="00264DF5" w:rsidRDefault="00225E60" w:rsidP="00225E60">
      <w:pPr>
        <w:pStyle w:val="BodyText"/>
        <w:tabs>
          <w:tab w:val="left" w:pos="2700"/>
        </w:tabs>
        <w:rPr>
          <w:szCs w:val="24"/>
        </w:rPr>
      </w:pPr>
    </w:p>
    <w:p w14:paraId="69628B2B" w14:textId="77777777" w:rsidR="00225E60" w:rsidRPr="0035185F" w:rsidRDefault="00225E60" w:rsidP="00225E60">
      <w:pPr>
        <w:pStyle w:val="BodyText"/>
        <w:tabs>
          <w:tab w:val="left" w:pos="3060"/>
        </w:tabs>
        <w:rPr>
          <w:szCs w:val="24"/>
        </w:rPr>
      </w:pPr>
      <w:r w:rsidRPr="0035185F">
        <w:rPr>
          <w:szCs w:val="24"/>
        </w:rPr>
        <w:t>STATE OF CONNECTICUT</w:t>
      </w:r>
      <w:r w:rsidRPr="0035185F">
        <w:rPr>
          <w:szCs w:val="24"/>
        </w:rPr>
        <w:tab/>
      </w:r>
      <w:r>
        <w:rPr>
          <w:szCs w:val="24"/>
        </w:rPr>
        <w:tab/>
      </w:r>
      <w:r w:rsidRPr="0035185F">
        <w:rPr>
          <w:szCs w:val="24"/>
        </w:rPr>
        <w:t>)</w:t>
      </w:r>
    </w:p>
    <w:p w14:paraId="69628B2C" w14:textId="77777777" w:rsidR="00225E60" w:rsidRPr="0035185F" w:rsidRDefault="00225E60" w:rsidP="00225E60">
      <w:pPr>
        <w:tabs>
          <w:tab w:val="left" w:pos="-720"/>
          <w:tab w:val="left" w:pos="3060"/>
          <w:tab w:val="left" w:pos="3600"/>
        </w:tabs>
        <w:suppressAutoHyphens/>
        <w:jc w:val="both"/>
        <w:rPr>
          <w:spacing w:val="-2"/>
          <w:sz w:val="24"/>
          <w:szCs w:val="24"/>
        </w:rPr>
      </w:pPr>
      <w:r w:rsidRPr="007C08C8">
        <w:rPr>
          <w:spacing w:val="-2"/>
          <w:sz w:val="24"/>
          <w:szCs w:val="24"/>
        </w:rPr>
        <w:tab/>
      </w:r>
      <w:r>
        <w:rPr>
          <w:spacing w:val="-2"/>
          <w:sz w:val="24"/>
          <w:szCs w:val="24"/>
        </w:rPr>
        <w:tab/>
      </w:r>
      <w:r w:rsidRPr="007C08C8">
        <w:rPr>
          <w:spacing w:val="-2"/>
          <w:sz w:val="24"/>
          <w:szCs w:val="24"/>
        </w:rPr>
        <w:t>)</w:t>
      </w:r>
      <w:r w:rsidRPr="007C08C8">
        <w:rPr>
          <w:spacing w:val="-2"/>
          <w:sz w:val="24"/>
          <w:szCs w:val="24"/>
        </w:rPr>
        <w:tab/>
        <w:t>ss:  Hartford</w:t>
      </w:r>
    </w:p>
    <w:p w14:paraId="69628B2D" w14:textId="77777777" w:rsidR="00225E60" w:rsidRPr="0035185F" w:rsidRDefault="00225E60" w:rsidP="00225E60">
      <w:pPr>
        <w:tabs>
          <w:tab w:val="left" w:pos="-720"/>
          <w:tab w:val="left" w:pos="3060"/>
        </w:tabs>
        <w:suppressAutoHyphens/>
        <w:jc w:val="both"/>
        <w:rPr>
          <w:spacing w:val="-2"/>
          <w:sz w:val="24"/>
          <w:szCs w:val="24"/>
        </w:rPr>
      </w:pPr>
      <w:r w:rsidRPr="007C08C8">
        <w:rPr>
          <w:spacing w:val="-2"/>
          <w:sz w:val="24"/>
          <w:szCs w:val="24"/>
        </w:rPr>
        <w:t>COUNTY OF HARTFORD</w:t>
      </w:r>
      <w:r w:rsidRPr="007C08C8">
        <w:rPr>
          <w:spacing w:val="-2"/>
          <w:sz w:val="24"/>
          <w:szCs w:val="24"/>
        </w:rPr>
        <w:tab/>
      </w:r>
      <w:r>
        <w:rPr>
          <w:spacing w:val="-2"/>
          <w:sz w:val="24"/>
          <w:szCs w:val="24"/>
        </w:rPr>
        <w:tab/>
      </w:r>
      <w:r w:rsidRPr="007C08C8">
        <w:rPr>
          <w:spacing w:val="-2"/>
          <w:sz w:val="24"/>
          <w:szCs w:val="24"/>
        </w:rPr>
        <w:t>)</w:t>
      </w:r>
    </w:p>
    <w:p w14:paraId="69628B2E" w14:textId="77777777" w:rsidR="00225E60" w:rsidRPr="00264DF5" w:rsidRDefault="00225E60" w:rsidP="00225E60">
      <w:pPr>
        <w:tabs>
          <w:tab w:val="left" w:pos="-720"/>
        </w:tabs>
        <w:suppressAutoHyphens/>
        <w:jc w:val="both"/>
        <w:rPr>
          <w:spacing w:val="-2"/>
          <w:szCs w:val="24"/>
        </w:rPr>
      </w:pPr>
    </w:p>
    <w:p w14:paraId="69628B2F" w14:textId="77777777" w:rsidR="00225E60" w:rsidRPr="00264DF5" w:rsidRDefault="00225E60" w:rsidP="00225E60">
      <w:pPr>
        <w:pStyle w:val="BodyText2"/>
        <w:spacing w:after="0" w:line="240" w:lineRule="auto"/>
        <w:jc w:val="both"/>
        <w:rPr>
          <w:sz w:val="24"/>
          <w:szCs w:val="24"/>
        </w:rPr>
      </w:pPr>
      <w:r w:rsidRPr="00264DF5">
        <w:rPr>
          <w:sz w:val="24"/>
          <w:szCs w:val="24"/>
        </w:rPr>
        <w:tab/>
        <w:t xml:space="preserve">On this the _____ day of </w:t>
      </w:r>
      <w:r>
        <w:rPr>
          <w:sz w:val="24"/>
          <w:szCs w:val="24"/>
        </w:rPr>
        <w:t>_________</w:t>
      </w:r>
      <w:r w:rsidRPr="00264DF5">
        <w:rPr>
          <w:sz w:val="24"/>
          <w:szCs w:val="24"/>
        </w:rPr>
        <w:t xml:space="preserve">, </w:t>
      </w:r>
      <w:r>
        <w:rPr>
          <w:sz w:val="24"/>
          <w:szCs w:val="24"/>
        </w:rPr>
        <w:t>201</w:t>
      </w:r>
      <w:r w:rsidR="00231664">
        <w:rPr>
          <w:sz w:val="24"/>
          <w:szCs w:val="24"/>
        </w:rPr>
        <w:t>6</w:t>
      </w:r>
      <w:r w:rsidRPr="00264DF5">
        <w:rPr>
          <w:sz w:val="24"/>
          <w:szCs w:val="24"/>
        </w:rPr>
        <w:t xml:space="preserve">, before me, the undersigned officer, personally appeared </w:t>
      </w:r>
      <w:r w:rsidR="003D311C" w:rsidRPr="003D311C">
        <w:rPr>
          <w:sz w:val="24"/>
          <w:szCs w:val="24"/>
        </w:rPr>
        <w:t>Melody A. Currey</w:t>
      </w:r>
      <w:r w:rsidRPr="00264DF5">
        <w:rPr>
          <w:sz w:val="24"/>
          <w:szCs w:val="24"/>
        </w:rPr>
        <w:t xml:space="preserve">, Commissioner of the </w:t>
      </w:r>
      <w:r>
        <w:rPr>
          <w:sz w:val="24"/>
          <w:szCs w:val="24"/>
        </w:rPr>
        <w:t xml:space="preserve">State of Connecticut </w:t>
      </w:r>
      <w:r w:rsidRPr="00264DF5">
        <w:rPr>
          <w:sz w:val="24"/>
          <w:szCs w:val="24"/>
        </w:rPr>
        <w:t xml:space="preserve">Department of </w:t>
      </w:r>
      <w:r>
        <w:rPr>
          <w:sz w:val="24"/>
          <w:szCs w:val="24"/>
        </w:rPr>
        <w:t xml:space="preserve">Administrative Services, </w:t>
      </w:r>
      <w:r w:rsidRPr="00264DF5">
        <w:rPr>
          <w:sz w:val="24"/>
          <w:szCs w:val="24"/>
        </w:rPr>
        <w:t xml:space="preserve">known to me to be the person described in the foregoing instrument, and acknowledged that </w:t>
      </w:r>
      <w:r w:rsidR="00092887">
        <w:rPr>
          <w:sz w:val="24"/>
          <w:szCs w:val="24"/>
        </w:rPr>
        <w:t>s</w:t>
      </w:r>
      <w:r w:rsidRPr="00264DF5">
        <w:rPr>
          <w:sz w:val="24"/>
          <w:szCs w:val="24"/>
        </w:rPr>
        <w:t>he executed the same in the capacity as therein stated and for the purposes therein contained</w:t>
      </w:r>
      <w:r w:rsidR="00092887">
        <w:rPr>
          <w:sz w:val="24"/>
          <w:szCs w:val="24"/>
        </w:rPr>
        <w:t xml:space="preserve"> as her</w:t>
      </w:r>
      <w:r>
        <w:rPr>
          <w:sz w:val="24"/>
          <w:szCs w:val="24"/>
        </w:rPr>
        <w:t xml:space="preserve"> free act and deed</w:t>
      </w:r>
      <w:r w:rsidRPr="00264DF5">
        <w:rPr>
          <w:sz w:val="24"/>
          <w:szCs w:val="24"/>
        </w:rPr>
        <w:t>.</w:t>
      </w:r>
    </w:p>
    <w:p w14:paraId="69628B30" w14:textId="77777777" w:rsidR="00225E60" w:rsidRDefault="00225E60" w:rsidP="00225E60">
      <w:pPr>
        <w:pStyle w:val="BodyText2"/>
        <w:spacing w:after="0" w:line="240" w:lineRule="auto"/>
        <w:jc w:val="both"/>
        <w:rPr>
          <w:sz w:val="24"/>
          <w:szCs w:val="24"/>
        </w:rPr>
      </w:pPr>
      <w:r w:rsidRPr="00264DF5">
        <w:rPr>
          <w:sz w:val="24"/>
          <w:szCs w:val="24"/>
        </w:rPr>
        <w:tab/>
      </w:r>
    </w:p>
    <w:p w14:paraId="69628B31" w14:textId="77777777" w:rsidR="00225E60" w:rsidRPr="00264DF5" w:rsidRDefault="00225E60" w:rsidP="00225E60">
      <w:pPr>
        <w:pStyle w:val="BodyText2"/>
        <w:spacing w:after="0" w:line="240" w:lineRule="auto"/>
        <w:jc w:val="both"/>
        <w:rPr>
          <w:sz w:val="24"/>
          <w:szCs w:val="24"/>
        </w:rPr>
      </w:pPr>
      <w:r w:rsidRPr="00264DF5">
        <w:rPr>
          <w:sz w:val="24"/>
          <w:szCs w:val="24"/>
        </w:rPr>
        <w:t>In Witness Whereof I hereunto set my hand.</w:t>
      </w:r>
    </w:p>
    <w:p w14:paraId="69628B32" w14:textId="77777777" w:rsidR="00225E60" w:rsidRDefault="00225E60" w:rsidP="00225E60">
      <w:pPr>
        <w:pStyle w:val="BodyText2"/>
        <w:spacing w:after="0" w:line="240" w:lineRule="auto"/>
        <w:ind w:left="2880" w:firstLine="720"/>
        <w:jc w:val="both"/>
        <w:rPr>
          <w:spacing w:val="-2"/>
          <w:sz w:val="24"/>
          <w:szCs w:val="24"/>
        </w:rPr>
      </w:pPr>
    </w:p>
    <w:p w14:paraId="69628B33" w14:textId="77777777" w:rsidR="00225E60" w:rsidRPr="00252154" w:rsidRDefault="00225E60" w:rsidP="00225E60">
      <w:pPr>
        <w:pStyle w:val="BodyText2"/>
        <w:spacing w:after="0" w:line="240" w:lineRule="auto"/>
        <w:ind w:left="2880" w:firstLine="720"/>
        <w:jc w:val="both"/>
        <w:rPr>
          <w:sz w:val="24"/>
          <w:szCs w:val="24"/>
        </w:rPr>
      </w:pPr>
      <w:r w:rsidRPr="00252154">
        <w:rPr>
          <w:spacing w:val="-2"/>
          <w:sz w:val="24"/>
          <w:szCs w:val="24"/>
        </w:rPr>
        <w:t>__________________________________</w:t>
      </w:r>
    </w:p>
    <w:p w14:paraId="69628B34" w14:textId="77777777" w:rsidR="003D311C" w:rsidRPr="003D311C" w:rsidRDefault="00225E60" w:rsidP="003D311C">
      <w:pPr>
        <w:tabs>
          <w:tab w:val="left" w:pos="-720"/>
        </w:tabs>
        <w:suppressAutoHyphens/>
        <w:jc w:val="both"/>
        <w:rPr>
          <w:spacing w:val="-2"/>
          <w:sz w:val="24"/>
          <w:szCs w:val="24"/>
        </w:rPr>
      </w:pPr>
      <w:r w:rsidRPr="00252154">
        <w:rPr>
          <w:spacing w:val="-2"/>
          <w:sz w:val="24"/>
          <w:szCs w:val="24"/>
        </w:rPr>
        <w:tab/>
      </w:r>
      <w:r w:rsidRPr="00252154">
        <w:rPr>
          <w:spacing w:val="-2"/>
          <w:sz w:val="24"/>
          <w:szCs w:val="24"/>
        </w:rPr>
        <w:tab/>
      </w:r>
      <w:r w:rsidRPr="00252154">
        <w:rPr>
          <w:spacing w:val="-2"/>
          <w:sz w:val="24"/>
          <w:szCs w:val="24"/>
        </w:rPr>
        <w:tab/>
      </w:r>
      <w:r w:rsidRPr="00252154">
        <w:rPr>
          <w:spacing w:val="-2"/>
          <w:sz w:val="24"/>
          <w:szCs w:val="24"/>
        </w:rPr>
        <w:tab/>
      </w:r>
      <w:r w:rsidRPr="00252154">
        <w:rPr>
          <w:spacing w:val="-2"/>
          <w:sz w:val="24"/>
          <w:szCs w:val="24"/>
        </w:rPr>
        <w:tab/>
      </w:r>
      <w:r w:rsidR="003D311C" w:rsidRPr="003D311C">
        <w:rPr>
          <w:spacing w:val="-2"/>
          <w:sz w:val="24"/>
          <w:szCs w:val="24"/>
        </w:rPr>
        <w:t>Commissioner of the Superior Court</w:t>
      </w:r>
    </w:p>
    <w:p w14:paraId="69628B35" w14:textId="77777777" w:rsidR="003D311C" w:rsidRPr="003D311C" w:rsidRDefault="003D311C" w:rsidP="003D311C">
      <w:pPr>
        <w:tabs>
          <w:tab w:val="left" w:pos="-720"/>
        </w:tabs>
        <w:suppressAutoHyphens/>
        <w:jc w:val="both"/>
        <w:rPr>
          <w:spacing w:val="-2"/>
          <w:sz w:val="24"/>
          <w:szCs w:val="24"/>
        </w:rPr>
      </w:pPr>
      <w:r w:rsidRPr="003D311C">
        <w:rPr>
          <w:spacing w:val="-2"/>
          <w:sz w:val="24"/>
          <w:szCs w:val="24"/>
        </w:rPr>
        <w:tab/>
      </w:r>
      <w:r w:rsidRPr="003D311C">
        <w:rPr>
          <w:spacing w:val="-2"/>
          <w:sz w:val="24"/>
          <w:szCs w:val="24"/>
        </w:rPr>
        <w:tab/>
      </w:r>
      <w:r w:rsidRPr="003D311C">
        <w:rPr>
          <w:spacing w:val="-2"/>
          <w:sz w:val="24"/>
          <w:szCs w:val="24"/>
        </w:rPr>
        <w:tab/>
      </w:r>
      <w:r w:rsidRPr="003D311C">
        <w:rPr>
          <w:spacing w:val="-2"/>
          <w:sz w:val="24"/>
          <w:szCs w:val="24"/>
        </w:rPr>
        <w:tab/>
      </w:r>
      <w:r w:rsidRPr="003D311C">
        <w:rPr>
          <w:spacing w:val="-2"/>
          <w:sz w:val="24"/>
          <w:szCs w:val="24"/>
        </w:rPr>
        <w:tab/>
        <w:t xml:space="preserve">Notary Public </w:t>
      </w:r>
    </w:p>
    <w:p w14:paraId="69628B36" w14:textId="77777777" w:rsidR="00225E60" w:rsidRDefault="003D311C" w:rsidP="003D311C">
      <w:pPr>
        <w:tabs>
          <w:tab w:val="left" w:pos="-720"/>
        </w:tabs>
        <w:suppressAutoHyphens/>
        <w:jc w:val="both"/>
        <w:rPr>
          <w:sz w:val="24"/>
        </w:rPr>
      </w:pPr>
      <w:r w:rsidRPr="003D311C">
        <w:rPr>
          <w:spacing w:val="-2"/>
          <w:sz w:val="24"/>
          <w:szCs w:val="24"/>
        </w:rPr>
        <w:tab/>
      </w:r>
      <w:r w:rsidRPr="003D311C">
        <w:rPr>
          <w:spacing w:val="-2"/>
          <w:sz w:val="24"/>
          <w:szCs w:val="24"/>
        </w:rPr>
        <w:tab/>
      </w:r>
      <w:r w:rsidRPr="003D311C">
        <w:rPr>
          <w:spacing w:val="-2"/>
          <w:sz w:val="24"/>
          <w:szCs w:val="24"/>
        </w:rPr>
        <w:tab/>
      </w:r>
      <w:r w:rsidRPr="003D311C">
        <w:rPr>
          <w:spacing w:val="-2"/>
          <w:sz w:val="24"/>
          <w:szCs w:val="24"/>
        </w:rPr>
        <w:tab/>
      </w:r>
      <w:r w:rsidRPr="003D311C">
        <w:rPr>
          <w:spacing w:val="-2"/>
          <w:sz w:val="24"/>
          <w:szCs w:val="24"/>
        </w:rPr>
        <w:tab/>
        <w:t>My Commission Expires:</w:t>
      </w:r>
    </w:p>
    <w:p w14:paraId="69628B37" w14:textId="77777777" w:rsidR="00ED2707" w:rsidRDefault="00ED2707" w:rsidP="00ED2707">
      <w:pPr>
        <w:pStyle w:val="BodyText"/>
        <w:tabs>
          <w:tab w:val="left" w:pos="2700"/>
        </w:tabs>
        <w:rPr>
          <w:spacing w:val="-2"/>
          <w:sz w:val="22"/>
        </w:rPr>
      </w:pPr>
      <w:r>
        <w:br w:type="page"/>
      </w:r>
      <w:r>
        <w:rPr>
          <w:spacing w:val="-2"/>
          <w:sz w:val="22"/>
        </w:rPr>
        <w:lastRenderedPageBreak/>
        <w:t>Approved:</w:t>
      </w:r>
    </w:p>
    <w:p w14:paraId="69628B38" w14:textId="77777777" w:rsidR="00ED2707" w:rsidRDefault="00ED2707" w:rsidP="00ED2707">
      <w:pPr>
        <w:tabs>
          <w:tab w:val="left" w:pos="-720"/>
        </w:tabs>
        <w:suppressAutoHyphens/>
        <w:jc w:val="both"/>
        <w:rPr>
          <w:spacing w:val="-2"/>
          <w:sz w:val="22"/>
        </w:rPr>
      </w:pPr>
      <w:r>
        <w:rPr>
          <w:spacing w:val="-2"/>
          <w:sz w:val="22"/>
        </w:rPr>
        <w:t>STATE PROPERTIES REVIEW BOARD</w:t>
      </w:r>
    </w:p>
    <w:p w14:paraId="69628B39" w14:textId="77777777" w:rsidR="00ED2707" w:rsidRPr="00C465C6" w:rsidRDefault="00ED2707" w:rsidP="00ED2707">
      <w:pPr>
        <w:tabs>
          <w:tab w:val="left" w:pos="-720"/>
        </w:tabs>
        <w:suppressAutoHyphens/>
        <w:jc w:val="both"/>
        <w:rPr>
          <w:spacing w:val="-2"/>
          <w:sz w:val="22"/>
          <w:szCs w:val="22"/>
        </w:rPr>
      </w:pPr>
    </w:p>
    <w:p w14:paraId="69628B3A" w14:textId="77777777" w:rsidR="00ED2707" w:rsidRDefault="00992917" w:rsidP="00ED2707">
      <w:pPr>
        <w:tabs>
          <w:tab w:val="left" w:pos="-720"/>
        </w:tabs>
        <w:suppressAutoHyphens/>
        <w:jc w:val="both"/>
        <w:rPr>
          <w:spacing w:val="-2"/>
          <w:sz w:val="22"/>
        </w:rPr>
      </w:pPr>
      <w:r>
        <w:rPr>
          <w:spacing w:val="-2"/>
          <w:sz w:val="22"/>
        </w:rPr>
        <w:t>By:</w:t>
      </w:r>
      <w:r w:rsidR="00ED2707">
        <w:rPr>
          <w:spacing w:val="-2"/>
          <w:sz w:val="22"/>
        </w:rPr>
        <w:t>__________________________________</w:t>
      </w:r>
      <w:r w:rsidR="00ED2707">
        <w:rPr>
          <w:spacing w:val="-2"/>
          <w:sz w:val="22"/>
        </w:rPr>
        <w:tab/>
      </w:r>
      <w:r w:rsidR="00ED2707">
        <w:rPr>
          <w:spacing w:val="-2"/>
          <w:sz w:val="22"/>
        </w:rPr>
        <w:tab/>
        <w:t>Date signed: ________________</w:t>
      </w:r>
    </w:p>
    <w:p w14:paraId="69628B3B" w14:textId="77777777" w:rsidR="00992917" w:rsidRDefault="00190559" w:rsidP="00ED2707">
      <w:pPr>
        <w:tabs>
          <w:tab w:val="left" w:pos="-720"/>
        </w:tabs>
        <w:suppressAutoHyphens/>
        <w:jc w:val="both"/>
        <w:rPr>
          <w:spacing w:val="-2"/>
          <w:sz w:val="22"/>
        </w:rPr>
      </w:pPr>
      <w:r>
        <w:rPr>
          <w:spacing w:val="-2"/>
          <w:sz w:val="22"/>
        </w:rPr>
        <w:t xml:space="preserve">     Edwin S. Greenberg</w:t>
      </w:r>
    </w:p>
    <w:p w14:paraId="69628B3C" w14:textId="77777777" w:rsidR="00ED2707" w:rsidRDefault="00992917" w:rsidP="00ED2707">
      <w:pPr>
        <w:tabs>
          <w:tab w:val="left" w:pos="-720"/>
        </w:tabs>
        <w:suppressAutoHyphens/>
        <w:jc w:val="both"/>
        <w:rPr>
          <w:spacing w:val="-2"/>
          <w:sz w:val="22"/>
        </w:rPr>
      </w:pPr>
      <w:r>
        <w:rPr>
          <w:spacing w:val="-2"/>
          <w:sz w:val="22"/>
        </w:rPr>
        <w:t xml:space="preserve">     </w:t>
      </w:r>
      <w:r w:rsidR="00ED2707">
        <w:rPr>
          <w:spacing w:val="-2"/>
          <w:sz w:val="22"/>
        </w:rPr>
        <w:t>Chairman</w:t>
      </w:r>
    </w:p>
    <w:p w14:paraId="69628B3D" w14:textId="77777777" w:rsidR="00ED2707" w:rsidRDefault="00ED2707" w:rsidP="00ED2707">
      <w:pPr>
        <w:pStyle w:val="BodyText"/>
        <w:tabs>
          <w:tab w:val="left" w:pos="2700"/>
        </w:tabs>
        <w:rPr>
          <w:spacing w:val="-2"/>
          <w:sz w:val="20"/>
        </w:rPr>
      </w:pPr>
    </w:p>
    <w:p w14:paraId="69628B3E" w14:textId="77777777" w:rsidR="00A92AF9" w:rsidRPr="00C465C6" w:rsidRDefault="00A92AF9" w:rsidP="00ED2707">
      <w:pPr>
        <w:pStyle w:val="BodyText"/>
        <w:tabs>
          <w:tab w:val="left" w:pos="2700"/>
        </w:tabs>
        <w:rPr>
          <w:spacing w:val="-2"/>
          <w:sz w:val="20"/>
        </w:rPr>
      </w:pPr>
    </w:p>
    <w:p w14:paraId="69628B3F" w14:textId="77777777" w:rsidR="00ED2707" w:rsidRDefault="00ED2707" w:rsidP="00ED2707">
      <w:pPr>
        <w:pStyle w:val="BodyText"/>
        <w:tabs>
          <w:tab w:val="left" w:pos="2700"/>
        </w:tabs>
        <w:rPr>
          <w:spacing w:val="-2"/>
          <w:sz w:val="22"/>
        </w:rPr>
      </w:pPr>
      <w:r>
        <w:rPr>
          <w:spacing w:val="-2"/>
          <w:sz w:val="22"/>
        </w:rPr>
        <w:t>Approved:</w:t>
      </w:r>
    </w:p>
    <w:p w14:paraId="69628B40" w14:textId="77777777" w:rsidR="00ED2707" w:rsidRDefault="00ED2707" w:rsidP="00ED2707">
      <w:pPr>
        <w:tabs>
          <w:tab w:val="left" w:pos="-720"/>
        </w:tabs>
        <w:suppressAutoHyphens/>
        <w:jc w:val="both"/>
        <w:rPr>
          <w:spacing w:val="-2"/>
          <w:sz w:val="22"/>
        </w:rPr>
      </w:pPr>
      <w:r>
        <w:rPr>
          <w:spacing w:val="-2"/>
          <w:sz w:val="22"/>
        </w:rPr>
        <w:t>OFFICE OF POLICY AND MANAGEMENT</w:t>
      </w:r>
    </w:p>
    <w:p w14:paraId="69628B41" w14:textId="77777777" w:rsidR="00ED2707" w:rsidRPr="00C465C6" w:rsidRDefault="00ED2707" w:rsidP="00ED2707">
      <w:pPr>
        <w:tabs>
          <w:tab w:val="left" w:pos="-720"/>
        </w:tabs>
        <w:suppressAutoHyphens/>
        <w:jc w:val="both"/>
        <w:rPr>
          <w:spacing w:val="-2"/>
          <w:sz w:val="22"/>
          <w:szCs w:val="22"/>
        </w:rPr>
      </w:pPr>
    </w:p>
    <w:p w14:paraId="69628B42" w14:textId="77777777" w:rsidR="00ED2707" w:rsidRDefault="00992917" w:rsidP="00ED2707">
      <w:pPr>
        <w:tabs>
          <w:tab w:val="left" w:pos="-720"/>
        </w:tabs>
        <w:suppressAutoHyphens/>
        <w:jc w:val="both"/>
        <w:rPr>
          <w:spacing w:val="-2"/>
          <w:sz w:val="22"/>
        </w:rPr>
      </w:pPr>
      <w:r>
        <w:rPr>
          <w:spacing w:val="-2"/>
          <w:sz w:val="22"/>
        </w:rPr>
        <w:t>By:</w:t>
      </w:r>
      <w:r w:rsidR="00ED2707">
        <w:rPr>
          <w:spacing w:val="-2"/>
          <w:sz w:val="22"/>
        </w:rPr>
        <w:t>__________________________________</w:t>
      </w:r>
      <w:r w:rsidR="00ED2707">
        <w:rPr>
          <w:spacing w:val="-2"/>
          <w:sz w:val="22"/>
        </w:rPr>
        <w:tab/>
      </w:r>
      <w:r w:rsidR="00ED2707">
        <w:rPr>
          <w:spacing w:val="-2"/>
          <w:sz w:val="22"/>
        </w:rPr>
        <w:tab/>
        <w:t>Date signed: ________________</w:t>
      </w:r>
    </w:p>
    <w:p w14:paraId="69628B43" w14:textId="77777777" w:rsidR="00ED2707" w:rsidRPr="00231664" w:rsidRDefault="00992917" w:rsidP="00ED2707">
      <w:r>
        <w:rPr>
          <w:spacing w:val="-2"/>
          <w:sz w:val="22"/>
        </w:rPr>
        <w:t xml:space="preserve">     </w:t>
      </w:r>
      <w:r w:rsidR="00231664" w:rsidRPr="00231664">
        <w:rPr>
          <w:bCs/>
          <w:spacing w:val="-2"/>
          <w:sz w:val="22"/>
        </w:rPr>
        <w:t>Susan Weisselberg</w:t>
      </w:r>
      <w:r w:rsidR="00ED2707" w:rsidRPr="00231664">
        <w:rPr>
          <w:rStyle w:val="Emphasis"/>
          <w:i w:val="0"/>
          <w:sz w:val="22"/>
        </w:rPr>
        <w:t xml:space="preserve"> </w:t>
      </w:r>
    </w:p>
    <w:p w14:paraId="69628B44" w14:textId="77777777" w:rsidR="00ED2707" w:rsidRDefault="00231664" w:rsidP="00ED2707">
      <w:pPr>
        <w:tabs>
          <w:tab w:val="left" w:pos="-720"/>
        </w:tabs>
        <w:suppressAutoHyphens/>
        <w:jc w:val="both"/>
        <w:rPr>
          <w:spacing w:val="-2"/>
          <w:sz w:val="22"/>
        </w:rPr>
      </w:pPr>
      <w:r>
        <w:rPr>
          <w:spacing w:val="-2"/>
          <w:sz w:val="22"/>
        </w:rPr>
        <w:t xml:space="preserve">     Deputy </w:t>
      </w:r>
      <w:r w:rsidR="00ED2707">
        <w:rPr>
          <w:spacing w:val="-2"/>
          <w:sz w:val="22"/>
        </w:rPr>
        <w:t>Secretary</w:t>
      </w:r>
    </w:p>
    <w:p w14:paraId="69628B45" w14:textId="77777777" w:rsidR="00ED2707" w:rsidRDefault="00ED2707" w:rsidP="00ED2707">
      <w:pPr>
        <w:pStyle w:val="BodyText"/>
        <w:tabs>
          <w:tab w:val="left" w:pos="2700"/>
        </w:tabs>
        <w:rPr>
          <w:spacing w:val="-2"/>
          <w:sz w:val="20"/>
        </w:rPr>
      </w:pPr>
    </w:p>
    <w:p w14:paraId="69628B46" w14:textId="77777777" w:rsidR="00A92AF9" w:rsidRDefault="00A92AF9" w:rsidP="00ED2707">
      <w:pPr>
        <w:pStyle w:val="BodyText"/>
        <w:tabs>
          <w:tab w:val="left" w:pos="2700"/>
        </w:tabs>
        <w:rPr>
          <w:spacing w:val="-2"/>
          <w:sz w:val="20"/>
        </w:rPr>
      </w:pPr>
    </w:p>
    <w:p w14:paraId="69628B47" w14:textId="77777777" w:rsidR="00A92AF9" w:rsidRPr="002D768B" w:rsidRDefault="00A92AF9" w:rsidP="00A92AF9">
      <w:pPr>
        <w:jc w:val="both"/>
        <w:rPr>
          <w:sz w:val="24"/>
          <w:szCs w:val="24"/>
        </w:rPr>
      </w:pPr>
      <w:r w:rsidRPr="002D768B">
        <w:rPr>
          <w:sz w:val="24"/>
          <w:szCs w:val="24"/>
        </w:rPr>
        <w:t>Approved:</w:t>
      </w:r>
    </w:p>
    <w:p w14:paraId="69628B48" w14:textId="77777777" w:rsidR="00A92AF9" w:rsidRDefault="00A92AF9" w:rsidP="00A92AF9">
      <w:pPr>
        <w:jc w:val="both"/>
        <w:rPr>
          <w:sz w:val="24"/>
          <w:szCs w:val="24"/>
        </w:rPr>
      </w:pPr>
      <w:r>
        <w:rPr>
          <w:sz w:val="24"/>
          <w:szCs w:val="24"/>
        </w:rPr>
        <w:t>GEORGE JEPSEN</w:t>
      </w:r>
    </w:p>
    <w:p w14:paraId="69628B49" w14:textId="77777777" w:rsidR="00A92AF9" w:rsidRDefault="00A92AF9" w:rsidP="00A92AF9">
      <w:pPr>
        <w:jc w:val="both"/>
        <w:rPr>
          <w:sz w:val="24"/>
          <w:szCs w:val="24"/>
        </w:rPr>
      </w:pPr>
      <w:r>
        <w:rPr>
          <w:sz w:val="24"/>
          <w:szCs w:val="24"/>
        </w:rPr>
        <w:t>ATTORNEY GENERAL</w:t>
      </w:r>
    </w:p>
    <w:p w14:paraId="69628B4A" w14:textId="77777777" w:rsidR="00A92AF9" w:rsidRPr="002D768B" w:rsidRDefault="00A92AF9" w:rsidP="00A92AF9">
      <w:pPr>
        <w:jc w:val="both"/>
        <w:rPr>
          <w:sz w:val="24"/>
          <w:szCs w:val="24"/>
        </w:rPr>
      </w:pPr>
    </w:p>
    <w:p w14:paraId="69628B4B" w14:textId="77777777" w:rsidR="00A92AF9" w:rsidRPr="002D768B" w:rsidRDefault="00A92AF9" w:rsidP="00A92AF9">
      <w:pPr>
        <w:jc w:val="both"/>
        <w:rPr>
          <w:sz w:val="24"/>
          <w:szCs w:val="24"/>
        </w:rPr>
      </w:pPr>
      <w:r w:rsidRPr="002D768B">
        <w:rPr>
          <w:sz w:val="24"/>
          <w:szCs w:val="24"/>
        </w:rPr>
        <w:t>By:______________________________</w:t>
      </w:r>
      <w:r w:rsidRPr="002D768B">
        <w:rPr>
          <w:sz w:val="24"/>
          <w:szCs w:val="24"/>
        </w:rPr>
        <w:tab/>
      </w:r>
      <w:r w:rsidRPr="002D768B">
        <w:rPr>
          <w:sz w:val="24"/>
          <w:szCs w:val="24"/>
        </w:rPr>
        <w:tab/>
        <w:t>Date signed:_____________</w:t>
      </w:r>
    </w:p>
    <w:p w14:paraId="69628B4C" w14:textId="77777777" w:rsidR="00A92AF9" w:rsidRPr="002D768B" w:rsidRDefault="00A92AF9" w:rsidP="00A92AF9">
      <w:pPr>
        <w:jc w:val="both"/>
        <w:rPr>
          <w:sz w:val="24"/>
          <w:szCs w:val="24"/>
        </w:rPr>
      </w:pPr>
      <w:r w:rsidRPr="002D768B">
        <w:rPr>
          <w:sz w:val="24"/>
          <w:szCs w:val="24"/>
        </w:rPr>
        <w:t xml:space="preserve">     Joseph Rubin</w:t>
      </w:r>
    </w:p>
    <w:p w14:paraId="69628B4D" w14:textId="77777777" w:rsidR="00A92AF9" w:rsidRDefault="00A92AF9" w:rsidP="00A92AF9">
      <w:pPr>
        <w:jc w:val="both"/>
        <w:rPr>
          <w:sz w:val="24"/>
          <w:szCs w:val="24"/>
        </w:rPr>
      </w:pPr>
      <w:r w:rsidRPr="002D768B">
        <w:rPr>
          <w:sz w:val="24"/>
          <w:szCs w:val="24"/>
        </w:rPr>
        <w:t xml:space="preserve">     Associate Attorney General</w:t>
      </w:r>
    </w:p>
    <w:p w14:paraId="69628B4E" w14:textId="77777777" w:rsidR="00A92AF9" w:rsidRDefault="00A92AF9" w:rsidP="00A92AF9">
      <w:pPr>
        <w:rPr>
          <w:sz w:val="24"/>
          <w:szCs w:val="24"/>
        </w:rPr>
      </w:pPr>
    </w:p>
    <w:p w14:paraId="69628B4F" w14:textId="77777777" w:rsidR="00A92AF9" w:rsidRDefault="00A92AF9" w:rsidP="00ED2707">
      <w:pPr>
        <w:pStyle w:val="BodyText"/>
        <w:tabs>
          <w:tab w:val="left" w:pos="2700"/>
        </w:tabs>
        <w:rPr>
          <w:spacing w:val="-2"/>
          <w:sz w:val="20"/>
        </w:rPr>
      </w:pPr>
    </w:p>
    <w:p w14:paraId="69628B50" w14:textId="77777777" w:rsidR="00A92AF9" w:rsidRPr="00C465C6" w:rsidRDefault="00A92AF9" w:rsidP="00ED2707">
      <w:pPr>
        <w:pStyle w:val="BodyText"/>
        <w:tabs>
          <w:tab w:val="left" w:pos="2700"/>
        </w:tabs>
        <w:rPr>
          <w:spacing w:val="-2"/>
          <w:sz w:val="20"/>
        </w:rPr>
      </w:pPr>
    </w:p>
    <w:p w14:paraId="69628B51" w14:textId="77777777" w:rsidR="00A92AF9" w:rsidRDefault="00A92AF9">
      <w:pPr>
        <w:rPr>
          <w:spacing w:val="-2"/>
          <w:sz w:val="24"/>
          <w:szCs w:val="24"/>
        </w:rPr>
      </w:pPr>
      <w:r>
        <w:rPr>
          <w:spacing w:val="-2"/>
          <w:szCs w:val="24"/>
        </w:rPr>
        <w:br w:type="page"/>
      </w:r>
    </w:p>
    <w:p w14:paraId="69628B52" w14:textId="77777777" w:rsidR="00747C2E" w:rsidRPr="00370361" w:rsidRDefault="00747C2E" w:rsidP="00747C2E">
      <w:pPr>
        <w:pStyle w:val="BodyText"/>
        <w:tabs>
          <w:tab w:val="left" w:pos="2700"/>
        </w:tabs>
        <w:rPr>
          <w:spacing w:val="-2"/>
          <w:szCs w:val="24"/>
        </w:rPr>
      </w:pPr>
      <w:r w:rsidRPr="00370361">
        <w:rPr>
          <w:spacing w:val="-2"/>
          <w:szCs w:val="24"/>
        </w:rPr>
        <w:lastRenderedPageBreak/>
        <w:t>Approved:</w:t>
      </w:r>
    </w:p>
    <w:p w14:paraId="69628B53" w14:textId="77777777" w:rsidR="00747C2E" w:rsidRPr="00370361" w:rsidRDefault="00747C2E" w:rsidP="00747C2E">
      <w:pPr>
        <w:pStyle w:val="BodyText"/>
        <w:tabs>
          <w:tab w:val="left" w:pos="2700"/>
        </w:tabs>
        <w:rPr>
          <w:spacing w:val="-2"/>
          <w:szCs w:val="24"/>
        </w:rPr>
      </w:pPr>
      <w:r w:rsidRPr="00370361">
        <w:rPr>
          <w:spacing w:val="-2"/>
          <w:szCs w:val="24"/>
        </w:rPr>
        <w:t>FINANCE, REVENUE AND BONDING COMMITTEE</w:t>
      </w:r>
    </w:p>
    <w:p w14:paraId="69628B54" w14:textId="77777777" w:rsidR="00747C2E" w:rsidRPr="00C465C6" w:rsidRDefault="00747C2E" w:rsidP="00747C2E">
      <w:pPr>
        <w:tabs>
          <w:tab w:val="left" w:pos="-720"/>
        </w:tabs>
        <w:suppressAutoHyphens/>
        <w:jc w:val="both"/>
        <w:rPr>
          <w:spacing w:val="-2"/>
          <w:sz w:val="22"/>
          <w:szCs w:val="22"/>
        </w:rPr>
      </w:pPr>
    </w:p>
    <w:p w14:paraId="69628B55" w14:textId="77777777" w:rsidR="00747C2E" w:rsidRPr="00370361" w:rsidRDefault="00992917" w:rsidP="00747C2E">
      <w:pPr>
        <w:tabs>
          <w:tab w:val="left" w:pos="-720"/>
        </w:tabs>
        <w:suppressAutoHyphens/>
        <w:jc w:val="both"/>
        <w:rPr>
          <w:spacing w:val="-2"/>
          <w:sz w:val="24"/>
          <w:szCs w:val="24"/>
        </w:rPr>
      </w:pPr>
      <w:r>
        <w:rPr>
          <w:spacing w:val="-2"/>
          <w:sz w:val="24"/>
          <w:szCs w:val="24"/>
        </w:rPr>
        <w:t>By:</w:t>
      </w:r>
      <w:r w:rsidR="00747C2E" w:rsidRPr="00370361">
        <w:rPr>
          <w:spacing w:val="-2"/>
          <w:sz w:val="24"/>
          <w:szCs w:val="24"/>
        </w:rPr>
        <w:t>__________________________________</w:t>
      </w:r>
      <w:r w:rsidR="00747C2E" w:rsidRPr="00370361">
        <w:rPr>
          <w:spacing w:val="-2"/>
          <w:sz w:val="24"/>
          <w:szCs w:val="24"/>
        </w:rPr>
        <w:tab/>
        <w:t>Date signed: ________________</w:t>
      </w:r>
    </w:p>
    <w:p w14:paraId="69628B56" w14:textId="77777777" w:rsidR="00747C2E" w:rsidRPr="00C465C6" w:rsidRDefault="00747C2E" w:rsidP="00747C2E">
      <w:pPr>
        <w:tabs>
          <w:tab w:val="left" w:pos="-720"/>
          <w:tab w:val="left" w:pos="2160"/>
        </w:tabs>
        <w:suppressAutoHyphens/>
        <w:jc w:val="both"/>
        <w:rPr>
          <w:spacing w:val="-2"/>
          <w:sz w:val="22"/>
          <w:szCs w:val="22"/>
        </w:rPr>
      </w:pPr>
      <w:r w:rsidRPr="00C465C6">
        <w:rPr>
          <w:spacing w:val="-2"/>
          <w:sz w:val="22"/>
          <w:szCs w:val="22"/>
        </w:rPr>
        <w:t xml:space="preserve"> </w:t>
      </w:r>
    </w:p>
    <w:p w14:paraId="69628B57" w14:textId="77777777" w:rsidR="00747C2E" w:rsidRDefault="00992917" w:rsidP="00747C2E">
      <w:pPr>
        <w:tabs>
          <w:tab w:val="left" w:pos="3600"/>
        </w:tabs>
        <w:rPr>
          <w:spacing w:val="-2"/>
          <w:sz w:val="24"/>
          <w:szCs w:val="24"/>
        </w:rPr>
      </w:pPr>
      <w:r>
        <w:rPr>
          <w:spacing w:val="-2"/>
          <w:sz w:val="24"/>
          <w:szCs w:val="24"/>
        </w:rPr>
        <w:t xml:space="preserve">       </w:t>
      </w:r>
      <w:r w:rsidR="00747C2E" w:rsidRPr="00370361">
        <w:rPr>
          <w:spacing w:val="-2"/>
          <w:sz w:val="24"/>
          <w:szCs w:val="24"/>
        </w:rPr>
        <w:t xml:space="preserve">Senate </w:t>
      </w:r>
      <w:r w:rsidR="00ED1835">
        <w:rPr>
          <w:spacing w:val="-2"/>
          <w:sz w:val="24"/>
          <w:szCs w:val="24"/>
        </w:rPr>
        <w:t>Co-</w:t>
      </w:r>
      <w:r w:rsidR="00747C2E" w:rsidRPr="00370361">
        <w:rPr>
          <w:spacing w:val="-2"/>
          <w:sz w:val="24"/>
          <w:szCs w:val="24"/>
        </w:rPr>
        <w:t>Chair</w:t>
      </w:r>
    </w:p>
    <w:p w14:paraId="69628B58" w14:textId="77777777" w:rsidR="008911FE" w:rsidRDefault="008911FE" w:rsidP="00747C2E">
      <w:pPr>
        <w:tabs>
          <w:tab w:val="left" w:pos="3600"/>
        </w:tabs>
        <w:rPr>
          <w:spacing w:val="-2"/>
          <w:sz w:val="24"/>
          <w:szCs w:val="24"/>
        </w:rPr>
      </w:pPr>
    </w:p>
    <w:p w14:paraId="69628B59" w14:textId="77777777" w:rsidR="008911FE" w:rsidRPr="008911FE" w:rsidRDefault="008911FE" w:rsidP="008911FE">
      <w:pPr>
        <w:tabs>
          <w:tab w:val="left" w:pos="3600"/>
        </w:tabs>
        <w:rPr>
          <w:spacing w:val="-2"/>
          <w:sz w:val="24"/>
          <w:szCs w:val="24"/>
        </w:rPr>
      </w:pPr>
      <w:r w:rsidRPr="008911FE">
        <w:rPr>
          <w:spacing w:val="-2"/>
          <w:sz w:val="24"/>
          <w:szCs w:val="24"/>
        </w:rPr>
        <w:t>FINANCE, REVENUE AND BONDING COMMITTEE</w:t>
      </w:r>
    </w:p>
    <w:p w14:paraId="69628B5A" w14:textId="77777777" w:rsidR="008911FE" w:rsidRPr="008911FE" w:rsidRDefault="008911FE" w:rsidP="008911FE">
      <w:pPr>
        <w:tabs>
          <w:tab w:val="left" w:pos="3600"/>
        </w:tabs>
        <w:rPr>
          <w:spacing w:val="-2"/>
          <w:sz w:val="24"/>
          <w:szCs w:val="24"/>
        </w:rPr>
      </w:pPr>
    </w:p>
    <w:p w14:paraId="69628B5B" w14:textId="77777777" w:rsidR="008911FE" w:rsidRPr="008911FE" w:rsidRDefault="008911FE" w:rsidP="008911FE">
      <w:pPr>
        <w:tabs>
          <w:tab w:val="left" w:pos="3600"/>
        </w:tabs>
        <w:rPr>
          <w:spacing w:val="-2"/>
          <w:sz w:val="24"/>
          <w:szCs w:val="24"/>
        </w:rPr>
      </w:pPr>
      <w:r w:rsidRPr="008911FE">
        <w:rPr>
          <w:spacing w:val="-2"/>
          <w:sz w:val="24"/>
          <w:szCs w:val="24"/>
        </w:rPr>
        <w:t>By:__________________________________</w:t>
      </w:r>
      <w:r w:rsidRPr="008911FE">
        <w:rPr>
          <w:spacing w:val="-2"/>
          <w:sz w:val="24"/>
          <w:szCs w:val="24"/>
        </w:rPr>
        <w:tab/>
        <w:t>Date signed: ________________</w:t>
      </w:r>
    </w:p>
    <w:p w14:paraId="69628B5C" w14:textId="77777777" w:rsidR="008911FE" w:rsidRPr="008911FE" w:rsidRDefault="008911FE" w:rsidP="008911FE">
      <w:pPr>
        <w:tabs>
          <w:tab w:val="left" w:pos="3600"/>
        </w:tabs>
        <w:rPr>
          <w:spacing w:val="-2"/>
          <w:sz w:val="24"/>
          <w:szCs w:val="24"/>
        </w:rPr>
      </w:pPr>
      <w:r w:rsidRPr="008911FE">
        <w:rPr>
          <w:spacing w:val="-2"/>
          <w:sz w:val="24"/>
          <w:szCs w:val="24"/>
        </w:rPr>
        <w:t xml:space="preserve"> </w:t>
      </w:r>
    </w:p>
    <w:p w14:paraId="69628B5D" w14:textId="77777777" w:rsidR="008911FE" w:rsidRPr="008911FE" w:rsidRDefault="008911FE" w:rsidP="008911FE">
      <w:pPr>
        <w:tabs>
          <w:tab w:val="left" w:pos="3600"/>
        </w:tabs>
        <w:rPr>
          <w:spacing w:val="-2"/>
          <w:sz w:val="24"/>
          <w:szCs w:val="24"/>
        </w:rPr>
      </w:pPr>
      <w:r w:rsidRPr="008911FE">
        <w:rPr>
          <w:spacing w:val="-2"/>
          <w:sz w:val="24"/>
          <w:szCs w:val="24"/>
        </w:rPr>
        <w:t xml:space="preserve">       Senate </w:t>
      </w:r>
      <w:r w:rsidR="00ED1835">
        <w:rPr>
          <w:spacing w:val="-2"/>
          <w:sz w:val="24"/>
          <w:szCs w:val="24"/>
        </w:rPr>
        <w:t>Co-</w:t>
      </w:r>
      <w:r w:rsidRPr="008911FE">
        <w:rPr>
          <w:spacing w:val="-2"/>
          <w:sz w:val="24"/>
          <w:szCs w:val="24"/>
        </w:rPr>
        <w:t>Chair</w:t>
      </w:r>
    </w:p>
    <w:p w14:paraId="69628B5E" w14:textId="77777777" w:rsidR="00747C2E" w:rsidRPr="00C465C6" w:rsidRDefault="00747C2E" w:rsidP="00747C2E">
      <w:pPr>
        <w:tabs>
          <w:tab w:val="left" w:pos="3600"/>
        </w:tabs>
        <w:rPr>
          <w:spacing w:val="-2"/>
          <w:sz w:val="22"/>
          <w:szCs w:val="22"/>
        </w:rPr>
      </w:pPr>
    </w:p>
    <w:p w14:paraId="69628B5F" w14:textId="77777777" w:rsidR="00747C2E" w:rsidRPr="00370361" w:rsidRDefault="00747C2E" w:rsidP="00747C2E">
      <w:pPr>
        <w:tabs>
          <w:tab w:val="left" w:pos="3600"/>
        </w:tabs>
        <w:rPr>
          <w:spacing w:val="-2"/>
          <w:sz w:val="24"/>
          <w:szCs w:val="24"/>
        </w:rPr>
      </w:pPr>
      <w:r w:rsidRPr="00370361">
        <w:rPr>
          <w:spacing w:val="-2"/>
          <w:sz w:val="24"/>
          <w:szCs w:val="24"/>
        </w:rPr>
        <w:t>Approved:</w:t>
      </w:r>
    </w:p>
    <w:p w14:paraId="69628B60" w14:textId="77777777" w:rsidR="00747C2E" w:rsidRPr="00370361" w:rsidRDefault="00747C2E" w:rsidP="00747C2E">
      <w:pPr>
        <w:pStyle w:val="BodyText"/>
        <w:tabs>
          <w:tab w:val="left" w:pos="2700"/>
        </w:tabs>
        <w:rPr>
          <w:spacing w:val="-2"/>
          <w:szCs w:val="24"/>
        </w:rPr>
      </w:pPr>
      <w:r w:rsidRPr="00370361">
        <w:rPr>
          <w:spacing w:val="-2"/>
          <w:szCs w:val="24"/>
        </w:rPr>
        <w:t>FINANCE, REVENUE AND BONDING COMMITTEE</w:t>
      </w:r>
    </w:p>
    <w:p w14:paraId="69628B61" w14:textId="77777777" w:rsidR="00747C2E" w:rsidRPr="00C465C6" w:rsidRDefault="00747C2E" w:rsidP="00747C2E">
      <w:pPr>
        <w:tabs>
          <w:tab w:val="left" w:pos="-720"/>
        </w:tabs>
        <w:suppressAutoHyphens/>
        <w:jc w:val="both"/>
        <w:rPr>
          <w:spacing w:val="-2"/>
          <w:sz w:val="22"/>
          <w:szCs w:val="22"/>
        </w:rPr>
      </w:pPr>
    </w:p>
    <w:p w14:paraId="69628B62" w14:textId="77777777" w:rsidR="00992917" w:rsidRPr="00370361" w:rsidRDefault="00992917" w:rsidP="00992917">
      <w:pPr>
        <w:tabs>
          <w:tab w:val="left" w:pos="-720"/>
        </w:tabs>
        <w:suppressAutoHyphens/>
        <w:jc w:val="both"/>
        <w:rPr>
          <w:spacing w:val="-2"/>
          <w:sz w:val="24"/>
          <w:szCs w:val="24"/>
        </w:rPr>
      </w:pPr>
      <w:r>
        <w:rPr>
          <w:spacing w:val="-2"/>
          <w:sz w:val="24"/>
          <w:szCs w:val="24"/>
        </w:rPr>
        <w:t>By:</w:t>
      </w:r>
      <w:r w:rsidRPr="00370361">
        <w:rPr>
          <w:spacing w:val="-2"/>
          <w:sz w:val="24"/>
          <w:szCs w:val="24"/>
        </w:rPr>
        <w:t>__________________________________</w:t>
      </w:r>
      <w:r w:rsidRPr="00370361">
        <w:rPr>
          <w:spacing w:val="-2"/>
          <w:sz w:val="24"/>
          <w:szCs w:val="24"/>
        </w:rPr>
        <w:tab/>
        <w:t>Date signed: ________________</w:t>
      </w:r>
    </w:p>
    <w:p w14:paraId="69628B63" w14:textId="77777777" w:rsidR="00992917" w:rsidRPr="00C465C6" w:rsidRDefault="00992917" w:rsidP="00992917">
      <w:pPr>
        <w:tabs>
          <w:tab w:val="left" w:pos="-720"/>
          <w:tab w:val="left" w:pos="2160"/>
        </w:tabs>
        <w:suppressAutoHyphens/>
        <w:jc w:val="both"/>
        <w:rPr>
          <w:spacing w:val="-2"/>
          <w:sz w:val="22"/>
          <w:szCs w:val="22"/>
        </w:rPr>
      </w:pPr>
      <w:r w:rsidRPr="00C465C6">
        <w:rPr>
          <w:spacing w:val="-2"/>
          <w:sz w:val="22"/>
          <w:szCs w:val="22"/>
        </w:rPr>
        <w:t xml:space="preserve"> </w:t>
      </w:r>
    </w:p>
    <w:p w14:paraId="69628B64" w14:textId="77777777" w:rsidR="008911FE" w:rsidRDefault="00992917" w:rsidP="00992917">
      <w:pPr>
        <w:tabs>
          <w:tab w:val="left" w:pos="3600"/>
        </w:tabs>
        <w:rPr>
          <w:spacing w:val="-2"/>
          <w:sz w:val="24"/>
          <w:szCs w:val="24"/>
        </w:rPr>
      </w:pPr>
      <w:r>
        <w:rPr>
          <w:spacing w:val="-2"/>
          <w:sz w:val="24"/>
          <w:szCs w:val="24"/>
        </w:rPr>
        <w:t xml:space="preserve">       House</w:t>
      </w:r>
      <w:r w:rsidRPr="00370361">
        <w:rPr>
          <w:spacing w:val="-2"/>
          <w:sz w:val="24"/>
          <w:szCs w:val="24"/>
        </w:rPr>
        <w:t xml:space="preserve"> Chair</w:t>
      </w:r>
    </w:p>
    <w:p w14:paraId="69628B65" w14:textId="77777777" w:rsidR="00A92AF9" w:rsidRDefault="00A92AF9" w:rsidP="00A92AF9">
      <w:pPr>
        <w:rPr>
          <w:spacing w:val="-2"/>
          <w:sz w:val="24"/>
          <w:szCs w:val="24"/>
        </w:rPr>
      </w:pPr>
    </w:p>
    <w:p w14:paraId="69628B66" w14:textId="77777777" w:rsidR="00747C2E" w:rsidRPr="00370361" w:rsidRDefault="00747C2E" w:rsidP="00A92AF9">
      <w:pPr>
        <w:rPr>
          <w:spacing w:val="-2"/>
          <w:sz w:val="24"/>
          <w:szCs w:val="24"/>
        </w:rPr>
      </w:pPr>
      <w:r w:rsidRPr="00370361">
        <w:rPr>
          <w:spacing w:val="-2"/>
          <w:sz w:val="24"/>
          <w:szCs w:val="24"/>
        </w:rPr>
        <w:t>Approved:</w:t>
      </w:r>
    </w:p>
    <w:p w14:paraId="69628B67" w14:textId="77777777" w:rsidR="00747C2E" w:rsidRPr="00370361" w:rsidRDefault="00747C2E" w:rsidP="00747C2E">
      <w:pPr>
        <w:pStyle w:val="BodyText"/>
        <w:tabs>
          <w:tab w:val="left" w:pos="2700"/>
        </w:tabs>
        <w:rPr>
          <w:spacing w:val="-2"/>
          <w:szCs w:val="24"/>
        </w:rPr>
      </w:pPr>
      <w:r w:rsidRPr="00370361">
        <w:rPr>
          <w:spacing w:val="-2"/>
          <w:szCs w:val="24"/>
        </w:rPr>
        <w:t>GOVERNMENT ADMINISTRATION AND ELECTIONS COMMITTEE</w:t>
      </w:r>
    </w:p>
    <w:p w14:paraId="69628B68" w14:textId="77777777" w:rsidR="00747C2E" w:rsidRPr="00370361" w:rsidRDefault="00747C2E" w:rsidP="00747C2E">
      <w:pPr>
        <w:tabs>
          <w:tab w:val="left" w:pos="-720"/>
        </w:tabs>
        <w:suppressAutoHyphens/>
        <w:jc w:val="both"/>
        <w:rPr>
          <w:spacing w:val="-2"/>
          <w:sz w:val="24"/>
          <w:szCs w:val="24"/>
        </w:rPr>
      </w:pPr>
    </w:p>
    <w:p w14:paraId="69628B69" w14:textId="77777777" w:rsidR="00992917" w:rsidRPr="00370361" w:rsidRDefault="00992917" w:rsidP="00992917">
      <w:pPr>
        <w:tabs>
          <w:tab w:val="left" w:pos="-720"/>
        </w:tabs>
        <w:suppressAutoHyphens/>
        <w:jc w:val="both"/>
        <w:rPr>
          <w:spacing w:val="-2"/>
          <w:sz w:val="24"/>
          <w:szCs w:val="24"/>
        </w:rPr>
      </w:pPr>
      <w:r>
        <w:rPr>
          <w:spacing w:val="-2"/>
          <w:sz w:val="24"/>
          <w:szCs w:val="24"/>
        </w:rPr>
        <w:t>By:</w:t>
      </w:r>
      <w:r w:rsidRPr="00370361">
        <w:rPr>
          <w:spacing w:val="-2"/>
          <w:sz w:val="24"/>
          <w:szCs w:val="24"/>
        </w:rPr>
        <w:t>__________________________________</w:t>
      </w:r>
      <w:r w:rsidRPr="00370361">
        <w:rPr>
          <w:spacing w:val="-2"/>
          <w:sz w:val="24"/>
          <w:szCs w:val="24"/>
        </w:rPr>
        <w:tab/>
        <w:t>Date signed: ________________</w:t>
      </w:r>
    </w:p>
    <w:p w14:paraId="69628B6A" w14:textId="77777777" w:rsidR="00992917" w:rsidRPr="00370361" w:rsidRDefault="00992917" w:rsidP="00992917">
      <w:pPr>
        <w:tabs>
          <w:tab w:val="left" w:pos="-720"/>
          <w:tab w:val="left" w:pos="2160"/>
        </w:tabs>
        <w:suppressAutoHyphens/>
        <w:jc w:val="both"/>
        <w:rPr>
          <w:spacing w:val="-2"/>
          <w:sz w:val="24"/>
          <w:szCs w:val="24"/>
        </w:rPr>
      </w:pPr>
    </w:p>
    <w:p w14:paraId="69628B6B" w14:textId="77777777" w:rsidR="00992917" w:rsidRDefault="00992917" w:rsidP="00992917">
      <w:pPr>
        <w:tabs>
          <w:tab w:val="left" w:pos="3600"/>
        </w:tabs>
        <w:rPr>
          <w:spacing w:val="-2"/>
          <w:sz w:val="24"/>
          <w:szCs w:val="24"/>
        </w:rPr>
      </w:pPr>
      <w:r>
        <w:rPr>
          <w:spacing w:val="-2"/>
          <w:sz w:val="24"/>
          <w:szCs w:val="24"/>
        </w:rPr>
        <w:t xml:space="preserve">       Senate</w:t>
      </w:r>
      <w:r w:rsidRPr="00370361">
        <w:rPr>
          <w:spacing w:val="-2"/>
          <w:sz w:val="24"/>
          <w:szCs w:val="24"/>
        </w:rPr>
        <w:t xml:space="preserve"> </w:t>
      </w:r>
      <w:r w:rsidR="00ED1835">
        <w:rPr>
          <w:spacing w:val="-2"/>
          <w:sz w:val="24"/>
          <w:szCs w:val="24"/>
        </w:rPr>
        <w:t>Co-</w:t>
      </w:r>
      <w:r w:rsidRPr="00370361">
        <w:rPr>
          <w:spacing w:val="-2"/>
          <w:sz w:val="24"/>
          <w:szCs w:val="24"/>
        </w:rPr>
        <w:t>Chair</w:t>
      </w:r>
    </w:p>
    <w:p w14:paraId="69628B6C" w14:textId="77777777" w:rsidR="008911FE" w:rsidRDefault="008911FE" w:rsidP="00992917">
      <w:pPr>
        <w:tabs>
          <w:tab w:val="left" w:pos="3600"/>
        </w:tabs>
        <w:rPr>
          <w:spacing w:val="-2"/>
          <w:sz w:val="24"/>
          <w:szCs w:val="24"/>
        </w:rPr>
      </w:pPr>
    </w:p>
    <w:p w14:paraId="69628B6D" w14:textId="77777777" w:rsidR="008911FE" w:rsidRPr="008911FE" w:rsidRDefault="008911FE" w:rsidP="008911FE">
      <w:pPr>
        <w:tabs>
          <w:tab w:val="left" w:pos="3600"/>
        </w:tabs>
        <w:rPr>
          <w:spacing w:val="-2"/>
          <w:sz w:val="24"/>
          <w:szCs w:val="24"/>
        </w:rPr>
      </w:pPr>
      <w:r w:rsidRPr="008911FE">
        <w:rPr>
          <w:spacing w:val="-2"/>
          <w:sz w:val="24"/>
          <w:szCs w:val="24"/>
        </w:rPr>
        <w:t>GOVERNMENT ADMINISTRATION AND ELECTIONS COMMITTEE</w:t>
      </w:r>
    </w:p>
    <w:p w14:paraId="69628B6E" w14:textId="77777777" w:rsidR="008911FE" w:rsidRPr="008911FE" w:rsidRDefault="008911FE" w:rsidP="008911FE">
      <w:pPr>
        <w:tabs>
          <w:tab w:val="left" w:pos="3600"/>
        </w:tabs>
        <w:rPr>
          <w:spacing w:val="-2"/>
          <w:sz w:val="24"/>
          <w:szCs w:val="24"/>
        </w:rPr>
      </w:pPr>
    </w:p>
    <w:p w14:paraId="69628B6F" w14:textId="77777777" w:rsidR="008911FE" w:rsidRPr="008911FE" w:rsidRDefault="008911FE" w:rsidP="008911FE">
      <w:pPr>
        <w:tabs>
          <w:tab w:val="left" w:pos="3600"/>
        </w:tabs>
        <w:rPr>
          <w:spacing w:val="-2"/>
          <w:sz w:val="24"/>
          <w:szCs w:val="24"/>
        </w:rPr>
      </w:pPr>
      <w:r w:rsidRPr="008911FE">
        <w:rPr>
          <w:spacing w:val="-2"/>
          <w:sz w:val="24"/>
          <w:szCs w:val="24"/>
        </w:rPr>
        <w:t>By:__________________________________</w:t>
      </w:r>
      <w:r w:rsidRPr="008911FE">
        <w:rPr>
          <w:spacing w:val="-2"/>
          <w:sz w:val="24"/>
          <w:szCs w:val="24"/>
        </w:rPr>
        <w:tab/>
        <w:t>Date signed: ________________</w:t>
      </w:r>
    </w:p>
    <w:p w14:paraId="69628B70" w14:textId="77777777" w:rsidR="008911FE" w:rsidRPr="008911FE" w:rsidRDefault="008911FE" w:rsidP="008911FE">
      <w:pPr>
        <w:tabs>
          <w:tab w:val="left" w:pos="3600"/>
        </w:tabs>
        <w:rPr>
          <w:spacing w:val="-2"/>
          <w:sz w:val="24"/>
          <w:szCs w:val="24"/>
        </w:rPr>
      </w:pPr>
    </w:p>
    <w:p w14:paraId="69628B71" w14:textId="77777777" w:rsidR="008911FE" w:rsidRPr="008911FE" w:rsidRDefault="008911FE" w:rsidP="008911FE">
      <w:pPr>
        <w:tabs>
          <w:tab w:val="left" w:pos="3600"/>
        </w:tabs>
        <w:rPr>
          <w:spacing w:val="-2"/>
          <w:sz w:val="24"/>
          <w:szCs w:val="24"/>
        </w:rPr>
      </w:pPr>
      <w:r w:rsidRPr="008911FE">
        <w:rPr>
          <w:spacing w:val="-2"/>
          <w:sz w:val="24"/>
          <w:szCs w:val="24"/>
        </w:rPr>
        <w:t xml:space="preserve">       Senate </w:t>
      </w:r>
      <w:r w:rsidR="00ED1835">
        <w:rPr>
          <w:spacing w:val="-2"/>
          <w:sz w:val="24"/>
          <w:szCs w:val="24"/>
        </w:rPr>
        <w:t>Co-</w:t>
      </w:r>
      <w:r w:rsidRPr="008911FE">
        <w:rPr>
          <w:spacing w:val="-2"/>
          <w:sz w:val="24"/>
          <w:szCs w:val="24"/>
        </w:rPr>
        <w:t>Chair</w:t>
      </w:r>
    </w:p>
    <w:p w14:paraId="69628B72" w14:textId="77777777" w:rsidR="00747C2E" w:rsidRPr="00C465C6" w:rsidRDefault="00747C2E" w:rsidP="00747C2E">
      <w:pPr>
        <w:tabs>
          <w:tab w:val="left" w:pos="3600"/>
        </w:tabs>
        <w:rPr>
          <w:spacing w:val="-2"/>
          <w:sz w:val="22"/>
          <w:szCs w:val="22"/>
        </w:rPr>
      </w:pPr>
    </w:p>
    <w:p w14:paraId="69628B73" w14:textId="77777777" w:rsidR="00747C2E" w:rsidRPr="00370361" w:rsidRDefault="00747C2E" w:rsidP="00747C2E">
      <w:pPr>
        <w:tabs>
          <w:tab w:val="left" w:pos="3600"/>
        </w:tabs>
        <w:rPr>
          <w:spacing w:val="-2"/>
          <w:sz w:val="24"/>
          <w:szCs w:val="24"/>
        </w:rPr>
      </w:pPr>
      <w:r w:rsidRPr="00370361">
        <w:rPr>
          <w:spacing w:val="-2"/>
          <w:sz w:val="24"/>
          <w:szCs w:val="24"/>
        </w:rPr>
        <w:t>Approved:</w:t>
      </w:r>
    </w:p>
    <w:p w14:paraId="69628B74" w14:textId="77777777" w:rsidR="00747C2E" w:rsidRPr="00370361" w:rsidRDefault="00747C2E" w:rsidP="00747C2E">
      <w:pPr>
        <w:pStyle w:val="BodyText"/>
        <w:tabs>
          <w:tab w:val="left" w:pos="2700"/>
        </w:tabs>
        <w:rPr>
          <w:spacing w:val="-2"/>
          <w:szCs w:val="24"/>
        </w:rPr>
      </w:pPr>
      <w:r w:rsidRPr="00370361">
        <w:rPr>
          <w:spacing w:val="-2"/>
          <w:szCs w:val="24"/>
        </w:rPr>
        <w:t>GOVERNMENT ADMINISTRATION AND ELECTIONS COMMITTEE</w:t>
      </w:r>
    </w:p>
    <w:p w14:paraId="69628B75" w14:textId="77777777" w:rsidR="00747C2E" w:rsidRPr="00C465C6" w:rsidRDefault="00747C2E" w:rsidP="00747C2E">
      <w:pPr>
        <w:tabs>
          <w:tab w:val="left" w:pos="-720"/>
        </w:tabs>
        <w:suppressAutoHyphens/>
        <w:jc w:val="both"/>
        <w:rPr>
          <w:spacing w:val="-2"/>
          <w:sz w:val="22"/>
          <w:szCs w:val="22"/>
        </w:rPr>
      </w:pPr>
    </w:p>
    <w:p w14:paraId="69628B76" w14:textId="77777777" w:rsidR="00992917" w:rsidRPr="00370361" w:rsidRDefault="00992917" w:rsidP="00992917">
      <w:pPr>
        <w:tabs>
          <w:tab w:val="left" w:pos="-720"/>
        </w:tabs>
        <w:suppressAutoHyphens/>
        <w:jc w:val="both"/>
        <w:rPr>
          <w:spacing w:val="-2"/>
          <w:sz w:val="24"/>
          <w:szCs w:val="24"/>
        </w:rPr>
      </w:pPr>
      <w:r>
        <w:rPr>
          <w:spacing w:val="-2"/>
          <w:sz w:val="24"/>
          <w:szCs w:val="24"/>
        </w:rPr>
        <w:t>By:</w:t>
      </w:r>
      <w:r w:rsidRPr="00370361">
        <w:rPr>
          <w:spacing w:val="-2"/>
          <w:sz w:val="24"/>
          <w:szCs w:val="24"/>
        </w:rPr>
        <w:t>__________________________________</w:t>
      </w:r>
      <w:r w:rsidRPr="00370361">
        <w:rPr>
          <w:spacing w:val="-2"/>
          <w:sz w:val="24"/>
          <w:szCs w:val="24"/>
        </w:rPr>
        <w:tab/>
        <w:t>Date signed: ________________</w:t>
      </w:r>
    </w:p>
    <w:p w14:paraId="69628B77" w14:textId="77777777" w:rsidR="00992917" w:rsidRPr="00370361" w:rsidRDefault="00992917" w:rsidP="00992917">
      <w:pPr>
        <w:tabs>
          <w:tab w:val="left" w:pos="-720"/>
          <w:tab w:val="left" w:pos="2160"/>
        </w:tabs>
        <w:suppressAutoHyphens/>
        <w:jc w:val="both"/>
        <w:rPr>
          <w:spacing w:val="-2"/>
          <w:sz w:val="24"/>
          <w:szCs w:val="24"/>
        </w:rPr>
      </w:pPr>
      <w:r w:rsidRPr="00370361">
        <w:rPr>
          <w:spacing w:val="-2"/>
          <w:sz w:val="24"/>
          <w:szCs w:val="24"/>
        </w:rPr>
        <w:t xml:space="preserve"> </w:t>
      </w:r>
    </w:p>
    <w:p w14:paraId="69628B78" w14:textId="77777777" w:rsidR="00992917" w:rsidRPr="00370361" w:rsidRDefault="00992917" w:rsidP="00992917">
      <w:pPr>
        <w:tabs>
          <w:tab w:val="left" w:pos="3600"/>
        </w:tabs>
        <w:rPr>
          <w:spacing w:val="-2"/>
          <w:sz w:val="24"/>
          <w:szCs w:val="24"/>
        </w:rPr>
      </w:pPr>
      <w:r>
        <w:rPr>
          <w:spacing w:val="-2"/>
          <w:sz w:val="24"/>
          <w:szCs w:val="24"/>
        </w:rPr>
        <w:t xml:space="preserve">       House</w:t>
      </w:r>
      <w:r w:rsidRPr="00370361">
        <w:rPr>
          <w:spacing w:val="-2"/>
          <w:sz w:val="24"/>
          <w:szCs w:val="24"/>
        </w:rPr>
        <w:t xml:space="preserve"> Chair</w:t>
      </w:r>
    </w:p>
    <w:p w14:paraId="69628B79" w14:textId="77777777" w:rsidR="00956257" w:rsidRDefault="00956257">
      <w:pPr>
        <w:rPr>
          <w:sz w:val="24"/>
          <w:szCs w:val="24"/>
        </w:rPr>
      </w:pPr>
    </w:p>
    <w:p w14:paraId="69628B7A" w14:textId="77777777" w:rsidR="00956257" w:rsidRDefault="00956257">
      <w:pPr>
        <w:rPr>
          <w:sz w:val="24"/>
          <w:szCs w:val="24"/>
        </w:rPr>
      </w:pPr>
      <w:r>
        <w:rPr>
          <w:sz w:val="24"/>
          <w:szCs w:val="24"/>
        </w:rPr>
        <w:br w:type="page"/>
      </w:r>
    </w:p>
    <w:p w14:paraId="69628B7B" w14:textId="77777777" w:rsidR="00C465C6" w:rsidRPr="002D768B" w:rsidRDefault="00C465C6" w:rsidP="00956257">
      <w:pPr>
        <w:rPr>
          <w:sz w:val="24"/>
          <w:szCs w:val="24"/>
        </w:rPr>
      </w:pPr>
    </w:p>
    <w:p w14:paraId="69628B7C" w14:textId="77777777" w:rsidR="00BE4709" w:rsidRDefault="00BE4709" w:rsidP="00A67BA6">
      <w:pPr>
        <w:pStyle w:val="Heading4"/>
        <w:spacing w:line="240" w:lineRule="auto"/>
      </w:pPr>
      <w:r>
        <w:t>E</w:t>
      </w:r>
      <w:r w:rsidR="00C80712">
        <w:t>XHIBIT</w:t>
      </w:r>
      <w:r>
        <w:t xml:space="preserve"> A</w:t>
      </w:r>
    </w:p>
    <w:p w14:paraId="69628B7D" w14:textId="77777777" w:rsidR="00BE4709" w:rsidRDefault="00BE4709" w:rsidP="00A67BA6">
      <w:pPr>
        <w:rPr>
          <w:sz w:val="24"/>
        </w:rPr>
      </w:pPr>
    </w:p>
    <w:p w14:paraId="69628B7E" w14:textId="77777777" w:rsidR="00975F67" w:rsidRDefault="00975F67" w:rsidP="00975F67">
      <w:pPr>
        <w:ind w:firstLine="720"/>
        <w:jc w:val="center"/>
        <w:rPr>
          <w:sz w:val="24"/>
        </w:rPr>
      </w:pPr>
    </w:p>
    <w:p w14:paraId="69628B7F" w14:textId="77777777" w:rsidR="00AF6EB1" w:rsidRDefault="00AF6EB1">
      <w:pPr>
        <w:ind w:firstLine="720"/>
        <w:jc w:val="both"/>
        <w:rPr>
          <w:sz w:val="24"/>
        </w:rPr>
      </w:pPr>
    </w:p>
    <w:p w14:paraId="69628B80" w14:textId="77777777" w:rsidR="00A25C63" w:rsidRPr="00E64A3F" w:rsidRDefault="00A25C63" w:rsidP="0010091A">
      <w:pPr>
        <w:pStyle w:val="ListParagraph"/>
        <w:numPr>
          <w:ilvl w:val="0"/>
          <w:numId w:val="30"/>
        </w:numPr>
        <w:jc w:val="both"/>
        <w:sectPr w:rsidR="00A25C63" w:rsidRPr="00E64A3F" w:rsidSect="001A6979">
          <w:footerReference w:type="default" r:id="rId13"/>
          <w:headerReference w:type="first" r:id="rId14"/>
          <w:footerReference w:type="first" r:id="rId15"/>
          <w:pgSz w:w="12240" w:h="15840" w:code="1"/>
          <w:pgMar w:top="1440" w:right="1440" w:bottom="1440" w:left="1440" w:header="720" w:footer="720" w:gutter="0"/>
          <w:cols w:space="720"/>
          <w:titlePg/>
        </w:sectPr>
      </w:pPr>
    </w:p>
    <w:p w14:paraId="69628B81" w14:textId="77777777" w:rsidR="00BE4709" w:rsidRDefault="00BE4709" w:rsidP="00D24957">
      <w:pPr>
        <w:jc w:val="center"/>
        <w:rPr>
          <w:sz w:val="24"/>
          <w:u w:val="single"/>
        </w:rPr>
      </w:pPr>
      <w:r>
        <w:rPr>
          <w:sz w:val="24"/>
          <w:u w:val="single"/>
        </w:rPr>
        <w:lastRenderedPageBreak/>
        <w:t>E</w:t>
      </w:r>
      <w:r w:rsidR="00C80712">
        <w:rPr>
          <w:sz w:val="24"/>
          <w:u w:val="single"/>
        </w:rPr>
        <w:t>XHIBIT</w:t>
      </w:r>
      <w:r>
        <w:rPr>
          <w:sz w:val="24"/>
          <w:u w:val="single"/>
        </w:rPr>
        <w:t xml:space="preserve"> B</w:t>
      </w:r>
    </w:p>
    <w:p w14:paraId="69628B82" w14:textId="77777777" w:rsidR="00BE4709" w:rsidRPr="00FE23FA" w:rsidRDefault="00BE4709" w:rsidP="00A67BA6">
      <w:pPr>
        <w:jc w:val="center"/>
        <w:rPr>
          <w:sz w:val="24"/>
        </w:rPr>
      </w:pPr>
    </w:p>
    <w:p w14:paraId="69628B83" w14:textId="77777777" w:rsidR="00225E60" w:rsidRPr="006D7184" w:rsidRDefault="00225E60" w:rsidP="00225E60">
      <w:pPr>
        <w:pStyle w:val="Title"/>
        <w:rPr>
          <w:u w:val="none"/>
        </w:rPr>
      </w:pPr>
      <w:r w:rsidRPr="006D7184">
        <w:rPr>
          <w:u w:val="none"/>
        </w:rPr>
        <w:t>QUIT CLAIM DEED</w:t>
      </w:r>
    </w:p>
    <w:p w14:paraId="69628B84" w14:textId="77777777" w:rsidR="00225E60" w:rsidRPr="006D7184" w:rsidRDefault="00225E60" w:rsidP="00225E60">
      <w:pPr>
        <w:pStyle w:val="Title"/>
        <w:rPr>
          <w:u w:val="none"/>
        </w:rPr>
      </w:pPr>
    </w:p>
    <w:p w14:paraId="69628B85" w14:textId="77777777" w:rsidR="00225E60" w:rsidRPr="006D7184" w:rsidRDefault="00225E60" w:rsidP="00225E60">
      <w:pPr>
        <w:pStyle w:val="Title"/>
        <w:jc w:val="both"/>
        <w:rPr>
          <w:u w:val="none"/>
        </w:rPr>
      </w:pPr>
      <w:r w:rsidRPr="006D7184">
        <w:rPr>
          <w:u w:val="none"/>
        </w:rPr>
        <w:t>TO ALL PEOPLE TO WHOM THESE PRESENTS SHALL COME, GREETING:</w:t>
      </w:r>
    </w:p>
    <w:p w14:paraId="69628B86" w14:textId="77777777" w:rsidR="00225E60" w:rsidRPr="006D7184" w:rsidRDefault="00225E60" w:rsidP="00225E60">
      <w:pPr>
        <w:pStyle w:val="Title"/>
        <w:jc w:val="both"/>
        <w:rPr>
          <w:u w:val="none"/>
        </w:rPr>
      </w:pPr>
    </w:p>
    <w:p w14:paraId="69628B87" w14:textId="77777777" w:rsidR="00225E60" w:rsidRPr="006D7184" w:rsidRDefault="00225E60" w:rsidP="00225E60">
      <w:pPr>
        <w:pStyle w:val="Title"/>
        <w:jc w:val="both"/>
        <w:rPr>
          <w:u w:val="none"/>
        </w:rPr>
      </w:pPr>
      <w:r w:rsidRPr="006D7184">
        <w:rPr>
          <w:u w:val="none"/>
        </w:rPr>
        <w:tab/>
        <w:t xml:space="preserve">KNOW YE, THAT IT, THE STATE OF CONNECTICUT (“Grantor”), acting herein by Denise L. Nappier, its Treasurer, duly authorized, pursuant to Section 4b-21 of the Connecticut General Statutes, </w:t>
      </w:r>
      <w:r w:rsidRPr="006D7184">
        <w:rPr>
          <w:szCs w:val="24"/>
          <w:u w:val="none"/>
        </w:rPr>
        <w:t xml:space="preserve">for good and valuable consideration received to its full satisfaction, </w:t>
      </w:r>
      <w:r w:rsidRPr="006D7184">
        <w:rPr>
          <w:u w:val="none"/>
        </w:rPr>
        <w:t xml:space="preserve">does by these presents, for itself and its successors and assigns, justly and absolutely grant, remise, release and forever QUIT CLAIM unto </w:t>
      </w:r>
      <w:r w:rsidR="00966E4D">
        <w:rPr>
          <w:szCs w:val="24"/>
        </w:rPr>
        <w:t>[NAME]</w:t>
      </w:r>
      <w:r w:rsidR="002954D1">
        <w:rPr>
          <w:u w:val="none"/>
        </w:rPr>
        <w:t xml:space="preserve">, </w:t>
      </w:r>
      <w:r w:rsidR="00966E4D">
        <w:rPr>
          <w:u w:val="none"/>
        </w:rPr>
        <w:t>[</w:t>
      </w:r>
      <w:r w:rsidR="002954D1">
        <w:rPr>
          <w:u w:val="none"/>
        </w:rPr>
        <w:t>TENANTS IN COMMON</w:t>
      </w:r>
      <w:r w:rsidR="00966E4D">
        <w:rPr>
          <w:u w:val="none"/>
        </w:rPr>
        <w:t>/a Connectic</w:t>
      </w:r>
      <w:r w:rsidR="00915790">
        <w:rPr>
          <w:u w:val="none"/>
        </w:rPr>
        <w:t>u</w:t>
      </w:r>
      <w:r w:rsidR="00966E4D">
        <w:rPr>
          <w:u w:val="none"/>
        </w:rPr>
        <w:t>t corporation, etc.]</w:t>
      </w:r>
      <w:r w:rsidRPr="006D7184">
        <w:rPr>
          <w:u w:val="none"/>
        </w:rPr>
        <w:t xml:space="preserve"> (“Grantee”), </w:t>
      </w:r>
      <w:r w:rsidR="002954D1">
        <w:rPr>
          <w:u w:val="none"/>
        </w:rPr>
        <w:t>their</w:t>
      </w:r>
      <w:r w:rsidRPr="006D7184">
        <w:rPr>
          <w:u w:val="none"/>
        </w:rPr>
        <w:t xml:space="preserve"> successors and assigns forever, all such right and title as it, the said Grantor, has or ought to have in or to that certain piece or parcel of land commonly referred to as </w:t>
      </w:r>
      <w:r w:rsidR="00966E4D">
        <w:rPr>
          <w:u w:val="none"/>
        </w:rPr>
        <w:t>[PROPERTY ADDRESS]</w:t>
      </w:r>
      <w:r w:rsidRPr="006D7184">
        <w:rPr>
          <w:u w:val="none"/>
        </w:rPr>
        <w:t xml:space="preserve">, located in the </w:t>
      </w:r>
      <w:r w:rsidR="00966E4D">
        <w:rPr>
          <w:u w:val="none"/>
        </w:rPr>
        <w:t>[</w:t>
      </w:r>
      <w:r w:rsidRPr="006D7184">
        <w:rPr>
          <w:u w:val="none"/>
        </w:rPr>
        <w:t>City of Bristol, County of Hartford</w:t>
      </w:r>
      <w:r w:rsidR="00966E4D">
        <w:rPr>
          <w:u w:val="none"/>
        </w:rPr>
        <w:t>]</w:t>
      </w:r>
      <w:r w:rsidRPr="006D7184">
        <w:rPr>
          <w:u w:val="none"/>
        </w:rPr>
        <w:t xml:space="preserve">, State of Connecticut, and as more particularly bounded and described in </w:t>
      </w:r>
      <w:r w:rsidR="00DD6E88">
        <w:t>Schedule</w:t>
      </w:r>
      <w:r w:rsidRPr="006D7184">
        <w:t xml:space="preserve"> A</w:t>
      </w:r>
      <w:r w:rsidRPr="006D7184">
        <w:rPr>
          <w:u w:val="none"/>
        </w:rPr>
        <w:t xml:space="preserve"> attached hereto and made a part hereof (the “Property”)</w:t>
      </w:r>
      <w:r w:rsidR="00903E85">
        <w:rPr>
          <w:u w:val="none"/>
        </w:rPr>
        <w:t>.</w:t>
      </w:r>
    </w:p>
    <w:p w14:paraId="69628B88" w14:textId="77777777" w:rsidR="00225E60" w:rsidRPr="006D7184" w:rsidRDefault="00225E60" w:rsidP="00225E60">
      <w:pPr>
        <w:pStyle w:val="Title"/>
        <w:rPr>
          <w:u w:val="none"/>
        </w:rPr>
      </w:pPr>
    </w:p>
    <w:p w14:paraId="69628B89" w14:textId="77777777" w:rsidR="00225E60" w:rsidRPr="00FE23FA" w:rsidRDefault="00225E60" w:rsidP="00225E60">
      <w:pPr>
        <w:pStyle w:val="Title"/>
        <w:jc w:val="both"/>
        <w:rPr>
          <w:u w:val="none"/>
        </w:rPr>
      </w:pPr>
    </w:p>
    <w:p w14:paraId="69628B8A" w14:textId="77777777" w:rsidR="00225E60" w:rsidRPr="00FE23FA" w:rsidRDefault="00225E60" w:rsidP="00225E60">
      <w:pPr>
        <w:pStyle w:val="BodyTextIndent"/>
        <w:spacing w:line="240" w:lineRule="auto"/>
        <w:jc w:val="both"/>
      </w:pPr>
      <w:r w:rsidRPr="00FE23FA">
        <w:t>TO HAVE AND TO HOLD, the Property unto it, the Grantee, its successors and assigns, to the only use and behoof of it, its successors and assigns forever, so that neither it the Grantor, nor any person or persons in its name and behalf, shall or will hereafter claim or demand any right or title to the Property or any part thereof, but they and any one of them shall by these present be excluded and forever barred.</w:t>
      </w:r>
    </w:p>
    <w:p w14:paraId="69628B8B" w14:textId="77777777" w:rsidR="00225E60" w:rsidRDefault="00225E60" w:rsidP="00225E60">
      <w:pPr>
        <w:pStyle w:val="BodyTextIndent"/>
        <w:spacing w:line="240" w:lineRule="auto"/>
        <w:rPr>
          <w:szCs w:val="24"/>
        </w:rPr>
      </w:pPr>
    </w:p>
    <w:p w14:paraId="69628B8C" w14:textId="77777777" w:rsidR="00AF6EB1" w:rsidRDefault="00AF6EB1">
      <w:pPr>
        <w:rPr>
          <w:szCs w:val="24"/>
        </w:rPr>
      </w:pPr>
    </w:p>
    <w:p w14:paraId="69628B8D" w14:textId="77777777" w:rsidR="00225E60" w:rsidRPr="00FE23FA" w:rsidRDefault="00225E60" w:rsidP="00225E60">
      <w:pPr>
        <w:pStyle w:val="BodyTextIndent"/>
        <w:spacing w:line="240" w:lineRule="auto"/>
        <w:rPr>
          <w:szCs w:val="24"/>
        </w:rPr>
      </w:pPr>
      <w:r w:rsidRPr="00FE23FA">
        <w:rPr>
          <w:szCs w:val="24"/>
        </w:rPr>
        <w:t>IN WITNESS WHEREOF, the said Grantor, acting herein by its said Treasurer, duly authorized, has hereunto set its hand this ____ day of __________</w:t>
      </w:r>
      <w:r>
        <w:rPr>
          <w:szCs w:val="24"/>
        </w:rPr>
        <w:t>__, 201</w:t>
      </w:r>
      <w:r w:rsidR="00B36F15">
        <w:rPr>
          <w:szCs w:val="24"/>
        </w:rPr>
        <w:t>7</w:t>
      </w:r>
      <w:r w:rsidRPr="00FE23FA">
        <w:rPr>
          <w:szCs w:val="24"/>
        </w:rPr>
        <w:t>.</w:t>
      </w:r>
    </w:p>
    <w:p w14:paraId="69628B8E" w14:textId="77777777" w:rsidR="00225E60" w:rsidRDefault="00225E60" w:rsidP="00225E60">
      <w:pPr>
        <w:jc w:val="both"/>
        <w:rPr>
          <w:sz w:val="24"/>
          <w:szCs w:val="24"/>
        </w:rPr>
      </w:pPr>
    </w:p>
    <w:p w14:paraId="69628B8F" w14:textId="77777777" w:rsidR="00903E85" w:rsidRDefault="00903E85" w:rsidP="00225E60">
      <w:pPr>
        <w:jc w:val="both"/>
        <w:rPr>
          <w:sz w:val="24"/>
          <w:szCs w:val="24"/>
        </w:rPr>
      </w:pPr>
    </w:p>
    <w:p w14:paraId="69628B90" w14:textId="77777777" w:rsidR="00225E60" w:rsidRDefault="00225E60" w:rsidP="00225E60">
      <w:pPr>
        <w:jc w:val="both"/>
        <w:rPr>
          <w:sz w:val="24"/>
          <w:szCs w:val="24"/>
        </w:rPr>
      </w:pPr>
      <w:r w:rsidRPr="00FE23FA">
        <w:rPr>
          <w:sz w:val="24"/>
          <w:szCs w:val="24"/>
        </w:rPr>
        <w:t>Signed in the presence of:</w:t>
      </w:r>
      <w:r w:rsidRPr="00FE23FA">
        <w:rPr>
          <w:sz w:val="24"/>
          <w:szCs w:val="24"/>
        </w:rPr>
        <w:tab/>
      </w:r>
      <w:r w:rsidRPr="00FE23FA">
        <w:rPr>
          <w:sz w:val="24"/>
          <w:szCs w:val="24"/>
        </w:rPr>
        <w:tab/>
      </w:r>
      <w:r w:rsidRPr="00FE23FA">
        <w:rPr>
          <w:sz w:val="24"/>
          <w:szCs w:val="24"/>
        </w:rPr>
        <w:tab/>
        <w:t>GRANTOR:</w:t>
      </w:r>
    </w:p>
    <w:p w14:paraId="69628B91" w14:textId="77777777" w:rsidR="00225E60" w:rsidRPr="00FE23FA" w:rsidRDefault="00225E60" w:rsidP="00225E60">
      <w:pPr>
        <w:jc w:val="both"/>
        <w:rPr>
          <w:sz w:val="24"/>
          <w:szCs w:val="24"/>
        </w:rPr>
      </w:pPr>
    </w:p>
    <w:p w14:paraId="69628B92" w14:textId="77777777" w:rsidR="00225E60" w:rsidRPr="00FE23FA" w:rsidRDefault="00225E60" w:rsidP="00225E60">
      <w:pPr>
        <w:jc w:val="both"/>
        <w:rPr>
          <w:sz w:val="24"/>
          <w:szCs w:val="24"/>
        </w:rPr>
      </w:pPr>
      <w:r w:rsidRPr="00FE23FA">
        <w:rPr>
          <w:sz w:val="24"/>
          <w:szCs w:val="24"/>
        </w:rPr>
        <w:tab/>
      </w:r>
      <w:r w:rsidRPr="00FE23FA">
        <w:rPr>
          <w:sz w:val="24"/>
          <w:szCs w:val="24"/>
        </w:rPr>
        <w:tab/>
      </w:r>
      <w:r w:rsidRPr="00FE23FA">
        <w:rPr>
          <w:sz w:val="24"/>
          <w:szCs w:val="24"/>
        </w:rPr>
        <w:tab/>
      </w:r>
      <w:r w:rsidRPr="00FE23FA">
        <w:rPr>
          <w:sz w:val="24"/>
          <w:szCs w:val="24"/>
        </w:rPr>
        <w:tab/>
      </w:r>
      <w:r w:rsidRPr="00FE23FA">
        <w:rPr>
          <w:sz w:val="24"/>
          <w:szCs w:val="24"/>
        </w:rPr>
        <w:tab/>
      </w:r>
      <w:r w:rsidRPr="00FE23FA">
        <w:rPr>
          <w:sz w:val="24"/>
          <w:szCs w:val="24"/>
        </w:rPr>
        <w:tab/>
        <w:t xml:space="preserve">STATE OF </w:t>
      </w:r>
      <w:smartTag w:uri="urn:schemas-microsoft-com:office:smarttags" w:element="State">
        <w:smartTag w:uri="urn:schemas-microsoft-com:office:smarttags" w:element="place">
          <w:r w:rsidRPr="00FE23FA">
            <w:rPr>
              <w:sz w:val="24"/>
              <w:szCs w:val="24"/>
            </w:rPr>
            <w:t>CONNECTICUT</w:t>
          </w:r>
        </w:smartTag>
      </w:smartTag>
    </w:p>
    <w:p w14:paraId="69628B93" w14:textId="77777777" w:rsidR="00225E60" w:rsidRDefault="00225E60" w:rsidP="00225E60">
      <w:pPr>
        <w:jc w:val="both"/>
        <w:rPr>
          <w:sz w:val="24"/>
          <w:szCs w:val="24"/>
        </w:rPr>
      </w:pPr>
    </w:p>
    <w:p w14:paraId="69628B94" w14:textId="77777777" w:rsidR="00225E60" w:rsidRDefault="00225E60" w:rsidP="00225E60">
      <w:pPr>
        <w:rPr>
          <w:sz w:val="24"/>
        </w:rPr>
      </w:pPr>
    </w:p>
    <w:p w14:paraId="69628B95" w14:textId="77777777" w:rsidR="00225E60" w:rsidRDefault="00225E60" w:rsidP="00225E60">
      <w:pPr>
        <w:rPr>
          <w:sz w:val="24"/>
        </w:rPr>
      </w:pPr>
    </w:p>
    <w:p w14:paraId="69628B96" w14:textId="77777777" w:rsidR="00225E60" w:rsidRPr="00FE23FA" w:rsidRDefault="00225E60" w:rsidP="00225E60">
      <w:pPr>
        <w:jc w:val="both"/>
        <w:rPr>
          <w:sz w:val="24"/>
          <w:szCs w:val="24"/>
        </w:rPr>
      </w:pPr>
      <w:r>
        <w:rPr>
          <w:sz w:val="24"/>
        </w:rPr>
        <w:t>_______________________________</w:t>
      </w:r>
      <w:r>
        <w:rPr>
          <w:sz w:val="24"/>
        </w:rPr>
        <w:tab/>
      </w:r>
      <w:r w:rsidRPr="00FE23FA">
        <w:rPr>
          <w:sz w:val="24"/>
          <w:szCs w:val="24"/>
        </w:rPr>
        <w:t>By:</w:t>
      </w:r>
      <w:r>
        <w:rPr>
          <w:sz w:val="24"/>
          <w:szCs w:val="24"/>
        </w:rPr>
        <w:t>____________________________</w:t>
      </w:r>
      <w:r w:rsidRPr="00FE23FA">
        <w:rPr>
          <w:sz w:val="24"/>
          <w:szCs w:val="24"/>
        </w:rPr>
        <w:tab/>
      </w:r>
      <w:r w:rsidRPr="00FE23FA">
        <w:rPr>
          <w:sz w:val="24"/>
          <w:szCs w:val="24"/>
        </w:rPr>
        <w:tab/>
      </w:r>
    </w:p>
    <w:p w14:paraId="69628B97" w14:textId="77777777" w:rsidR="00225E60" w:rsidRPr="00FE23FA" w:rsidRDefault="00225E60" w:rsidP="00225E60">
      <w:pPr>
        <w:jc w:val="both"/>
        <w:rPr>
          <w:sz w:val="24"/>
          <w:szCs w:val="24"/>
        </w:rPr>
      </w:pPr>
      <w:smartTag w:uri="urn:schemas-microsoft-com:office:smarttags" w:element="country-region">
        <w:smartTag w:uri="urn:schemas-microsoft-com:office:smarttags" w:element="place">
          <w:r>
            <w:rPr>
              <w:sz w:val="24"/>
            </w:rPr>
            <w:t>Nam</w:t>
          </w:r>
        </w:smartTag>
      </w:smartTag>
      <w:r>
        <w:rPr>
          <w:sz w:val="24"/>
        </w:rPr>
        <w:t>e</w:t>
      </w:r>
      <w:r>
        <w:rPr>
          <w:sz w:val="24"/>
          <w:szCs w:val="24"/>
        </w:rPr>
        <w:tab/>
      </w:r>
      <w:r w:rsidRPr="00FE23FA">
        <w:rPr>
          <w:sz w:val="24"/>
          <w:szCs w:val="24"/>
        </w:rPr>
        <w:tab/>
      </w:r>
      <w:r w:rsidRPr="00FE23FA">
        <w:rPr>
          <w:sz w:val="24"/>
          <w:szCs w:val="24"/>
        </w:rPr>
        <w:tab/>
      </w:r>
      <w:r w:rsidRPr="00FE23FA">
        <w:rPr>
          <w:sz w:val="24"/>
          <w:szCs w:val="24"/>
        </w:rPr>
        <w:tab/>
      </w:r>
      <w:r w:rsidRPr="00FE23FA">
        <w:rPr>
          <w:sz w:val="24"/>
          <w:szCs w:val="24"/>
        </w:rPr>
        <w:tab/>
      </w:r>
      <w:r w:rsidRPr="00FE23FA">
        <w:rPr>
          <w:sz w:val="24"/>
          <w:szCs w:val="24"/>
        </w:rPr>
        <w:tab/>
        <w:t xml:space="preserve">      Denise L. Nappier</w:t>
      </w:r>
    </w:p>
    <w:p w14:paraId="69628B98" w14:textId="77777777" w:rsidR="00225E60" w:rsidRPr="00FE23FA" w:rsidRDefault="00225E60" w:rsidP="00225E60">
      <w:pPr>
        <w:jc w:val="both"/>
        <w:rPr>
          <w:sz w:val="24"/>
          <w:szCs w:val="24"/>
        </w:rPr>
      </w:pPr>
      <w:r w:rsidRPr="00FE23FA">
        <w:rPr>
          <w:sz w:val="24"/>
          <w:szCs w:val="24"/>
        </w:rPr>
        <w:tab/>
      </w:r>
      <w:r w:rsidRPr="00FE23FA">
        <w:rPr>
          <w:sz w:val="24"/>
          <w:szCs w:val="24"/>
        </w:rPr>
        <w:tab/>
      </w:r>
      <w:r w:rsidRPr="00FE23FA">
        <w:rPr>
          <w:sz w:val="24"/>
          <w:szCs w:val="24"/>
        </w:rPr>
        <w:tab/>
      </w:r>
      <w:r w:rsidRPr="00FE23FA">
        <w:rPr>
          <w:sz w:val="24"/>
          <w:szCs w:val="24"/>
        </w:rPr>
        <w:tab/>
      </w:r>
      <w:r w:rsidRPr="00FE23FA">
        <w:rPr>
          <w:sz w:val="24"/>
          <w:szCs w:val="24"/>
        </w:rPr>
        <w:tab/>
      </w:r>
      <w:r w:rsidRPr="00FE23FA">
        <w:rPr>
          <w:sz w:val="24"/>
          <w:szCs w:val="24"/>
        </w:rPr>
        <w:tab/>
        <w:t xml:space="preserve">      Its Treasurer</w:t>
      </w:r>
    </w:p>
    <w:p w14:paraId="69628B99" w14:textId="77777777" w:rsidR="00225E60" w:rsidRDefault="00225E60" w:rsidP="00225E60">
      <w:pPr>
        <w:rPr>
          <w:sz w:val="24"/>
        </w:rPr>
      </w:pPr>
      <w:r w:rsidRPr="00FE23FA">
        <w:rPr>
          <w:sz w:val="24"/>
          <w:szCs w:val="24"/>
        </w:rPr>
        <w:tab/>
      </w:r>
      <w:r w:rsidRPr="00FE23FA">
        <w:rPr>
          <w:sz w:val="24"/>
          <w:szCs w:val="24"/>
        </w:rPr>
        <w:tab/>
      </w:r>
      <w:r w:rsidRPr="00FE23FA">
        <w:rPr>
          <w:sz w:val="24"/>
          <w:szCs w:val="24"/>
        </w:rPr>
        <w:tab/>
      </w:r>
      <w:r w:rsidRPr="00FE23FA">
        <w:rPr>
          <w:sz w:val="24"/>
          <w:szCs w:val="24"/>
        </w:rPr>
        <w:tab/>
      </w:r>
      <w:r w:rsidRPr="00FE23FA">
        <w:rPr>
          <w:sz w:val="24"/>
          <w:szCs w:val="24"/>
        </w:rPr>
        <w:tab/>
      </w:r>
      <w:r w:rsidRPr="00FE23FA">
        <w:rPr>
          <w:sz w:val="24"/>
          <w:szCs w:val="24"/>
        </w:rPr>
        <w:tab/>
        <w:t xml:space="preserve">      Duly Authorized</w:t>
      </w:r>
    </w:p>
    <w:p w14:paraId="69628B9A" w14:textId="77777777" w:rsidR="00225E60" w:rsidRDefault="00225E60" w:rsidP="00225E60">
      <w:pPr>
        <w:rPr>
          <w:sz w:val="24"/>
        </w:rPr>
      </w:pPr>
      <w:r>
        <w:rPr>
          <w:sz w:val="24"/>
        </w:rPr>
        <w:t>_______________________________</w:t>
      </w:r>
      <w:r>
        <w:rPr>
          <w:sz w:val="24"/>
        </w:rPr>
        <w:tab/>
        <w:t xml:space="preserve">                 </w:t>
      </w:r>
    </w:p>
    <w:p w14:paraId="69628B9B" w14:textId="77777777" w:rsidR="00225E60" w:rsidRDefault="00225E60" w:rsidP="00225E60">
      <w:pPr>
        <w:rPr>
          <w:sz w:val="24"/>
        </w:rPr>
      </w:pPr>
      <w:smartTag w:uri="urn:schemas-microsoft-com:office:smarttags" w:element="country-region">
        <w:smartTag w:uri="urn:schemas-microsoft-com:office:smarttags" w:element="place">
          <w:r>
            <w:rPr>
              <w:sz w:val="24"/>
            </w:rPr>
            <w:t>Nam</w:t>
          </w:r>
        </w:smartTag>
      </w:smartTag>
      <w:r>
        <w:rPr>
          <w:sz w:val="24"/>
        </w:rPr>
        <w:t xml:space="preserve">e                 </w:t>
      </w:r>
    </w:p>
    <w:p w14:paraId="69628B9C" w14:textId="77777777" w:rsidR="00225E60" w:rsidRDefault="00225E60" w:rsidP="00225E60">
      <w:pPr>
        <w:jc w:val="both"/>
        <w:rPr>
          <w:sz w:val="24"/>
          <w:szCs w:val="24"/>
        </w:rPr>
      </w:pPr>
    </w:p>
    <w:p w14:paraId="69628B9D" w14:textId="77777777" w:rsidR="00225E60" w:rsidRDefault="00225E60" w:rsidP="00225E60">
      <w:pPr>
        <w:jc w:val="both"/>
        <w:rPr>
          <w:sz w:val="24"/>
          <w:szCs w:val="24"/>
        </w:rPr>
      </w:pPr>
    </w:p>
    <w:p w14:paraId="69628B9E" w14:textId="77777777" w:rsidR="00225E60" w:rsidRPr="00FE23FA" w:rsidRDefault="00225E60" w:rsidP="00225E60">
      <w:pPr>
        <w:jc w:val="both"/>
        <w:rPr>
          <w:sz w:val="24"/>
          <w:szCs w:val="24"/>
        </w:rPr>
      </w:pPr>
    </w:p>
    <w:p w14:paraId="69628B9F" w14:textId="77777777" w:rsidR="00225E60" w:rsidRDefault="00225E60" w:rsidP="00225E60">
      <w:pPr>
        <w:jc w:val="both"/>
        <w:rPr>
          <w:sz w:val="24"/>
          <w:szCs w:val="24"/>
        </w:rPr>
      </w:pPr>
      <w:r w:rsidRPr="00FE23FA">
        <w:rPr>
          <w:sz w:val="24"/>
          <w:szCs w:val="24"/>
        </w:rPr>
        <w:tab/>
      </w:r>
      <w:r w:rsidRPr="00FE23FA">
        <w:rPr>
          <w:sz w:val="24"/>
          <w:szCs w:val="24"/>
        </w:rPr>
        <w:tab/>
      </w:r>
      <w:r w:rsidRPr="00FE23FA">
        <w:rPr>
          <w:sz w:val="24"/>
          <w:szCs w:val="24"/>
        </w:rPr>
        <w:tab/>
      </w:r>
      <w:r w:rsidRPr="00FE23FA">
        <w:rPr>
          <w:sz w:val="24"/>
          <w:szCs w:val="24"/>
        </w:rPr>
        <w:tab/>
      </w:r>
      <w:r w:rsidRPr="00FE23FA">
        <w:rPr>
          <w:sz w:val="24"/>
          <w:szCs w:val="24"/>
        </w:rPr>
        <w:tab/>
      </w:r>
      <w:r w:rsidRPr="00FE23FA">
        <w:rPr>
          <w:sz w:val="24"/>
          <w:szCs w:val="24"/>
        </w:rPr>
        <w:tab/>
      </w:r>
    </w:p>
    <w:p w14:paraId="69628BA0" w14:textId="77777777" w:rsidR="00225E60" w:rsidRPr="00FE23FA" w:rsidRDefault="00225E60" w:rsidP="00225E60">
      <w:pPr>
        <w:jc w:val="both"/>
        <w:rPr>
          <w:sz w:val="24"/>
          <w:szCs w:val="24"/>
        </w:rPr>
      </w:pPr>
    </w:p>
    <w:p w14:paraId="69628BA1" w14:textId="77777777" w:rsidR="00225E60" w:rsidRPr="00FE23FA" w:rsidRDefault="00225E60" w:rsidP="00225E60">
      <w:pPr>
        <w:jc w:val="both"/>
        <w:rPr>
          <w:sz w:val="24"/>
          <w:szCs w:val="24"/>
        </w:rPr>
      </w:pPr>
    </w:p>
    <w:p w14:paraId="69628BA2" w14:textId="77777777" w:rsidR="00225E60" w:rsidRDefault="00225E60" w:rsidP="00225E60">
      <w:pPr>
        <w:rPr>
          <w:sz w:val="24"/>
          <w:szCs w:val="24"/>
        </w:rPr>
      </w:pPr>
    </w:p>
    <w:p w14:paraId="69628BA3" w14:textId="77777777" w:rsidR="00225E60" w:rsidRDefault="00225E60" w:rsidP="00225E60">
      <w:pPr>
        <w:rPr>
          <w:sz w:val="24"/>
          <w:szCs w:val="24"/>
        </w:rPr>
      </w:pPr>
      <w:r w:rsidRPr="00FE23FA">
        <w:rPr>
          <w:sz w:val="24"/>
          <w:szCs w:val="24"/>
        </w:rPr>
        <w:t xml:space="preserve">STATE OF </w:t>
      </w:r>
      <w:smartTag w:uri="urn:schemas-microsoft-com:office:smarttags" w:element="State">
        <w:smartTag w:uri="urn:schemas-microsoft-com:office:smarttags" w:element="place">
          <w:r w:rsidRPr="00FE23FA">
            <w:rPr>
              <w:sz w:val="24"/>
              <w:szCs w:val="24"/>
            </w:rPr>
            <w:t>CONNECTICUT</w:t>
          </w:r>
        </w:smartTag>
      </w:smartTag>
      <w:r w:rsidRPr="00FE23FA">
        <w:rPr>
          <w:sz w:val="24"/>
          <w:szCs w:val="24"/>
        </w:rPr>
        <w:tab/>
        <w:t>)</w:t>
      </w:r>
    </w:p>
    <w:p w14:paraId="69628BA4" w14:textId="77777777" w:rsidR="00225E60" w:rsidRPr="00FE23FA" w:rsidRDefault="00225E60" w:rsidP="00225E60">
      <w:pPr>
        <w:jc w:val="both"/>
        <w:rPr>
          <w:sz w:val="24"/>
          <w:szCs w:val="24"/>
        </w:rPr>
      </w:pPr>
      <w:r w:rsidRPr="00FE23FA">
        <w:rPr>
          <w:sz w:val="24"/>
          <w:szCs w:val="24"/>
        </w:rPr>
        <w:tab/>
      </w:r>
      <w:r w:rsidRPr="00FE23FA">
        <w:rPr>
          <w:sz w:val="24"/>
          <w:szCs w:val="24"/>
        </w:rPr>
        <w:tab/>
      </w:r>
      <w:r w:rsidRPr="00FE23FA">
        <w:rPr>
          <w:sz w:val="24"/>
          <w:szCs w:val="24"/>
        </w:rPr>
        <w:tab/>
      </w:r>
      <w:r w:rsidRPr="00FE23FA">
        <w:rPr>
          <w:sz w:val="24"/>
          <w:szCs w:val="24"/>
        </w:rPr>
        <w:tab/>
        <w:t>)</w:t>
      </w:r>
      <w:r w:rsidRPr="00FE23FA">
        <w:rPr>
          <w:sz w:val="24"/>
          <w:szCs w:val="24"/>
        </w:rPr>
        <w:tab/>
        <w:t xml:space="preserve">ss.  </w:t>
      </w:r>
      <w:smartTag w:uri="urn:schemas-microsoft-com:office:smarttags" w:element="place">
        <w:smartTag w:uri="urn:schemas-microsoft-com:office:smarttags" w:element="City">
          <w:r w:rsidRPr="00FE23FA">
            <w:rPr>
              <w:sz w:val="24"/>
              <w:szCs w:val="24"/>
            </w:rPr>
            <w:t>Hartford</w:t>
          </w:r>
        </w:smartTag>
      </w:smartTag>
      <w:r w:rsidRPr="00FE23FA">
        <w:rPr>
          <w:sz w:val="24"/>
          <w:szCs w:val="24"/>
        </w:rPr>
        <w:tab/>
      </w:r>
      <w:r w:rsidRPr="00FE23FA">
        <w:rPr>
          <w:sz w:val="24"/>
          <w:szCs w:val="24"/>
        </w:rPr>
        <w:tab/>
        <w:t>______</w:t>
      </w:r>
      <w:r>
        <w:rPr>
          <w:sz w:val="24"/>
          <w:szCs w:val="24"/>
        </w:rPr>
        <w:t>______, 201</w:t>
      </w:r>
      <w:r w:rsidR="00B36F15">
        <w:rPr>
          <w:sz w:val="24"/>
          <w:szCs w:val="24"/>
        </w:rPr>
        <w:t>7</w:t>
      </w:r>
    </w:p>
    <w:p w14:paraId="69628BA5" w14:textId="77777777" w:rsidR="00225E60" w:rsidRPr="00FE23FA" w:rsidRDefault="00225E60" w:rsidP="00225E60">
      <w:pPr>
        <w:jc w:val="both"/>
        <w:rPr>
          <w:sz w:val="24"/>
          <w:szCs w:val="24"/>
        </w:rPr>
      </w:pPr>
      <w:smartTag w:uri="urn:schemas-microsoft-com:office:smarttags" w:element="place">
        <w:smartTag w:uri="urn:schemas-microsoft-com:office:smarttags" w:element="PlaceType">
          <w:r w:rsidRPr="00FE23FA">
            <w:rPr>
              <w:sz w:val="24"/>
              <w:szCs w:val="24"/>
            </w:rPr>
            <w:t>COUNTY</w:t>
          </w:r>
        </w:smartTag>
        <w:r w:rsidRPr="00FE23FA">
          <w:rPr>
            <w:sz w:val="24"/>
            <w:szCs w:val="24"/>
          </w:rPr>
          <w:t xml:space="preserve"> OF </w:t>
        </w:r>
        <w:smartTag w:uri="urn:schemas-microsoft-com:office:smarttags" w:element="PlaceName">
          <w:r w:rsidRPr="00FE23FA">
            <w:rPr>
              <w:sz w:val="24"/>
              <w:szCs w:val="24"/>
            </w:rPr>
            <w:t>HARTFORD</w:t>
          </w:r>
        </w:smartTag>
      </w:smartTag>
      <w:r w:rsidRPr="00FE23FA">
        <w:rPr>
          <w:sz w:val="24"/>
          <w:szCs w:val="24"/>
        </w:rPr>
        <w:tab/>
        <w:t>)</w:t>
      </w:r>
    </w:p>
    <w:p w14:paraId="69628BA6" w14:textId="77777777" w:rsidR="00225E60" w:rsidRPr="00FE23FA" w:rsidRDefault="00225E60" w:rsidP="00225E60">
      <w:pPr>
        <w:pStyle w:val="BodyText"/>
        <w:rPr>
          <w:szCs w:val="24"/>
        </w:rPr>
      </w:pPr>
    </w:p>
    <w:p w14:paraId="69628BA7" w14:textId="77777777" w:rsidR="00225E60" w:rsidRPr="00FE23FA" w:rsidRDefault="00225E60" w:rsidP="00225E60">
      <w:pPr>
        <w:pStyle w:val="BodyText"/>
        <w:rPr>
          <w:szCs w:val="24"/>
        </w:rPr>
      </w:pPr>
      <w:r w:rsidRPr="00FE23FA">
        <w:rPr>
          <w:szCs w:val="24"/>
        </w:rPr>
        <w:tab/>
        <w:t xml:space="preserve">Before me, the undersigned officer, personally appeared, Denise L. Nappier, Treasurer, of the State of </w:t>
      </w:r>
      <w:smartTag w:uri="urn:schemas-microsoft-com:office:smarttags" w:element="State">
        <w:smartTag w:uri="urn:schemas-microsoft-com:office:smarttags" w:element="place">
          <w:r w:rsidRPr="00FE23FA">
            <w:rPr>
              <w:szCs w:val="24"/>
            </w:rPr>
            <w:t>Connecticut</w:t>
          </w:r>
        </w:smartTag>
      </w:smartTag>
      <w:r w:rsidRPr="00FE23FA">
        <w:rPr>
          <w:szCs w:val="24"/>
        </w:rPr>
        <w:t>, known to me to be the person described in the foregoing instrument, and acknowledged that she executed the same in the capacity therein stated and for the purposes therein contained</w:t>
      </w:r>
      <w:r>
        <w:rPr>
          <w:szCs w:val="24"/>
        </w:rPr>
        <w:t xml:space="preserve"> as her free act and deed</w:t>
      </w:r>
      <w:r w:rsidRPr="00FE23FA">
        <w:rPr>
          <w:szCs w:val="24"/>
        </w:rPr>
        <w:t>.</w:t>
      </w:r>
    </w:p>
    <w:p w14:paraId="69628BA8" w14:textId="77777777" w:rsidR="00225E60" w:rsidRDefault="00225E60" w:rsidP="00225E60">
      <w:pPr>
        <w:jc w:val="both"/>
        <w:rPr>
          <w:sz w:val="24"/>
          <w:szCs w:val="24"/>
        </w:rPr>
      </w:pPr>
    </w:p>
    <w:p w14:paraId="69628BA9" w14:textId="77777777" w:rsidR="00225E60" w:rsidRPr="00FE23FA" w:rsidRDefault="00225E60" w:rsidP="00225E60">
      <w:pPr>
        <w:jc w:val="both"/>
        <w:rPr>
          <w:sz w:val="24"/>
          <w:szCs w:val="24"/>
        </w:rPr>
      </w:pPr>
    </w:p>
    <w:p w14:paraId="69628BAA" w14:textId="77777777" w:rsidR="00225E60" w:rsidRPr="00FE23FA" w:rsidRDefault="00225E60" w:rsidP="00225E60">
      <w:pPr>
        <w:jc w:val="both"/>
        <w:rPr>
          <w:sz w:val="24"/>
          <w:szCs w:val="24"/>
        </w:rPr>
      </w:pPr>
      <w:r w:rsidRPr="00FE23FA">
        <w:rPr>
          <w:sz w:val="24"/>
          <w:szCs w:val="24"/>
        </w:rPr>
        <w:tab/>
      </w:r>
      <w:r w:rsidRPr="00FE23FA">
        <w:rPr>
          <w:sz w:val="24"/>
          <w:szCs w:val="24"/>
        </w:rPr>
        <w:tab/>
      </w:r>
      <w:r w:rsidRPr="00FE23FA">
        <w:rPr>
          <w:sz w:val="24"/>
          <w:szCs w:val="24"/>
        </w:rPr>
        <w:tab/>
      </w:r>
      <w:r w:rsidRPr="00FE23FA">
        <w:rPr>
          <w:sz w:val="24"/>
          <w:szCs w:val="24"/>
        </w:rPr>
        <w:tab/>
      </w:r>
      <w:r w:rsidRPr="00FE23FA">
        <w:rPr>
          <w:sz w:val="24"/>
          <w:szCs w:val="24"/>
        </w:rPr>
        <w:tab/>
      </w:r>
      <w:r w:rsidRPr="00FE23FA">
        <w:rPr>
          <w:sz w:val="24"/>
          <w:szCs w:val="24"/>
        </w:rPr>
        <w:tab/>
      </w:r>
      <w:r>
        <w:rPr>
          <w:sz w:val="24"/>
          <w:szCs w:val="24"/>
        </w:rPr>
        <w:t>____________________________________</w:t>
      </w:r>
      <w:r w:rsidRPr="00FE23FA">
        <w:rPr>
          <w:sz w:val="24"/>
          <w:szCs w:val="24"/>
        </w:rPr>
        <w:tab/>
      </w:r>
    </w:p>
    <w:p w14:paraId="69628BAB" w14:textId="77777777" w:rsidR="00225E60" w:rsidRPr="00FE23FA" w:rsidRDefault="00225E60" w:rsidP="00225E60">
      <w:pPr>
        <w:jc w:val="both"/>
        <w:rPr>
          <w:sz w:val="24"/>
          <w:szCs w:val="24"/>
        </w:rPr>
      </w:pPr>
      <w:r w:rsidRPr="00FE23FA">
        <w:rPr>
          <w:sz w:val="24"/>
          <w:szCs w:val="24"/>
        </w:rPr>
        <w:tab/>
      </w:r>
      <w:r w:rsidRPr="00FE23FA">
        <w:rPr>
          <w:sz w:val="24"/>
          <w:szCs w:val="24"/>
        </w:rPr>
        <w:tab/>
      </w:r>
      <w:r w:rsidRPr="00FE23FA">
        <w:rPr>
          <w:sz w:val="24"/>
          <w:szCs w:val="24"/>
        </w:rPr>
        <w:tab/>
      </w:r>
      <w:r w:rsidRPr="00FE23FA">
        <w:rPr>
          <w:sz w:val="24"/>
          <w:szCs w:val="24"/>
        </w:rPr>
        <w:tab/>
      </w:r>
      <w:r w:rsidRPr="00FE23FA">
        <w:rPr>
          <w:sz w:val="24"/>
          <w:szCs w:val="24"/>
        </w:rPr>
        <w:tab/>
      </w:r>
      <w:r w:rsidRPr="00FE23FA">
        <w:rPr>
          <w:sz w:val="24"/>
          <w:szCs w:val="24"/>
        </w:rPr>
        <w:tab/>
        <w:t>Commissioner of the Superior Court/</w:t>
      </w:r>
    </w:p>
    <w:p w14:paraId="69628BAC" w14:textId="77777777" w:rsidR="00225E60" w:rsidRPr="00FE23FA" w:rsidRDefault="00225E60" w:rsidP="00225E60">
      <w:pPr>
        <w:jc w:val="both"/>
        <w:rPr>
          <w:sz w:val="24"/>
          <w:szCs w:val="24"/>
        </w:rPr>
      </w:pPr>
      <w:r w:rsidRPr="00FE23FA">
        <w:rPr>
          <w:sz w:val="24"/>
          <w:szCs w:val="24"/>
        </w:rPr>
        <w:tab/>
      </w:r>
      <w:r w:rsidRPr="00FE23FA">
        <w:rPr>
          <w:sz w:val="24"/>
          <w:szCs w:val="24"/>
        </w:rPr>
        <w:tab/>
      </w:r>
      <w:r w:rsidRPr="00FE23FA">
        <w:rPr>
          <w:sz w:val="24"/>
          <w:szCs w:val="24"/>
        </w:rPr>
        <w:tab/>
      </w:r>
      <w:r w:rsidRPr="00FE23FA">
        <w:rPr>
          <w:sz w:val="24"/>
          <w:szCs w:val="24"/>
        </w:rPr>
        <w:tab/>
      </w:r>
      <w:r w:rsidRPr="00FE23FA">
        <w:rPr>
          <w:sz w:val="24"/>
          <w:szCs w:val="24"/>
        </w:rPr>
        <w:tab/>
      </w:r>
      <w:r w:rsidRPr="00FE23FA">
        <w:rPr>
          <w:sz w:val="24"/>
          <w:szCs w:val="24"/>
        </w:rPr>
        <w:tab/>
        <w:t>Notary Public</w:t>
      </w:r>
    </w:p>
    <w:p w14:paraId="69628BAD" w14:textId="77777777" w:rsidR="00225E60" w:rsidRDefault="00225E60" w:rsidP="00225E60">
      <w:pPr>
        <w:jc w:val="both"/>
        <w:rPr>
          <w:sz w:val="24"/>
          <w:szCs w:val="24"/>
        </w:rPr>
      </w:pPr>
    </w:p>
    <w:p w14:paraId="69628BAE" w14:textId="77777777" w:rsidR="00903E85" w:rsidRDefault="00903E85" w:rsidP="00225E60">
      <w:pPr>
        <w:jc w:val="both"/>
        <w:rPr>
          <w:sz w:val="24"/>
          <w:szCs w:val="24"/>
        </w:rPr>
      </w:pPr>
    </w:p>
    <w:p w14:paraId="69628BAF" w14:textId="77777777" w:rsidR="00903E85" w:rsidRDefault="00903E85" w:rsidP="00225E60">
      <w:pPr>
        <w:jc w:val="both"/>
        <w:rPr>
          <w:sz w:val="24"/>
          <w:szCs w:val="24"/>
        </w:rPr>
      </w:pPr>
    </w:p>
    <w:p w14:paraId="69628BB0" w14:textId="77777777" w:rsidR="00903E85" w:rsidRPr="00903E85" w:rsidRDefault="00903E85" w:rsidP="00903E85">
      <w:pPr>
        <w:jc w:val="both"/>
        <w:rPr>
          <w:sz w:val="24"/>
          <w:szCs w:val="24"/>
        </w:rPr>
      </w:pPr>
      <w:r w:rsidRPr="00903E85">
        <w:rPr>
          <w:sz w:val="24"/>
          <w:szCs w:val="24"/>
        </w:rPr>
        <w:t xml:space="preserve">APPROVED: </w:t>
      </w:r>
    </w:p>
    <w:p w14:paraId="69628BB1" w14:textId="77777777" w:rsidR="00903E85" w:rsidRPr="00903E85" w:rsidRDefault="00082F29" w:rsidP="00903E85">
      <w:pPr>
        <w:tabs>
          <w:tab w:val="left" w:pos="-720"/>
        </w:tabs>
        <w:suppressAutoHyphens/>
        <w:jc w:val="both"/>
        <w:rPr>
          <w:spacing w:val="-2"/>
          <w:sz w:val="24"/>
          <w:szCs w:val="24"/>
        </w:rPr>
      </w:pPr>
      <w:r w:rsidRPr="00082F29">
        <w:rPr>
          <w:spacing w:val="-2"/>
          <w:sz w:val="24"/>
          <w:szCs w:val="24"/>
        </w:rPr>
        <w:t>STATE PROPERTIES REVIEW BOARD</w:t>
      </w:r>
    </w:p>
    <w:p w14:paraId="69628BB2" w14:textId="77777777" w:rsidR="00903E85" w:rsidRPr="00903E85" w:rsidRDefault="00903E85" w:rsidP="00903E85">
      <w:pPr>
        <w:tabs>
          <w:tab w:val="left" w:pos="-720"/>
        </w:tabs>
        <w:suppressAutoHyphens/>
        <w:jc w:val="both"/>
        <w:rPr>
          <w:spacing w:val="-2"/>
          <w:sz w:val="24"/>
          <w:szCs w:val="24"/>
        </w:rPr>
      </w:pPr>
    </w:p>
    <w:p w14:paraId="69628BB3" w14:textId="77777777" w:rsidR="00903E85" w:rsidRPr="00903E85" w:rsidRDefault="004249BA" w:rsidP="00903E85">
      <w:pPr>
        <w:tabs>
          <w:tab w:val="left" w:pos="-720"/>
        </w:tabs>
        <w:suppressAutoHyphens/>
        <w:jc w:val="both"/>
        <w:rPr>
          <w:spacing w:val="-2"/>
          <w:sz w:val="24"/>
          <w:szCs w:val="24"/>
        </w:rPr>
      </w:pPr>
      <w:r>
        <w:rPr>
          <w:spacing w:val="-2"/>
          <w:sz w:val="24"/>
          <w:szCs w:val="24"/>
        </w:rPr>
        <w:t>By:__________________________________</w:t>
      </w:r>
      <w:r>
        <w:rPr>
          <w:spacing w:val="-2"/>
          <w:sz w:val="24"/>
          <w:szCs w:val="24"/>
        </w:rPr>
        <w:tab/>
        <w:t>_________</w:t>
      </w:r>
    </w:p>
    <w:p w14:paraId="69628BB4" w14:textId="77777777" w:rsidR="00903E85" w:rsidRPr="00903E85" w:rsidRDefault="004249BA" w:rsidP="00903E85">
      <w:pPr>
        <w:tabs>
          <w:tab w:val="left" w:pos="-720"/>
        </w:tabs>
        <w:suppressAutoHyphens/>
        <w:jc w:val="both"/>
        <w:rPr>
          <w:spacing w:val="-2"/>
          <w:sz w:val="24"/>
          <w:szCs w:val="24"/>
        </w:rPr>
      </w:pPr>
      <w:r>
        <w:rPr>
          <w:spacing w:val="-2"/>
          <w:sz w:val="24"/>
          <w:szCs w:val="24"/>
        </w:rPr>
        <w:t xml:space="preserve">     Edwin S. Greenberg</w:t>
      </w:r>
      <w:r>
        <w:rPr>
          <w:spacing w:val="-2"/>
          <w:sz w:val="24"/>
          <w:szCs w:val="24"/>
        </w:rPr>
        <w:tab/>
      </w:r>
      <w:r>
        <w:rPr>
          <w:spacing w:val="-2"/>
          <w:sz w:val="24"/>
          <w:szCs w:val="24"/>
        </w:rPr>
        <w:tab/>
      </w:r>
      <w:r>
        <w:rPr>
          <w:spacing w:val="-2"/>
          <w:sz w:val="24"/>
          <w:szCs w:val="24"/>
        </w:rPr>
        <w:tab/>
      </w:r>
      <w:r>
        <w:rPr>
          <w:spacing w:val="-2"/>
          <w:sz w:val="24"/>
          <w:szCs w:val="24"/>
        </w:rPr>
        <w:tab/>
        <w:t xml:space="preserve">    Date</w:t>
      </w:r>
      <w:r>
        <w:rPr>
          <w:spacing w:val="-2"/>
          <w:sz w:val="24"/>
          <w:szCs w:val="24"/>
        </w:rPr>
        <w:tab/>
        <w:t xml:space="preserve"> signed: ___________      </w:t>
      </w:r>
    </w:p>
    <w:p w14:paraId="69628BB5" w14:textId="77777777" w:rsidR="00903E85" w:rsidRPr="00903E85" w:rsidRDefault="004249BA" w:rsidP="00903E85">
      <w:pPr>
        <w:tabs>
          <w:tab w:val="left" w:pos="-720"/>
        </w:tabs>
        <w:suppressAutoHyphens/>
        <w:jc w:val="both"/>
        <w:rPr>
          <w:spacing w:val="-2"/>
          <w:sz w:val="24"/>
          <w:szCs w:val="24"/>
        </w:rPr>
      </w:pPr>
      <w:r>
        <w:rPr>
          <w:spacing w:val="-2"/>
          <w:sz w:val="24"/>
          <w:szCs w:val="24"/>
        </w:rPr>
        <w:t xml:space="preserve">     Chairman</w:t>
      </w:r>
    </w:p>
    <w:p w14:paraId="69628BB6" w14:textId="77777777" w:rsidR="00903E85" w:rsidRPr="00903E85" w:rsidRDefault="00903E85" w:rsidP="00903E85">
      <w:pPr>
        <w:tabs>
          <w:tab w:val="left" w:pos="-720"/>
        </w:tabs>
        <w:suppressAutoHyphens/>
        <w:jc w:val="both"/>
        <w:rPr>
          <w:spacing w:val="-2"/>
          <w:sz w:val="24"/>
          <w:szCs w:val="24"/>
        </w:rPr>
      </w:pPr>
    </w:p>
    <w:p w14:paraId="69628BB7" w14:textId="77777777" w:rsidR="00903E85" w:rsidRDefault="00903E85" w:rsidP="00225E60">
      <w:pPr>
        <w:jc w:val="both"/>
        <w:rPr>
          <w:sz w:val="24"/>
          <w:szCs w:val="24"/>
        </w:rPr>
      </w:pPr>
    </w:p>
    <w:p w14:paraId="69628BB8" w14:textId="77777777" w:rsidR="00903E85" w:rsidRPr="00FE23FA" w:rsidRDefault="00903E85" w:rsidP="00225E60">
      <w:pPr>
        <w:jc w:val="both"/>
        <w:rPr>
          <w:sz w:val="24"/>
          <w:szCs w:val="24"/>
        </w:rPr>
      </w:pPr>
    </w:p>
    <w:p w14:paraId="69628BB9" w14:textId="77777777" w:rsidR="00903E85" w:rsidRPr="002D768B" w:rsidRDefault="00903E85" w:rsidP="00903E85">
      <w:pPr>
        <w:jc w:val="both"/>
        <w:rPr>
          <w:sz w:val="24"/>
          <w:szCs w:val="24"/>
        </w:rPr>
      </w:pPr>
      <w:r w:rsidRPr="002D768B">
        <w:rPr>
          <w:sz w:val="24"/>
          <w:szCs w:val="24"/>
        </w:rPr>
        <w:t>Approved:</w:t>
      </w:r>
    </w:p>
    <w:p w14:paraId="69628BBA" w14:textId="77777777" w:rsidR="00903E85" w:rsidRDefault="00903E85" w:rsidP="00903E85">
      <w:pPr>
        <w:jc w:val="both"/>
        <w:rPr>
          <w:sz w:val="24"/>
          <w:szCs w:val="24"/>
        </w:rPr>
      </w:pPr>
      <w:r>
        <w:rPr>
          <w:sz w:val="24"/>
          <w:szCs w:val="24"/>
        </w:rPr>
        <w:t>GEORGE JEPSEN</w:t>
      </w:r>
    </w:p>
    <w:p w14:paraId="69628BBB" w14:textId="77777777" w:rsidR="00903E85" w:rsidRDefault="00903E85" w:rsidP="00903E85">
      <w:pPr>
        <w:jc w:val="both"/>
        <w:rPr>
          <w:sz w:val="24"/>
          <w:szCs w:val="24"/>
        </w:rPr>
      </w:pPr>
      <w:r>
        <w:rPr>
          <w:sz w:val="24"/>
          <w:szCs w:val="24"/>
        </w:rPr>
        <w:t>ATTORNEY GENERAL</w:t>
      </w:r>
    </w:p>
    <w:p w14:paraId="69628BBC" w14:textId="77777777" w:rsidR="00903E85" w:rsidRPr="002D768B" w:rsidRDefault="00903E85" w:rsidP="00903E85">
      <w:pPr>
        <w:jc w:val="both"/>
        <w:rPr>
          <w:sz w:val="24"/>
          <w:szCs w:val="24"/>
        </w:rPr>
      </w:pPr>
    </w:p>
    <w:p w14:paraId="69628BBD" w14:textId="77777777" w:rsidR="00225E60" w:rsidRPr="00FE23FA" w:rsidRDefault="00225E60" w:rsidP="00225E60">
      <w:pPr>
        <w:jc w:val="both"/>
        <w:rPr>
          <w:sz w:val="24"/>
          <w:szCs w:val="24"/>
        </w:rPr>
      </w:pPr>
    </w:p>
    <w:p w14:paraId="69628BBE" w14:textId="77777777" w:rsidR="00225E60" w:rsidRPr="00903E85" w:rsidRDefault="00225E60" w:rsidP="00225E60">
      <w:pPr>
        <w:jc w:val="both"/>
        <w:rPr>
          <w:sz w:val="24"/>
          <w:szCs w:val="24"/>
        </w:rPr>
      </w:pPr>
      <w:r w:rsidRPr="00903E85">
        <w:rPr>
          <w:sz w:val="24"/>
          <w:szCs w:val="24"/>
        </w:rPr>
        <w:t>By:______________________________</w:t>
      </w:r>
      <w:r w:rsidRPr="00903E85">
        <w:rPr>
          <w:sz w:val="24"/>
          <w:szCs w:val="24"/>
        </w:rPr>
        <w:tab/>
      </w:r>
      <w:r w:rsidRPr="00903E85">
        <w:rPr>
          <w:sz w:val="24"/>
          <w:szCs w:val="24"/>
        </w:rPr>
        <w:tab/>
        <w:t>Date signed:_____________</w:t>
      </w:r>
    </w:p>
    <w:p w14:paraId="69628BBF" w14:textId="77777777" w:rsidR="00225E60" w:rsidRPr="00903E85" w:rsidRDefault="004249BA" w:rsidP="00225E60">
      <w:pPr>
        <w:jc w:val="both"/>
        <w:rPr>
          <w:sz w:val="24"/>
          <w:szCs w:val="24"/>
        </w:rPr>
      </w:pPr>
      <w:r>
        <w:rPr>
          <w:sz w:val="24"/>
          <w:szCs w:val="24"/>
        </w:rPr>
        <w:t xml:space="preserve">      Joseph Rubin</w:t>
      </w:r>
    </w:p>
    <w:p w14:paraId="69628BC0" w14:textId="77777777" w:rsidR="00A403C3" w:rsidRPr="00903E85" w:rsidRDefault="00082F29">
      <w:pPr>
        <w:rPr>
          <w:sz w:val="24"/>
          <w:szCs w:val="24"/>
        </w:rPr>
      </w:pPr>
      <w:r w:rsidRPr="00082F29">
        <w:rPr>
          <w:sz w:val="24"/>
          <w:szCs w:val="24"/>
        </w:rPr>
        <w:t xml:space="preserve">      Associate Attorney General</w:t>
      </w:r>
    </w:p>
    <w:p w14:paraId="69628BC1" w14:textId="77777777" w:rsidR="00903E85" w:rsidRDefault="00903E85">
      <w:pPr>
        <w:rPr>
          <w:sz w:val="24"/>
          <w:szCs w:val="24"/>
        </w:rPr>
      </w:pPr>
      <w:r>
        <w:rPr>
          <w:sz w:val="24"/>
          <w:szCs w:val="24"/>
        </w:rPr>
        <w:br w:type="page"/>
      </w:r>
    </w:p>
    <w:p w14:paraId="69628BC2" w14:textId="77777777" w:rsidR="00903E85" w:rsidRDefault="00903E85" w:rsidP="00903E85">
      <w:pPr>
        <w:jc w:val="center"/>
        <w:rPr>
          <w:sz w:val="24"/>
          <w:szCs w:val="24"/>
        </w:rPr>
      </w:pPr>
      <w:r>
        <w:rPr>
          <w:sz w:val="24"/>
          <w:szCs w:val="24"/>
        </w:rPr>
        <w:lastRenderedPageBreak/>
        <w:t>SCHEDULE A</w:t>
      </w:r>
    </w:p>
    <w:p w14:paraId="69628BC3" w14:textId="77777777" w:rsidR="00903E85" w:rsidRDefault="00903E85" w:rsidP="00903E85">
      <w:pPr>
        <w:jc w:val="center"/>
        <w:rPr>
          <w:sz w:val="24"/>
          <w:szCs w:val="24"/>
        </w:rPr>
      </w:pPr>
    </w:p>
    <w:p w14:paraId="69628BC4" w14:textId="77777777" w:rsidR="002954D1" w:rsidRDefault="002954D1" w:rsidP="002954D1">
      <w:pPr>
        <w:jc w:val="both"/>
        <w:rPr>
          <w:sz w:val="24"/>
        </w:rPr>
      </w:pPr>
    </w:p>
    <w:p w14:paraId="69628BC5" w14:textId="77777777" w:rsidR="00F65FBE" w:rsidRDefault="00BE4709" w:rsidP="002954D1">
      <w:pPr>
        <w:jc w:val="center"/>
        <w:rPr>
          <w:sz w:val="24"/>
        </w:rPr>
      </w:pPr>
      <w:r w:rsidRPr="00903E85">
        <w:rPr>
          <w:sz w:val="24"/>
          <w:szCs w:val="24"/>
        </w:rPr>
        <w:br w:type="page"/>
      </w:r>
      <w:r w:rsidR="00892FB1" w:rsidRPr="00892FB1">
        <w:rPr>
          <w:sz w:val="24"/>
          <w:szCs w:val="24"/>
          <w:u w:val="single"/>
        </w:rPr>
        <w:lastRenderedPageBreak/>
        <w:t xml:space="preserve">EXHIBIT </w:t>
      </w:r>
      <w:r w:rsidR="00FE23FA">
        <w:rPr>
          <w:sz w:val="24"/>
          <w:szCs w:val="24"/>
          <w:u w:val="single"/>
        </w:rPr>
        <w:t>C</w:t>
      </w:r>
    </w:p>
    <w:p w14:paraId="69628BC6" w14:textId="77777777" w:rsidR="00892FB1" w:rsidRPr="00892FB1" w:rsidRDefault="00892FB1" w:rsidP="00892FB1">
      <w:pPr>
        <w:ind w:left="720"/>
        <w:rPr>
          <w:sz w:val="24"/>
          <w:szCs w:val="24"/>
        </w:rPr>
      </w:pPr>
    </w:p>
    <w:p w14:paraId="69628BC7" w14:textId="77777777" w:rsidR="00180ECC" w:rsidRPr="00992917" w:rsidRDefault="00180ECC" w:rsidP="00180ECC">
      <w:pPr>
        <w:pStyle w:val="DefaultText"/>
        <w:autoSpaceDE/>
        <w:autoSpaceDN/>
        <w:adjustRightInd/>
        <w:jc w:val="center"/>
      </w:pPr>
      <w:r w:rsidRPr="00992917">
        <w:t>NON-DISCRIMINATION PROVISIONS</w:t>
      </w:r>
    </w:p>
    <w:p w14:paraId="69628BC8" w14:textId="77777777" w:rsidR="0019167C" w:rsidRPr="00A260A5" w:rsidRDefault="00992917" w:rsidP="0019167C">
      <w:pPr>
        <w:tabs>
          <w:tab w:val="left" w:pos="450"/>
          <w:tab w:val="left" w:pos="540"/>
        </w:tabs>
        <w:ind w:left="540" w:hanging="360"/>
        <w:rPr>
          <w:sz w:val="22"/>
          <w:szCs w:val="22"/>
        </w:rPr>
      </w:pPr>
      <w:r w:rsidRPr="00992917">
        <w:rPr>
          <w:color w:val="000000"/>
          <w:sz w:val="24"/>
          <w:szCs w:val="24"/>
        </w:rPr>
        <w:br/>
      </w:r>
      <w:r w:rsidR="0019167C" w:rsidRPr="00A260A5">
        <w:rPr>
          <w:sz w:val="22"/>
          <w:szCs w:val="22"/>
        </w:rPr>
        <w:t xml:space="preserve">(a)  For purposes of this Section, the following terms are defined as follows: </w:t>
      </w:r>
    </w:p>
    <w:p w14:paraId="69628BC9" w14:textId="77777777" w:rsidR="0019167C" w:rsidRPr="00A260A5" w:rsidRDefault="0019167C" w:rsidP="0019167C">
      <w:pPr>
        <w:tabs>
          <w:tab w:val="num" w:pos="720"/>
          <w:tab w:val="left" w:pos="1080"/>
        </w:tabs>
        <w:ind w:left="1260"/>
        <w:rPr>
          <w:sz w:val="22"/>
          <w:szCs w:val="22"/>
        </w:rPr>
      </w:pPr>
    </w:p>
    <w:p w14:paraId="69628BCA" w14:textId="77777777" w:rsidR="0019167C" w:rsidRPr="00A260A5" w:rsidRDefault="0019167C" w:rsidP="0019167C">
      <w:pPr>
        <w:numPr>
          <w:ilvl w:val="2"/>
          <w:numId w:val="23"/>
        </w:numPr>
        <w:tabs>
          <w:tab w:val="clear" w:pos="2340"/>
          <w:tab w:val="num" w:pos="720"/>
          <w:tab w:val="left" w:pos="1260"/>
          <w:tab w:val="num" w:pos="1710"/>
        </w:tabs>
        <w:ind w:left="1260" w:hanging="450"/>
        <w:rPr>
          <w:sz w:val="22"/>
          <w:szCs w:val="22"/>
        </w:rPr>
      </w:pPr>
      <w:r w:rsidRPr="00A260A5">
        <w:rPr>
          <w:sz w:val="22"/>
          <w:szCs w:val="22"/>
        </w:rPr>
        <w:t>"Commission" means the Commission on Human Rights and Opportunities;</w:t>
      </w:r>
    </w:p>
    <w:p w14:paraId="69628BCB" w14:textId="77777777" w:rsidR="0019167C" w:rsidRPr="00A260A5" w:rsidRDefault="0019167C" w:rsidP="0019167C">
      <w:pPr>
        <w:numPr>
          <w:ilvl w:val="2"/>
          <w:numId w:val="23"/>
        </w:numPr>
        <w:tabs>
          <w:tab w:val="clear" w:pos="2340"/>
          <w:tab w:val="num" w:pos="720"/>
          <w:tab w:val="left" w:pos="1260"/>
          <w:tab w:val="num" w:pos="1710"/>
        </w:tabs>
        <w:ind w:left="1260" w:hanging="450"/>
        <w:rPr>
          <w:sz w:val="22"/>
          <w:szCs w:val="22"/>
        </w:rPr>
      </w:pPr>
      <w:r w:rsidRPr="00A260A5">
        <w:rPr>
          <w:sz w:val="22"/>
          <w:szCs w:val="22"/>
        </w:rPr>
        <w:t xml:space="preserve">"Contract" and “contract” include any extension or modification of the Contract or contract; </w:t>
      </w:r>
    </w:p>
    <w:p w14:paraId="69628BCC" w14:textId="77777777" w:rsidR="0019167C" w:rsidRPr="00A260A5" w:rsidRDefault="0019167C" w:rsidP="0019167C">
      <w:pPr>
        <w:numPr>
          <w:ilvl w:val="2"/>
          <w:numId w:val="23"/>
        </w:numPr>
        <w:tabs>
          <w:tab w:val="clear" w:pos="2340"/>
          <w:tab w:val="num" w:pos="720"/>
          <w:tab w:val="left" w:pos="1260"/>
          <w:tab w:val="num" w:pos="1710"/>
        </w:tabs>
        <w:ind w:left="1260" w:hanging="450"/>
        <w:rPr>
          <w:sz w:val="22"/>
          <w:szCs w:val="22"/>
        </w:rPr>
      </w:pPr>
      <w:r w:rsidRPr="00A260A5">
        <w:rPr>
          <w:sz w:val="22"/>
          <w:szCs w:val="22"/>
        </w:rPr>
        <w:t>"Contractor" and “contractor” include any su</w:t>
      </w:r>
      <w:r w:rsidRPr="00A260A5">
        <w:rPr>
          <w:color w:val="000000"/>
          <w:sz w:val="22"/>
          <w:szCs w:val="22"/>
        </w:rPr>
        <w:t>ccessors or assigns of the Contractor or contractor;</w:t>
      </w:r>
    </w:p>
    <w:p w14:paraId="69628BCD" w14:textId="77777777" w:rsidR="0019167C" w:rsidRPr="00A260A5" w:rsidRDefault="0019167C" w:rsidP="0019167C">
      <w:pPr>
        <w:numPr>
          <w:ilvl w:val="2"/>
          <w:numId w:val="23"/>
        </w:numPr>
        <w:tabs>
          <w:tab w:val="clear" w:pos="2340"/>
          <w:tab w:val="num" w:pos="720"/>
          <w:tab w:val="left" w:pos="1260"/>
          <w:tab w:val="num" w:pos="1710"/>
        </w:tabs>
        <w:ind w:left="1260" w:hanging="450"/>
        <w:rPr>
          <w:sz w:val="22"/>
          <w:szCs w:val="22"/>
        </w:rPr>
      </w:pPr>
      <w:r w:rsidRPr="00A260A5">
        <w:rPr>
          <w:sz w:val="22"/>
          <w:szCs w:val="22"/>
        </w:rPr>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14:paraId="69628BCE" w14:textId="77777777" w:rsidR="0019167C" w:rsidRPr="00A260A5" w:rsidRDefault="0019167C" w:rsidP="0019167C">
      <w:pPr>
        <w:numPr>
          <w:ilvl w:val="2"/>
          <w:numId w:val="23"/>
        </w:numPr>
        <w:tabs>
          <w:tab w:val="clear" w:pos="2340"/>
          <w:tab w:val="num" w:pos="720"/>
          <w:tab w:val="left" w:pos="1260"/>
          <w:tab w:val="num" w:pos="1710"/>
        </w:tabs>
        <w:ind w:left="1260" w:hanging="450"/>
        <w:rPr>
          <w:sz w:val="22"/>
          <w:szCs w:val="22"/>
        </w:rPr>
      </w:pPr>
      <w:r w:rsidRPr="00A260A5">
        <w:rPr>
          <w:sz w:val="22"/>
          <w:szCs w:val="22"/>
        </w:rPr>
        <w:t>“good faith" means that degree of diligence which a reasonable person would exercise in the performance of legal duties and obligations;</w:t>
      </w:r>
    </w:p>
    <w:p w14:paraId="69628BCF" w14:textId="77777777" w:rsidR="0019167C" w:rsidRPr="00A260A5" w:rsidRDefault="0019167C" w:rsidP="0019167C">
      <w:pPr>
        <w:numPr>
          <w:ilvl w:val="2"/>
          <w:numId w:val="23"/>
        </w:numPr>
        <w:tabs>
          <w:tab w:val="clear" w:pos="2340"/>
          <w:tab w:val="num" w:pos="720"/>
          <w:tab w:val="left" w:pos="1260"/>
          <w:tab w:val="num" w:pos="1710"/>
        </w:tabs>
        <w:ind w:left="1260" w:hanging="450"/>
        <w:rPr>
          <w:sz w:val="22"/>
          <w:szCs w:val="22"/>
        </w:rPr>
      </w:pPr>
      <w:r w:rsidRPr="00A260A5">
        <w:rPr>
          <w:sz w:val="22"/>
          <w:szCs w:val="22"/>
        </w:rPr>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14:paraId="69628BD0" w14:textId="77777777" w:rsidR="0019167C" w:rsidRPr="00A260A5" w:rsidRDefault="0019167C" w:rsidP="0019167C">
      <w:pPr>
        <w:numPr>
          <w:ilvl w:val="2"/>
          <w:numId w:val="23"/>
        </w:numPr>
        <w:tabs>
          <w:tab w:val="clear" w:pos="2340"/>
          <w:tab w:val="num" w:pos="720"/>
          <w:tab w:val="left" w:pos="1260"/>
          <w:tab w:val="num" w:pos="1710"/>
        </w:tabs>
        <w:ind w:left="1260" w:hanging="450"/>
        <w:rPr>
          <w:sz w:val="22"/>
          <w:szCs w:val="22"/>
        </w:rPr>
      </w:pPr>
      <w:r w:rsidRPr="00A260A5">
        <w:rPr>
          <w:color w:val="000000"/>
          <w:sz w:val="22"/>
          <w:szCs w:val="22"/>
        </w:rPr>
        <w:t xml:space="preserve">"marital status" means being single, married as recognized by the state of </w:t>
      </w:r>
      <w:smartTag w:uri="urn:schemas-microsoft-com:office:smarttags" w:element="State">
        <w:smartTag w:uri="urn:schemas-microsoft-com:office:smarttags" w:element="place">
          <w:r w:rsidRPr="00A260A5">
            <w:rPr>
              <w:color w:val="000000"/>
              <w:sz w:val="22"/>
              <w:szCs w:val="22"/>
            </w:rPr>
            <w:t>Connecticut</w:t>
          </w:r>
        </w:smartTag>
      </w:smartTag>
      <w:r w:rsidRPr="00A260A5">
        <w:rPr>
          <w:color w:val="000000"/>
          <w:sz w:val="22"/>
          <w:szCs w:val="22"/>
        </w:rPr>
        <w:t xml:space="preserve">, widowed, separated or divorced; </w:t>
      </w:r>
    </w:p>
    <w:p w14:paraId="69628BD1" w14:textId="77777777" w:rsidR="0019167C" w:rsidRPr="00A260A5" w:rsidRDefault="0019167C" w:rsidP="0019167C">
      <w:pPr>
        <w:numPr>
          <w:ilvl w:val="2"/>
          <w:numId w:val="23"/>
        </w:numPr>
        <w:tabs>
          <w:tab w:val="clear" w:pos="2340"/>
          <w:tab w:val="num" w:pos="720"/>
          <w:tab w:val="left" w:pos="1260"/>
          <w:tab w:val="num" w:pos="1710"/>
        </w:tabs>
        <w:ind w:left="1260" w:hanging="450"/>
        <w:rPr>
          <w:sz w:val="22"/>
          <w:szCs w:val="22"/>
        </w:rPr>
      </w:pPr>
      <w:r w:rsidRPr="00A260A5">
        <w:rPr>
          <w:color w:val="000000"/>
          <w:sz w:val="22"/>
          <w:szCs w:val="22"/>
        </w:rPr>
        <w:t>"mental disability" means one or more mental disorders, as defined in the most recent edition of the American Psychiatric Association's "Diagnostic and Statistical Manual of Mental Disorders", or a record of or regarding a person as having one or more such disorders;</w:t>
      </w:r>
    </w:p>
    <w:p w14:paraId="69628BD2" w14:textId="77777777" w:rsidR="0019167C" w:rsidRPr="00A260A5" w:rsidRDefault="0019167C" w:rsidP="0019167C">
      <w:pPr>
        <w:numPr>
          <w:ilvl w:val="2"/>
          <w:numId w:val="23"/>
        </w:numPr>
        <w:tabs>
          <w:tab w:val="clear" w:pos="2340"/>
          <w:tab w:val="num" w:pos="720"/>
          <w:tab w:val="left" w:pos="1260"/>
          <w:tab w:val="num" w:pos="1710"/>
        </w:tabs>
        <w:ind w:left="1260" w:hanging="450"/>
        <w:rPr>
          <w:sz w:val="22"/>
          <w:szCs w:val="22"/>
        </w:rPr>
      </w:pPr>
      <w:r w:rsidRPr="00A260A5">
        <w:rPr>
          <w:sz w:val="22"/>
          <w:szCs w:val="22"/>
        </w:rPr>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Connecticut General Statutes § 32-9n; and</w:t>
      </w:r>
    </w:p>
    <w:p w14:paraId="69628BD3" w14:textId="77777777" w:rsidR="0019167C" w:rsidRPr="00A260A5" w:rsidRDefault="0019167C" w:rsidP="0019167C">
      <w:pPr>
        <w:numPr>
          <w:ilvl w:val="2"/>
          <w:numId w:val="23"/>
        </w:numPr>
        <w:tabs>
          <w:tab w:val="clear" w:pos="2340"/>
          <w:tab w:val="num" w:pos="720"/>
          <w:tab w:val="left" w:pos="1260"/>
          <w:tab w:val="num" w:pos="1710"/>
        </w:tabs>
        <w:ind w:left="1260" w:hanging="450"/>
        <w:rPr>
          <w:sz w:val="22"/>
          <w:szCs w:val="22"/>
        </w:rPr>
      </w:pPr>
      <w:r w:rsidRPr="00A260A5">
        <w:rPr>
          <w:sz w:val="22"/>
          <w:szCs w:val="22"/>
        </w:rPr>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14:paraId="69628BD4" w14:textId="77777777" w:rsidR="0019167C" w:rsidRPr="00A260A5" w:rsidRDefault="0019167C" w:rsidP="0019167C">
      <w:pPr>
        <w:tabs>
          <w:tab w:val="left" w:pos="1080"/>
          <w:tab w:val="left" w:pos="1260"/>
          <w:tab w:val="num" w:pos="1710"/>
        </w:tabs>
        <w:ind w:left="1260" w:hanging="450"/>
        <w:rPr>
          <w:sz w:val="22"/>
          <w:szCs w:val="22"/>
        </w:rPr>
      </w:pPr>
    </w:p>
    <w:p w14:paraId="69628BD5" w14:textId="77777777" w:rsidR="0019167C" w:rsidRPr="00A260A5" w:rsidRDefault="0019167C" w:rsidP="0019167C">
      <w:pPr>
        <w:tabs>
          <w:tab w:val="left" w:pos="540"/>
          <w:tab w:val="left" w:pos="1080"/>
        </w:tabs>
        <w:ind w:left="540"/>
        <w:rPr>
          <w:sz w:val="22"/>
          <w:szCs w:val="22"/>
        </w:rPr>
      </w:pPr>
      <w:r w:rsidRPr="00A260A5">
        <w:rPr>
          <w:color w:val="000000"/>
          <w:sz w:val="22"/>
          <w:szCs w:val="22"/>
        </w:rPr>
        <w:t>For purposes of this Section, the terms "Contract" and “contract” do not include a contract where each contractor is (1) a political subdivision of the state, including, but not limited to, a municipality, (2) a quasi-public agency, as defined in Conn. Gen. Stat. Section 1-120, (3) any other state, including but not limited to any federally recognized Indian tribal governments, as defined in Conn. Gen. Stat. Section 1-267, (4) the federal government, (5) a foreign government, or (6) an agency of a subdivision, agency, state or government described in the immediately preceding enumerated items (1), (2), (3), (4) or (5).</w:t>
      </w:r>
    </w:p>
    <w:p w14:paraId="69628BD6" w14:textId="77777777" w:rsidR="0019167C" w:rsidRPr="00A260A5" w:rsidRDefault="0019167C" w:rsidP="0019167C">
      <w:pPr>
        <w:tabs>
          <w:tab w:val="left" w:pos="450"/>
        </w:tabs>
        <w:ind w:left="360" w:hanging="360"/>
        <w:rPr>
          <w:sz w:val="22"/>
          <w:szCs w:val="22"/>
        </w:rPr>
      </w:pPr>
    </w:p>
    <w:p w14:paraId="69628BD7" w14:textId="77777777" w:rsidR="0019167C" w:rsidRPr="00A260A5" w:rsidRDefault="0019167C" w:rsidP="0019167C">
      <w:pPr>
        <w:tabs>
          <w:tab w:val="left" w:pos="540"/>
        </w:tabs>
        <w:ind w:left="540" w:hanging="360"/>
        <w:rPr>
          <w:sz w:val="22"/>
          <w:szCs w:val="22"/>
        </w:rPr>
      </w:pPr>
      <w:r w:rsidRPr="00A260A5">
        <w:rPr>
          <w:sz w:val="22"/>
          <w:szCs w:val="22"/>
        </w:rPr>
        <w:t>(b)</w:t>
      </w:r>
      <w:r w:rsidRPr="00A260A5">
        <w:rPr>
          <w:sz w:val="22"/>
          <w:szCs w:val="22"/>
        </w:rPr>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w:t>
      </w:r>
      <w:r w:rsidR="003D311C">
        <w:rPr>
          <w:sz w:val="22"/>
          <w:szCs w:val="22"/>
        </w:rPr>
        <w:t>intellectual disability</w:t>
      </w:r>
      <w:r w:rsidRPr="00A260A5">
        <w:rPr>
          <w:sz w:val="22"/>
          <w:szCs w:val="22"/>
        </w:rPr>
        <w:t xml:space="preserve">,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 </w:t>
      </w:r>
      <w:r w:rsidR="003D311C">
        <w:rPr>
          <w:sz w:val="22"/>
          <w:szCs w:val="22"/>
        </w:rPr>
        <w:t>intellectual disability</w:t>
      </w:r>
      <w:r w:rsidRPr="00A260A5">
        <w:rPr>
          <w:sz w:val="22"/>
          <w:szCs w:val="22"/>
        </w:rPr>
        <w:t>,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w:t>
      </w:r>
      <w:r w:rsidRPr="00A260A5">
        <w:rPr>
          <w:sz w:val="22"/>
          <w:szCs w:val="22"/>
        </w:rPr>
        <w:noBreakHyphen/>
        <w:t>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Connecticut General Statutes §§ 46a-68e and 46a-68f and with each regulation or relevant order issued by said Commission pursuant to Connecticut General Statutes §§ 46a-56, 46a-68e and 46a-68f;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Connecticut General Statutes § 46a-56.  If the contract is a public works contract, the Contractor agrees and warrants that he will make good faith efforts to employ minority business enterprises as subcontractors and suppliers of materials on such public works projects.</w:t>
      </w:r>
    </w:p>
    <w:p w14:paraId="69628BD8" w14:textId="77777777" w:rsidR="0019167C" w:rsidRPr="00A260A5" w:rsidRDefault="0019167C" w:rsidP="0019167C">
      <w:pPr>
        <w:tabs>
          <w:tab w:val="left" w:pos="450"/>
        </w:tabs>
        <w:ind w:left="360" w:hanging="360"/>
        <w:rPr>
          <w:sz w:val="22"/>
          <w:szCs w:val="22"/>
        </w:rPr>
      </w:pPr>
    </w:p>
    <w:p w14:paraId="69628BD9" w14:textId="77777777" w:rsidR="0019167C" w:rsidRPr="00A260A5" w:rsidRDefault="0019167C" w:rsidP="0019167C">
      <w:pPr>
        <w:tabs>
          <w:tab w:val="left" w:pos="450"/>
        </w:tabs>
        <w:ind w:left="540" w:hanging="360"/>
        <w:rPr>
          <w:sz w:val="22"/>
          <w:szCs w:val="22"/>
        </w:rPr>
      </w:pPr>
      <w:r w:rsidRPr="00A260A5">
        <w:rPr>
          <w:sz w:val="22"/>
          <w:szCs w:val="22"/>
        </w:rPr>
        <w:t>(c)</w:t>
      </w:r>
      <w:r w:rsidRPr="00A260A5">
        <w:rPr>
          <w:sz w:val="22"/>
          <w:szCs w:val="22"/>
        </w:rPr>
        <w:tab/>
      </w:r>
      <w:r w:rsidRPr="00A260A5">
        <w:rPr>
          <w:sz w:val="22"/>
          <w:szCs w:val="22"/>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14:paraId="69628BDA" w14:textId="77777777" w:rsidR="0019167C" w:rsidRPr="00A260A5" w:rsidRDefault="0019167C" w:rsidP="0019167C">
      <w:pPr>
        <w:tabs>
          <w:tab w:val="left" w:pos="450"/>
        </w:tabs>
        <w:ind w:left="540" w:hanging="360"/>
        <w:rPr>
          <w:sz w:val="22"/>
          <w:szCs w:val="22"/>
        </w:rPr>
      </w:pPr>
    </w:p>
    <w:p w14:paraId="69628BDB" w14:textId="77777777" w:rsidR="0019167C" w:rsidRPr="00A260A5" w:rsidRDefault="0019167C" w:rsidP="0019167C">
      <w:pPr>
        <w:tabs>
          <w:tab w:val="left" w:pos="450"/>
        </w:tabs>
        <w:ind w:left="540" w:hanging="360"/>
        <w:rPr>
          <w:sz w:val="22"/>
          <w:szCs w:val="22"/>
        </w:rPr>
      </w:pPr>
      <w:r w:rsidRPr="00A260A5">
        <w:rPr>
          <w:sz w:val="22"/>
          <w:szCs w:val="22"/>
        </w:rPr>
        <w:t>(d)</w:t>
      </w:r>
      <w:r w:rsidRPr="00A260A5">
        <w:rPr>
          <w:sz w:val="22"/>
          <w:szCs w:val="22"/>
        </w:rPr>
        <w:tab/>
      </w:r>
      <w:r w:rsidRPr="00A260A5">
        <w:rPr>
          <w:sz w:val="22"/>
          <w:szCs w:val="22"/>
        </w:rPr>
        <w:tab/>
        <w:t>The Contractor shall develop and maintain adequate documentation, in a manner prescribed by the Commission, of its good faith efforts.</w:t>
      </w:r>
    </w:p>
    <w:p w14:paraId="69628BDC" w14:textId="77777777" w:rsidR="0019167C" w:rsidRPr="00A260A5" w:rsidRDefault="0019167C" w:rsidP="0019167C">
      <w:pPr>
        <w:tabs>
          <w:tab w:val="left" w:pos="450"/>
        </w:tabs>
        <w:ind w:left="540" w:hanging="360"/>
        <w:rPr>
          <w:sz w:val="22"/>
          <w:szCs w:val="22"/>
        </w:rPr>
      </w:pPr>
    </w:p>
    <w:p w14:paraId="69628BDD" w14:textId="77777777" w:rsidR="0019167C" w:rsidRPr="00A260A5" w:rsidRDefault="0019167C" w:rsidP="0019167C">
      <w:pPr>
        <w:tabs>
          <w:tab w:val="left" w:pos="450"/>
        </w:tabs>
        <w:ind w:left="540" w:hanging="360"/>
        <w:rPr>
          <w:sz w:val="22"/>
          <w:szCs w:val="22"/>
        </w:rPr>
      </w:pPr>
      <w:r w:rsidRPr="00A260A5">
        <w:rPr>
          <w:sz w:val="22"/>
          <w:szCs w:val="22"/>
        </w:rPr>
        <w:t>(e)</w:t>
      </w:r>
      <w:r w:rsidRPr="00A260A5">
        <w:rPr>
          <w:sz w:val="22"/>
          <w:szCs w:val="22"/>
        </w:rPr>
        <w:tab/>
      </w:r>
      <w:r w:rsidRPr="00A260A5">
        <w:rPr>
          <w:sz w:val="22"/>
          <w:szCs w:val="22"/>
        </w:rPr>
        <w:tab/>
        <w:t>The Contractor shall include the provisions of subsection (b) of this Section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Connecticut General Statutes §46a-56; provided if such Contractor becomes involved in, or is threatened with, litigation with a subcontractor or vendor as a result of such direction by the Commission, the Contractor may request the State of Connecticut to enter into any such litigation or negotiation prior thereto to protect the interests of the State and the State may so enter.</w:t>
      </w:r>
    </w:p>
    <w:p w14:paraId="69628BDE" w14:textId="77777777" w:rsidR="0019167C" w:rsidRPr="00A260A5" w:rsidRDefault="0019167C" w:rsidP="0019167C">
      <w:pPr>
        <w:tabs>
          <w:tab w:val="left" w:pos="450"/>
        </w:tabs>
        <w:ind w:left="540" w:hanging="360"/>
        <w:rPr>
          <w:sz w:val="22"/>
          <w:szCs w:val="22"/>
        </w:rPr>
      </w:pPr>
    </w:p>
    <w:p w14:paraId="69628BDF" w14:textId="77777777" w:rsidR="0019167C" w:rsidRPr="00A260A5" w:rsidRDefault="0019167C" w:rsidP="0019167C">
      <w:pPr>
        <w:tabs>
          <w:tab w:val="left" w:pos="450"/>
        </w:tabs>
        <w:ind w:left="540" w:hanging="360"/>
        <w:rPr>
          <w:sz w:val="22"/>
          <w:szCs w:val="22"/>
        </w:rPr>
      </w:pPr>
      <w:r w:rsidRPr="00A260A5">
        <w:rPr>
          <w:sz w:val="22"/>
          <w:szCs w:val="22"/>
        </w:rPr>
        <w:lastRenderedPageBreak/>
        <w:t>(f)</w:t>
      </w:r>
      <w:r w:rsidRPr="00A260A5">
        <w:rPr>
          <w:sz w:val="22"/>
          <w:szCs w:val="22"/>
        </w:rPr>
        <w:tab/>
      </w:r>
      <w:r w:rsidRPr="00A260A5">
        <w:rPr>
          <w:sz w:val="22"/>
          <w:szCs w:val="22"/>
        </w:rPr>
        <w:tab/>
        <w:t>The Contractor agrees to comply with the regulations referred to in this Section as they exist on the date of this Contract and as they may be adopted or amended from time to time during the term of this Contract and any amendments thereto.</w:t>
      </w:r>
    </w:p>
    <w:p w14:paraId="69628BE0" w14:textId="77777777" w:rsidR="0019167C" w:rsidRPr="00A260A5" w:rsidRDefault="0019167C" w:rsidP="0019167C">
      <w:pPr>
        <w:tabs>
          <w:tab w:val="left" w:pos="450"/>
        </w:tabs>
        <w:ind w:left="360" w:hanging="360"/>
        <w:rPr>
          <w:sz w:val="22"/>
          <w:szCs w:val="22"/>
        </w:rPr>
      </w:pPr>
    </w:p>
    <w:p w14:paraId="69628BE1" w14:textId="77777777" w:rsidR="0019167C" w:rsidRPr="00A260A5" w:rsidRDefault="0019167C" w:rsidP="0019167C">
      <w:pPr>
        <w:tabs>
          <w:tab w:val="left" w:pos="450"/>
        </w:tabs>
        <w:ind w:left="540" w:hanging="360"/>
        <w:rPr>
          <w:sz w:val="22"/>
          <w:szCs w:val="22"/>
        </w:rPr>
      </w:pPr>
      <w:r w:rsidRPr="00A260A5">
        <w:rPr>
          <w:sz w:val="22"/>
          <w:szCs w:val="22"/>
        </w:rPr>
        <w:t>(g)</w:t>
      </w:r>
      <w:r w:rsidRPr="00A260A5">
        <w:rPr>
          <w:sz w:val="22"/>
          <w:szCs w:val="22"/>
        </w:rPr>
        <w:tab/>
      </w:r>
      <w:r w:rsidRPr="00A260A5">
        <w:rPr>
          <w:sz w:val="22"/>
          <w:szCs w:val="22"/>
        </w:rPr>
        <w:tab/>
        <w:t>(1)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Connecticut General Statutes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Connecticut General Statutes § 46a-56.</w:t>
      </w:r>
    </w:p>
    <w:p w14:paraId="69628BE2" w14:textId="77777777" w:rsidR="0019167C" w:rsidRPr="00A260A5" w:rsidRDefault="0019167C" w:rsidP="0019167C">
      <w:pPr>
        <w:tabs>
          <w:tab w:val="left" w:pos="450"/>
        </w:tabs>
        <w:ind w:left="540" w:hanging="360"/>
        <w:rPr>
          <w:sz w:val="22"/>
          <w:szCs w:val="22"/>
        </w:rPr>
      </w:pPr>
    </w:p>
    <w:p w14:paraId="69628BE3" w14:textId="77777777" w:rsidR="0019167C" w:rsidRPr="00A260A5" w:rsidRDefault="0019167C" w:rsidP="0019167C">
      <w:pPr>
        <w:tabs>
          <w:tab w:val="left" w:pos="450"/>
          <w:tab w:val="left" w:pos="720"/>
        </w:tabs>
        <w:ind w:left="540" w:hanging="540"/>
        <w:rPr>
          <w:sz w:val="22"/>
          <w:szCs w:val="22"/>
        </w:rPr>
      </w:pPr>
      <w:r w:rsidRPr="00A260A5">
        <w:rPr>
          <w:sz w:val="22"/>
          <w:szCs w:val="22"/>
        </w:rPr>
        <w:t>(h)</w:t>
      </w:r>
      <w:r w:rsidRPr="00A260A5">
        <w:rPr>
          <w:sz w:val="22"/>
          <w:szCs w:val="22"/>
        </w:rPr>
        <w:tab/>
      </w:r>
      <w:r w:rsidRPr="00A260A5">
        <w:rPr>
          <w:sz w:val="22"/>
          <w:szCs w:val="22"/>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Connecticut General Statutes § 46a-56; provided, if such Contractor becomes involved in, or is threatened with, litigation with a subcontractor or vendor as a result of such direction by the Commission, the Contractor may request the State of Connecticut to enter into any such litigation or negotiation prior thereto to protect the interests of the State and the State may so enter.</w:t>
      </w:r>
    </w:p>
    <w:p w14:paraId="69628BE4" w14:textId="77777777" w:rsidR="00992917" w:rsidRPr="00992917" w:rsidRDefault="00992917" w:rsidP="0019167C">
      <w:pPr>
        <w:rPr>
          <w:color w:val="000000"/>
          <w:sz w:val="24"/>
          <w:szCs w:val="24"/>
        </w:rPr>
      </w:pPr>
    </w:p>
    <w:p w14:paraId="69628BE5" w14:textId="77777777" w:rsidR="00180ECC" w:rsidRPr="00992917" w:rsidRDefault="00180ECC" w:rsidP="00180ECC">
      <w:pPr>
        <w:rPr>
          <w:sz w:val="24"/>
          <w:szCs w:val="24"/>
        </w:rPr>
      </w:pPr>
    </w:p>
    <w:p w14:paraId="69628BE6" w14:textId="77777777" w:rsidR="00180ECC" w:rsidRPr="00992917" w:rsidRDefault="00992917" w:rsidP="00992917">
      <w:pPr>
        <w:pStyle w:val="Heading5"/>
        <w:rPr>
          <w:u w:val="single"/>
        </w:rPr>
      </w:pPr>
      <w:r>
        <w:br w:type="page"/>
      </w:r>
      <w:r w:rsidRPr="00992917">
        <w:rPr>
          <w:u w:val="single"/>
        </w:rPr>
        <w:lastRenderedPageBreak/>
        <w:t>EXHIBIT</w:t>
      </w:r>
      <w:r w:rsidR="00892FB1">
        <w:rPr>
          <w:u w:val="single"/>
        </w:rPr>
        <w:t xml:space="preserve"> </w:t>
      </w:r>
      <w:r w:rsidR="00FE23FA">
        <w:rPr>
          <w:u w:val="single"/>
        </w:rPr>
        <w:t>D</w:t>
      </w:r>
    </w:p>
    <w:p w14:paraId="69628BE7" w14:textId="77777777" w:rsidR="00A260A5" w:rsidRDefault="00A260A5" w:rsidP="00A260A5">
      <w:pPr>
        <w:autoSpaceDE w:val="0"/>
        <w:autoSpaceDN w:val="0"/>
        <w:adjustRightInd w:val="0"/>
        <w:rPr>
          <w:rFonts w:ascii="TimesNewRomanPS-BoldMT" w:hAnsi="TimesNewRomanPS-BoldMT" w:cs="TimesNewRomanPS-BoldMT"/>
          <w:b/>
          <w:bCs/>
          <w:sz w:val="32"/>
          <w:szCs w:val="32"/>
        </w:rPr>
      </w:pPr>
    </w:p>
    <w:p w14:paraId="69628BE8" w14:textId="77777777" w:rsidR="00A260A5" w:rsidRDefault="00A260A5" w:rsidP="00A260A5">
      <w:pPr>
        <w:autoSpaceDE w:val="0"/>
        <w:autoSpaceDN w:val="0"/>
        <w:adjustRightInd w:val="0"/>
        <w:rPr>
          <w:rFonts w:ascii="TimesNewRomanPS-BoldMT" w:hAnsi="TimesNewRomanPS-BoldMT" w:cs="TimesNewRomanPS-BoldMT"/>
          <w:b/>
          <w:bCs/>
          <w:sz w:val="32"/>
          <w:szCs w:val="32"/>
        </w:rPr>
      </w:pPr>
      <w:r>
        <w:rPr>
          <w:rFonts w:ascii="TimesNewRomanPS-BoldMT" w:hAnsi="TimesNewRomanPS-BoldMT" w:cs="TimesNewRomanPS-BoldMT"/>
          <w:b/>
          <w:bCs/>
          <w:sz w:val="32"/>
          <w:szCs w:val="32"/>
        </w:rPr>
        <w:t xml:space="preserve">Notice to </w:t>
      </w:r>
      <w:smartTag w:uri="urn:schemas-microsoft-com:office:smarttags" w:element="PlaceName">
        <w:r>
          <w:rPr>
            <w:rFonts w:ascii="TimesNewRomanPS-BoldMT" w:hAnsi="TimesNewRomanPS-BoldMT" w:cs="TimesNewRomanPS-BoldMT"/>
            <w:b/>
            <w:bCs/>
            <w:sz w:val="32"/>
            <w:szCs w:val="32"/>
          </w:rPr>
          <w:t>Executive</w:t>
        </w:r>
      </w:smartTag>
      <w:r>
        <w:rPr>
          <w:rFonts w:ascii="TimesNewRomanPS-BoldMT" w:hAnsi="TimesNewRomanPS-BoldMT" w:cs="TimesNewRomanPS-BoldMT"/>
          <w:b/>
          <w:bCs/>
          <w:sz w:val="32"/>
          <w:szCs w:val="32"/>
        </w:rPr>
        <w:t xml:space="preserve"> Branch </w:t>
      </w:r>
      <w:smartTag w:uri="urn:schemas-microsoft-com:office:smarttags" w:element="PlaceType">
        <w:r>
          <w:rPr>
            <w:rFonts w:ascii="TimesNewRomanPS-BoldMT" w:hAnsi="TimesNewRomanPS-BoldMT" w:cs="TimesNewRomanPS-BoldMT"/>
            <w:b/>
            <w:bCs/>
            <w:sz w:val="32"/>
            <w:szCs w:val="32"/>
          </w:rPr>
          <w:t>State</w:t>
        </w:r>
      </w:smartTag>
      <w:r>
        <w:rPr>
          <w:rFonts w:ascii="TimesNewRomanPS-BoldMT" w:hAnsi="TimesNewRomanPS-BoldMT" w:cs="TimesNewRomanPS-BoldMT"/>
          <w:b/>
          <w:bCs/>
          <w:sz w:val="32"/>
          <w:szCs w:val="32"/>
        </w:rPr>
        <w:t xml:space="preserve"> Contractors and Prospective State Contractors of Campaign Contribution and Solicitation Limitations</w:t>
      </w:r>
    </w:p>
    <w:p w14:paraId="69628BE9" w14:textId="77777777" w:rsidR="00A260A5" w:rsidRDefault="00A260A5" w:rsidP="00A260A5">
      <w:pPr>
        <w:autoSpaceDE w:val="0"/>
        <w:autoSpaceDN w:val="0"/>
        <w:adjustRightInd w:val="0"/>
        <w:jc w:val="center"/>
        <w:rPr>
          <w:rFonts w:ascii="TimesNewRomanPS-BoldMT" w:hAnsi="TimesNewRomanPS-BoldMT" w:cs="TimesNewRomanPS-BoldMT"/>
          <w:b/>
          <w:bCs/>
          <w:sz w:val="32"/>
          <w:szCs w:val="32"/>
        </w:rPr>
      </w:pPr>
    </w:p>
    <w:p w14:paraId="69628BEA" w14:textId="77777777" w:rsidR="00A260A5" w:rsidRPr="00A260A5" w:rsidRDefault="00A260A5" w:rsidP="00A260A5">
      <w:pPr>
        <w:autoSpaceDE w:val="0"/>
        <w:autoSpaceDN w:val="0"/>
        <w:adjustRightInd w:val="0"/>
        <w:rPr>
          <w:rFonts w:ascii="TimesNewRomanPSMT" w:hAnsi="TimesNewRomanPSMT" w:cs="TimesNewRomanPSMT"/>
          <w:sz w:val="22"/>
          <w:szCs w:val="22"/>
        </w:rPr>
      </w:pPr>
      <w:r w:rsidRPr="00A260A5">
        <w:rPr>
          <w:rFonts w:ascii="TimesNewRomanPSMT" w:hAnsi="TimesNewRomanPSMT" w:cs="TimesNewRomanPSMT"/>
          <w:sz w:val="22"/>
          <w:szCs w:val="22"/>
        </w:rPr>
        <w:t>This notice is provided under the authority of Connecticut General Statutes §9-612(g)(2), as amended by P.A. 10-1, and is for the purpose of informing state contractors and prospective state contractors of the following law (italicized words are defined on the reverse side of this page).</w:t>
      </w:r>
    </w:p>
    <w:p w14:paraId="69628BEB" w14:textId="77777777" w:rsidR="00A260A5" w:rsidRPr="00A260A5" w:rsidRDefault="00A260A5" w:rsidP="00A260A5">
      <w:pPr>
        <w:autoSpaceDE w:val="0"/>
        <w:autoSpaceDN w:val="0"/>
        <w:adjustRightInd w:val="0"/>
        <w:rPr>
          <w:rFonts w:ascii="TimesNewRomanPSMT" w:hAnsi="TimesNewRomanPSMT" w:cs="TimesNewRomanPSMT"/>
          <w:sz w:val="22"/>
          <w:szCs w:val="22"/>
        </w:rPr>
      </w:pPr>
    </w:p>
    <w:p w14:paraId="69628BEC" w14:textId="77777777" w:rsidR="00A260A5" w:rsidRPr="00A260A5" w:rsidRDefault="00A260A5" w:rsidP="00A260A5">
      <w:pPr>
        <w:autoSpaceDE w:val="0"/>
        <w:autoSpaceDN w:val="0"/>
        <w:adjustRightInd w:val="0"/>
        <w:rPr>
          <w:rFonts w:ascii="TimesNewRomanPS-BoldMT" w:hAnsi="TimesNewRomanPS-BoldMT" w:cs="TimesNewRomanPS-BoldMT"/>
          <w:b/>
          <w:bCs/>
          <w:sz w:val="22"/>
          <w:szCs w:val="22"/>
        </w:rPr>
      </w:pPr>
      <w:r w:rsidRPr="00A260A5">
        <w:rPr>
          <w:rFonts w:ascii="TimesNewRomanPS-BoldMT" w:hAnsi="TimesNewRomanPS-BoldMT" w:cs="TimesNewRomanPS-BoldMT"/>
          <w:b/>
          <w:bCs/>
          <w:sz w:val="22"/>
          <w:szCs w:val="22"/>
        </w:rPr>
        <w:t>CAMPAIGN CONTRIBUTION AND SOLICITATION LIMITATIONS</w:t>
      </w:r>
    </w:p>
    <w:p w14:paraId="69628BED" w14:textId="77777777" w:rsidR="00A260A5" w:rsidRPr="00A260A5" w:rsidRDefault="00A260A5" w:rsidP="00A260A5">
      <w:pPr>
        <w:autoSpaceDE w:val="0"/>
        <w:autoSpaceDN w:val="0"/>
        <w:adjustRightInd w:val="0"/>
        <w:rPr>
          <w:rFonts w:ascii="TimesNewRomanPSMT" w:hAnsi="TimesNewRomanPSMT" w:cs="TimesNewRomanPSMT"/>
          <w:sz w:val="22"/>
          <w:szCs w:val="22"/>
        </w:rPr>
      </w:pPr>
    </w:p>
    <w:p w14:paraId="69628BEE" w14:textId="77777777" w:rsidR="00A260A5" w:rsidRPr="00A260A5" w:rsidRDefault="00A260A5" w:rsidP="00A260A5">
      <w:pPr>
        <w:autoSpaceDE w:val="0"/>
        <w:autoSpaceDN w:val="0"/>
        <w:adjustRightInd w:val="0"/>
        <w:rPr>
          <w:rFonts w:ascii="TimesNewRomanPSMT" w:hAnsi="TimesNewRomanPSMT" w:cs="TimesNewRomanPSMT"/>
          <w:sz w:val="22"/>
          <w:szCs w:val="22"/>
        </w:rPr>
      </w:pPr>
      <w:r w:rsidRPr="00A260A5">
        <w:rPr>
          <w:rFonts w:ascii="TimesNewRomanPSMT" w:hAnsi="TimesNewRomanPSMT" w:cs="TimesNewRomanPSMT"/>
          <w:sz w:val="22"/>
          <w:szCs w:val="22"/>
        </w:rPr>
        <w:t xml:space="preserve">No </w:t>
      </w:r>
      <w:r w:rsidRPr="00A260A5">
        <w:rPr>
          <w:rFonts w:ascii="TimesNewRomanPS-ItalicMT" w:hAnsi="TimesNewRomanPS-ItalicMT" w:cs="TimesNewRomanPS-ItalicMT"/>
          <w:i/>
          <w:iCs/>
          <w:sz w:val="22"/>
          <w:szCs w:val="22"/>
        </w:rPr>
        <w:t>state contractor, prospective state contractor, principal of a state contractor or principal of a prospective state contractor</w:t>
      </w:r>
      <w:r w:rsidRPr="00A260A5">
        <w:rPr>
          <w:rFonts w:ascii="TimesNewRomanPSMT" w:hAnsi="TimesNewRomanPSMT" w:cs="TimesNewRomanPSMT"/>
          <w:sz w:val="22"/>
          <w:szCs w:val="22"/>
        </w:rPr>
        <w:t xml:space="preserve">, with regard to a </w:t>
      </w:r>
      <w:r w:rsidRPr="00A260A5">
        <w:rPr>
          <w:rFonts w:ascii="TimesNewRomanPS-ItalicMT" w:hAnsi="TimesNewRomanPS-ItalicMT" w:cs="TimesNewRomanPS-ItalicMT"/>
          <w:i/>
          <w:iCs/>
          <w:sz w:val="22"/>
          <w:szCs w:val="22"/>
        </w:rPr>
        <w:t xml:space="preserve">state contract </w:t>
      </w:r>
      <w:r w:rsidRPr="00A260A5">
        <w:rPr>
          <w:rFonts w:ascii="TimesNewRomanPSMT" w:hAnsi="TimesNewRomanPSMT" w:cs="TimesNewRomanPSMT"/>
          <w:sz w:val="22"/>
          <w:szCs w:val="22"/>
        </w:rPr>
        <w:t xml:space="preserve">or </w:t>
      </w:r>
      <w:r w:rsidRPr="00A260A5">
        <w:rPr>
          <w:rFonts w:ascii="TimesNewRomanPS-ItalicMT" w:hAnsi="TimesNewRomanPS-ItalicMT" w:cs="TimesNewRomanPS-ItalicMT"/>
          <w:i/>
          <w:iCs/>
          <w:sz w:val="22"/>
          <w:szCs w:val="22"/>
        </w:rPr>
        <w:t xml:space="preserve">state contract solicitation </w:t>
      </w:r>
      <w:r w:rsidRPr="00A260A5">
        <w:rPr>
          <w:rFonts w:ascii="TimesNewRomanPSMT" w:hAnsi="TimesNewRomanPSMT" w:cs="TimesNewRomanPSMT"/>
          <w:sz w:val="22"/>
          <w:szCs w:val="22"/>
        </w:rPr>
        <w:t>with or from a state agency in the executive branch or a quasi-public agency or a holder, or principal of a holder of a valid prequalification certificate, shall make a contribution to (i) an exploratory committee or candidate committee established by a candidate for nomination or election to the office of Governor, Lieutenant Governor, Attorney General, State Comptroller, Secretary of the State or State Treasurer, (ii) a political committee authorized to make contributions or expenditures to or for the benefit of such candidates, or (iii) a party committee (which includes town committees).</w:t>
      </w:r>
    </w:p>
    <w:p w14:paraId="69628BEF" w14:textId="77777777" w:rsidR="00A260A5" w:rsidRPr="00A260A5" w:rsidRDefault="00A260A5" w:rsidP="00A260A5">
      <w:pPr>
        <w:autoSpaceDE w:val="0"/>
        <w:autoSpaceDN w:val="0"/>
        <w:adjustRightInd w:val="0"/>
        <w:rPr>
          <w:rFonts w:ascii="TimesNewRomanPSMT" w:hAnsi="TimesNewRomanPSMT" w:cs="TimesNewRomanPSMT"/>
          <w:sz w:val="22"/>
          <w:szCs w:val="22"/>
        </w:rPr>
      </w:pPr>
    </w:p>
    <w:p w14:paraId="69628BF0" w14:textId="77777777" w:rsidR="00A260A5" w:rsidRPr="00A260A5" w:rsidRDefault="00A260A5" w:rsidP="00A260A5">
      <w:pPr>
        <w:autoSpaceDE w:val="0"/>
        <w:autoSpaceDN w:val="0"/>
        <w:adjustRightInd w:val="0"/>
        <w:rPr>
          <w:rFonts w:ascii="TimesNewRomanPSMT" w:hAnsi="TimesNewRomanPSMT" w:cs="TimesNewRomanPSMT"/>
          <w:sz w:val="22"/>
          <w:szCs w:val="22"/>
        </w:rPr>
      </w:pPr>
      <w:r w:rsidRPr="00A260A5">
        <w:rPr>
          <w:rFonts w:ascii="TimesNewRomanPSMT" w:hAnsi="TimesNewRomanPSMT" w:cs="TimesNewRomanPSMT"/>
          <w:sz w:val="22"/>
          <w:szCs w:val="22"/>
        </w:rPr>
        <w:t>In addition, no holder or principal of a holder of a valid prequalification certificate, shall make a contribution to (i) an exploratory committee or candidate committee established by a candidate for nomination or election to the office of State senator or State representative, (ii) a political committee authorized to make contributions or expenditures to or for the benefit of such candidates, or (iii) a</w:t>
      </w:r>
    </w:p>
    <w:p w14:paraId="69628BF1" w14:textId="77777777" w:rsidR="00A260A5" w:rsidRPr="00A260A5" w:rsidRDefault="00A260A5" w:rsidP="00A260A5">
      <w:pPr>
        <w:autoSpaceDE w:val="0"/>
        <w:autoSpaceDN w:val="0"/>
        <w:adjustRightInd w:val="0"/>
        <w:rPr>
          <w:rFonts w:ascii="TimesNewRomanPSMT" w:hAnsi="TimesNewRomanPSMT" w:cs="TimesNewRomanPSMT"/>
          <w:sz w:val="22"/>
          <w:szCs w:val="22"/>
        </w:rPr>
      </w:pPr>
      <w:r w:rsidRPr="00A260A5">
        <w:rPr>
          <w:rFonts w:ascii="TimesNewRomanPSMT" w:hAnsi="TimesNewRomanPSMT" w:cs="TimesNewRomanPSMT"/>
          <w:sz w:val="22"/>
          <w:szCs w:val="22"/>
        </w:rPr>
        <w:t>party committee.</w:t>
      </w:r>
    </w:p>
    <w:p w14:paraId="69628BF2" w14:textId="77777777" w:rsidR="00A260A5" w:rsidRPr="00A260A5" w:rsidRDefault="00A260A5" w:rsidP="00A260A5">
      <w:pPr>
        <w:autoSpaceDE w:val="0"/>
        <w:autoSpaceDN w:val="0"/>
        <w:adjustRightInd w:val="0"/>
        <w:rPr>
          <w:rFonts w:ascii="TimesNewRomanPSMT" w:hAnsi="TimesNewRomanPSMT" w:cs="TimesNewRomanPSMT"/>
          <w:sz w:val="22"/>
          <w:szCs w:val="22"/>
        </w:rPr>
      </w:pPr>
    </w:p>
    <w:p w14:paraId="69628BF3" w14:textId="77777777" w:rsidR="00A260A5" w:rsidRPr="00A260A5" w:rsidRDefault="00A260A5" w:rsidP="00A260A5">
      <w:pPr>
        <w:autoSpaceDE w:val="0"/>
        <w:autoSpaceDN w:val="0"/>
        <w:adjustRightInd w:val="0"/>
        <w:rPr>
          <w:rFonts w:ascii="TimesNewRomanPSMT" w:hAnsi="TimesNewRomanPSMT" w:cs="TimesNewRomanPSMT"/>
          <w:sz w:val="22"/>
          <w:szCs w:val="22"/>
        </w:rPr>
      </w:pPr>
      <w:r w:rsidRPr="00A260A5">
        <w:rPr>
          <w:rFonts w:ascii="TimesNewRomanPSMT" w:hAnsi="TimesNewRomanPSMT" w:cs="TimesNewRomanPSMT"/>
          <w:sz w:val="22"/>
          <w:szCs w:val="22"/>
        </w:rPr>
        <w:t xml:space="preserve">On and after January 1, 2011, no state contractor, prospective state contractor, principal of a state contractor or principal of a prospective state contractor, with regard to a state contract or state contract solicitation with or from a state agency in the executive branch or a quasi-public agency or a holder, or principal of a holder of a valid prequalification certificate, shall </w:t>
      </w:r>
      <w:r w:rsidRPr="00A260A5">
        <w:rPr>
          <w:rFonts w:ascii="TimesNewRomanPS-BoldMT" w:hAnsi="TimesNewRomanPS-BoldMT" w:cs="TimesNewRomanPS-BoldMT"/>
          <w:b/>
          <w:bCs/>
          <w:sz w:val="22"/>
          <w:szCs w:val="22"/>
        </w:rPr>
        <w:t xml:space="preserve">knowingly </w:t>
      </w:r>
      <w:r w:rsidRPr="00A260A5">
        <w:rPr>
          <w:rFonts w:ascii="TimesNewRomanPS-ItalicMT" w:hAnsi="TimesNewRomanPS-ItalicMT" w:cs="TimesNewRomanPS-ItalicMT"/>
          <w:i/>
          <w:iCs/>
          <w:sz w:val="22"/>
          <w:szCs w:val="22"/>
        </w:rPr>
        <w:t xml:space="preserve">solicit </w:t>
      </w:r>
      <w:r w:rsidRPr="00A260A5">
        <w:rPr>
          <w:rFonts w:ascii="TimesNewRomanPSMT" w:hAnsi="TimesNewRomanPSMT" w:cs="TimesNewRomanPSMT"/>
          <w:sz w:val="22"/>
          <w:szCs w:val="22"/>
        </w:rPr>
        <w:t>contributions from</w:t>
      </w:r>
    </w:p>
    <w:p w14:paraId="69628BF4" w14:textId="77777777" w:rsidR="00A260A5" w:rsidRPr="00A260A5" w:rsidRDefault="00A260A5" w:rsidP="00A260A5">
      <w:pPr>
        <w:autoSpaceDE w:val="0"/>
        <w:autoSpaceDN w:val="0"/>
        <w:adjustRightInd w:val="0"/>
        <w:rPr>
          <w:rFonts w:ascii="TimesNewRomanPSMT" w:hAnsi="TimesNewRomanPSMT" w:cs="TimesNewRomanPSMT"/>
          <w:sz w:val="22"/>
          <w:szCs w:val="22"/>
        </w:rPr>
      </w:pPr>
      <w:r w:rsidRPr="00A260A5">
        <w:rPr>
          <w:rFonts w:ascii="TimesNewRomanPSMT" w:hAnsi="TimesNewRomanPSMT" w:cs="TimesNewRomanPSMT"/>
          <w:sz w:val="22"/>
          <w:szCs w:val="22"/>
        </w:rPr>
        <w:t xml:space="preserve">the state contractor's or prospective state contractor's employees or from a </w:t>
      </w:r>
      <w:r w:rsidRPr="00A260A5">
        <w:rPr>
          <w:rFonts w:ascii="TimesNewRomanPS-ItalicMT" w:hAnsi="TimesNewRomanPS-ItalicMT" w:cs="TimesNewRomanPS-ItalicMT"/>
          <w:i/>
          <w:iCs/>
          <w:sz w:val="22"/>
          <w:szCs w:val="22"/>
        </w:rPr>
        <w:t xml:space="preserve">subcontractor </w:t>
      </w:r>
      <w:r w:rsidRPr="00A260A5">
        <w:rPr>
          <w:rFonts w:ascii="TimesNewRomanPSMT" w:hAnsi="TimesNewRomanPSMT" w:cs="TimesNewRomanPSMT"/>
          <w:sz w:val="22"/>
          <w:szCs w:val="22"/>
        </w:rPr>
        <w:t xml:space="preserve">or </w:t>
      </w:r>
      <w:r w:rsidRPr="00A260A5">
        <w:rPr>
          <w:rFonts w:ascii="TimesNewRomanPS-ItalicMT" w:hAnsi="TimesNewRomanPS-ItalicMT" w:cs="TimesNewRomanPS-ItalicMT"/>
          <w:i/>
          <w:iCs/>
          <w:sz w:val="22"/>
          <w:szCs w:val="22"/>
        </w:rPr>
        <w:t xml:space="preserve">principals of the subcontractor </w:t>
      </w:r>
      <w:r w:rsidRPr="00A260A5">
        <w:rPr>
          <w:rFonts w:ascii="TimesNewRomanPSMT" w:hAnsi="TimesNewRomanPSMT" w:cs="TimesNewRomanPSMT"/>
          <w:sz w:val="22"/>
          <w:szCs w:val="22"/>
        </w:rPr>
        <w:t>on behalf of (i) an exploratory committee or candidate committee established by a candidate for nomination or election to the office of Governor, Lieutenant Governor, Attorney General, State Comptroller, Secretary of the State or State Treasurer, (ii) a political committee authorized to</w:t>
      </w:r>
    </w:p>
    <w:p w14:paraId="69628BF5" w14:textId="77777777" w:rsidR="00A260A5" w:rsidRPr="00A260A5" w:rsidRDefault="00A260A5" w:rsidP="00A260A5">
      <w:pPr>
        <w:autoSpaceDE w:val="0"/>
        <w:autoSpaceDN w:val="0"/>
        <w:adjustRightInd w:val="0"/>
        <w:rPr>
          <w:rFonts w:ascii="TimesNewRomanPSMT" w:hAnsi="TimesNewRomanPSMT" w:cs="TimesNewRomanPSMT"/>
          <w:sz w:val="22"/>
          <w:szCs w:val="22"/>
        </w:rPr>
      </w:pPr>
      <w:r w:rsidRPr="00A260A5">
        <w:rPr>
          <w:rFonts w:ascii="TimesNewRomanPSMT" w:hAnsi="TimesNewRomanPSMT" w:cs="TimesNewRomanPSMT"/>
          <w:sz w:val="22"/>
          <w:szCs w:val="22"/>
        </w:rPr>
        <w:t>make contributions or expenditures to or for the benefit of such candidates, or (iii) a party committee.</w:t>
      </w:r>
    </w:p>
    <w:p w14:paraId="69628BF6" w14:textId="77777777" w:rsidR="00A260A5" w:rsidRPr="00A260A5" w:rsidRDefault="00A260A5" w:rsidP="00A260A5">
      <w:pPr>
        <w:autoSpaceDE w:val="0"/>
        <w:autoSpaceDN w:val="0"/>
        <w:adjustRightInd w:val="0"/>
        <w:rPr>
          <w:rFonts w:ascii="TimesNewRomanPSMT" w:hAnsi="TimesNewRomanPSMT" w:cs="TimesNewRomanPSMT"/>
          <w:sz w:val="22"/>
          <w:szCs w:val="22"/>
        </w:rPr>
      </w:pPr>
    </w:p>
    <w:p w14:paraId="69628BF7" w14:textId="77777777" w:rsidR="00A260A5" w:rsidRPr="00A260A5" w:rsidRDefault="00A260A5" w:rsidP="00A260A5">
      <w:pPr>
        <w:autoSpaceDE w:val="0"/>
        <w:autoSpaceDN w:val="0"/>
        <w:adjustRightInd w:val="0"/>
        <w:rPr>
          <w:rFonts w:ascii="TimesNewRomanPS-BoldMT" w:hAnsi="TimesNewRomanPS-BoldMT" w:cs="TimesNewRomanPS-BoldMT"/>
          <w:b/>
          <w:bCs/>
          <w:sz w:val="22"/>
          <w:szCs w:val="22"/>
        </w:rPr>
      </w:pPr>
      <w:r w:rsidRPr="00A260A5">
        <w:rPr>
          <w:rFonts w:ascii="TimesNewRomanPS-BoldMT" w:hAnsi="TimesNewRomanPS-BoldMT" w:cs="TimesNewRomanPS-BoldMT"/>
          <w:b/>
          <w:bCs/>
          <w:sz w:val="22"/>
          <w:szCs w:val="22"/>
        </w:rPr>
        <w:t>DUTY TO INFORM</w:t>
      </w:r>
    </w:p>
    <w:p w14:paraId="69628BF8" w14:textId="77777777" w:rsidR="00A260A5" w:rsidRPr="00A260A5" w:rsidRDefault="00A260A5" w:rsidP="00A260A5">
      <w:pPr>
        <w:autoSpaceDE w:val="0"/>
        <w:autoSpaceDN w:val="0"/>
        <w:adjustRightInd w:val="0"/>
        <w:rPr>
          <w:rFonts w:ascii="TimesNewRomanPSMT" w:hAnsi="TimesNewRomanPSMT" w:cs="TimesNewRomanPSMT"/>
          <w:sz w:val="22"/>
          <w:szCs w:val="22"/>
        </w:rPr>
      </w:pPr>
    </w:p>
    <w:p w14:paraId="69628BF9" w14:textId="77777777" w:rsidR="00A260A5" w:rsidRPr="00A260A5" w:rsidRDefault="00A260A5" w:rsidP="00A260A5">
      <w:pPr>
        <w:autoSpaceDE w:val="0"/>
        <w:autoSpaceDN w:val="0"/>
        <w:adjustRightInd w:val="0"/>
        <w:rPr>
          <w:rFonts w:ascii="TimesNewRomanPSMT" w:hAnsi="TimesNewRomanPSMT" w:cs="TimesNewRomanPSMT"/>
          <w:sz w:val="22"/>
          <w:szCs w:val="22"/>
        </w:rPr>
      </w:pPr>
      <w:r w:rsidRPr="00A260A5">
        <w:rPr>
          <w:rFonts w:ascii="TimesNewRomanPSMT" w:hAnsi="TimesNewRomanPSMT" w:cs="TimesNewRomanPSMT"/>
          <w:sz w:val="22"/>
          <w:szCs w:val="22"/>
        </w:rPr>
        <w:t>State contractors and prospective state contractors are required to inform their principals of the above prohibitions, as applicable, and the possible penalties and other consequences of any violation thereof.</w:t>
      </w:r>
    </w:p>
    <w:p w14:paraId="69628BFA" w14:textId="77777777" w:rsidR="00A260A5" w:rsidRPr="00A260A5" w:rsidRDefault="00A260A5" w:rsidP="00A260A5">
      <w:pPr>
        <w:autoSpaceDE w:val="0"/>
        <w:autoSpaceDN w:val="0"/>
        <w:adjustRightInd w:val="0"/>
        <w:rPr>
          <w:rFonts w:ascii="TimesNewRomanPSMT" w:hAnsi="TimesNewRomanPSMT" w:cs="TimesNewRomanPSMT"/>
          <w:sz w:val="22"/>
          <w:szCs w:val="22"/>
        </w:rPr>
      </w:pPr>
    </w:p>
    <w:p w14:paraId="69628BFB" w14:textId="77777777" w:rsidR="00A260A5" w:rsidRPr="00A260A5" w:rsidRDefault="00A260A5" w:rsidP="00A260A5">
      <w:pPr>
        <w:autoSpaceDE w:val="0"/>
        <w:autoSpaceDN w:val="0"/>
        <w:adjustRightInd w:val="0"/>
        <w:rPr>
          <w:rFonts w:ascii="TimesNewRomanPS-BoldMT" w:hAnsi="TimesNewRomanPS-BoldMT" w:cs="TimesNewRomanPS-BoldMT"/>
          <w:b/>
          <w:bCs/>
          <w:sz w:val="22"/>
          <w:szCs w:val="22"/>
        </w:rPr>
      </w:pPr>
      <w:r w:rsidRPr="00A260A5">
        <w:rPr>
          <w:rFonts w:ascii="TimesNewRomanPS-BoldMT" w:hAnsi="TimesNewRomanPS-BoldMT" w:cs="TimesNewRomanPS-BoldMT"/>
          <w:b/>
          <w:bCs/>
          <w:sz w:val="22"/>
          <w:szCs w:val="22"/>
        </w:rPr>
        <w:t>PENALTIES FOR VIOLATIONS</w:t>
      </w:r>
    </w:p>
    <w:p w14:paraId="69628BFC" w14:textId="77777777" w:rsidR="00A260A5" w:rsidRPr="00A260A5" w:rsidRDefault="00A260A5" w:rsidP="00A260A5">
      <w:pPr>
        <w:autoSpaceDE w:val="0"/>
        <w:autoSpaceDN w:val="0"/>
        <w:adjustRightInd w:val="0"/>
        <w:rPr>
          <w:rFonts w:ascii="TimesNewRomanPSMT" w:hAnsi="TimesNewRomanPSMT" w:cs="TimesNewRomanPSMT"/>
          <w:sz w:val="22"/>
          <w:szCs w:val="22"/>
        </w:rPr>
      </w:pPr>
    </w:p>
    <w:p w14:paraId="69628BFD" w14:textId="77777777" w:rsidR="00A260A5" w:rsidRPr="00A260A5" w:rsidRDefault="00A260A5" w:rsidP="00A260A5">
      <w:pPr>
        <w:autoSpaceDE w:val="0"/>
        <w:autoSpaceDN w:val="0"/>
        <w:adjustRightInd w:val="0"/>
        <w:rPr>
          <w:rFonts w:ascii="TimesNewRomanPSMT" w:hAnsi="TimesNewRomanPSMT" w:cs="TimesNewRomanPSMT"/>
          <w:sz w:val="22"/>
          <w:szCs w:val="22"/>
        </w:rPr>
      </w:pPr>
      <w:r w:rsidRPr="00A260A5">
        <w:rPr>
          <w:rFonts w:ascii="TimesNewRomanPSMT" w:hAnsi="TimesNewRomanPSMT" w:cs="TimesNewRomanPSMT"/>
          <w:sz w:val="22"/>
          <w:szCs w:val="22"/>
        </w:rPr>
        <w:t>Contributions or solicitations of contributions made in violation of the above prohibitions may result in the following civil and criminal penalties:</w:t>
      </w:r>
    </w:p>
    <w:p w14:paraId="69628BFE" w14:textId="77777777" w:rsidR="00A260A5" w:rsidRPr="00A260A5" w:rsidRDefault="00A260A5" w:rsidP="00A260A5">
      <w:pPr>
        <w:autoSpaceDE w:val="0"/>
        <w:autoSpaceDN w:val="0"/>
        <w:adjustRightInd w:val="0"/>
        <w:rPr>
          <w:rFonts w:ascii="TimesNewRomanPSMT" w:hAnsi="TimesNewRomanPSMT" w:cs="TimesNewRomanPSMT"/>
          <w:sz w:val="22"/>
          <w:szCs w:val="22"/>
        </w:rPr>
      </w:pPr>
    </w:p>
    <w:p w14:paraId="69628BFF" w14:textId="77777777" w:rsidR="00A260A5" w:rsidRPr="00A260A5" w:rsidRDefault="00A260A5" w:rsidP="00A260A5">
      <w:pPr>
        <w:autoSpaceDE w:val="0"/>
        <w:autoSpaceDN w:val="0"/>
        <w:adjustRightInd w:val="0"/>
        <w:rPr>
          <w:rFonts w:ascii="TimesNewRomanPSMT" w:hAnsi="TimesNewRomanPSMT" w:cs="TimesNewRomanPSMT"/>
          <w:sz w:val="22"/>
          <w:szCs w:val="22"/>
        </w:rPr>
      </w:pPr>
      <w:r w:rsidRPr="00A260A5">
        <w:rPr>
          <w:rFonts w:ascii="TimesNewRomanPS-BoldMT" w:hAnsi="TimesNewRomanPS-BoldMT" w:cs="TimesNewRomanPS-BoldMT"/>
          <w:b/>
          <w:bCs/>
          <w:sz w:val="22"/>
          <w:szCs w:val="22"/>
          <w:u w:val="single"/>
        </w:rPr>
        <w:t>Civil penalties</w:t>
      </w:r>
      <w:r w:rsidRPr="00A260A5">
        <w:rPr>
          <w:rFonts w:ascii="TimesNewRomanPSMT" w:hAnsi="TimesNewRomanPSMT" w:cs="TimesNewRomanPSMT"/>
          <w:sz w:val="22"/>
          <w:szCs w:val="22"/>
        </w:rPr>
        <w:t xml:space="preserve">—Up to $2,000 or twice the amount of the prohibited contribution, whichever is greater, against a principal or a contractor.  Any state contractor or prospective state contractor which fails to make reasonable efforts to comply with the provisions requiring notice to its principals of these </w:t>
      </w:r>
      <w:r w:rsidRPr="00A260A5">
        <w:rPr>
          <w:rFonts w:ascii="TimesNewRomanPSMT" w:hAnsi="TimesNewRomanPSMT" w:cs="TimesNewRomanPSMT"/>
          <w:sz w:val="22"/>
          <w:szCs w:val="22"/>
        </w:rPr>
        <w:lastRenderedPageBreak/>
        <w:t>prohibitions and the possible consequences of their violations may also be subject to civil penalties of up to $2,000 or twice the amount of the prohibited contributions made by their principals.</w:t>
      </w:r>
    </w:p>
    <w:p w14:paraId="69628C00" w14:textId="77777777" w:rsidR="00A260A5" w:rsidRPr="00A260A5" w:rsidRDefault="00A260A5" w:rsidP="00A260A5">
      <w:pPr>
        <w:autoSpaceDE w:val="0"/>
        <w:autoSpaceDN w:val="0"/>
        <w:adjustRightInd w:val="0"/>
        <w:rPr>
          <w:rFonts w:ascii="TimesNewRomanPS-BoldMT" w:hAnsi="TimesNewRomanPS-BoldMT" w:cs="TimesNewRomanPS-BoldMT"/>
          <w:b/>
          <w:bCs/>
          <w:sz w:val="22"/>
          <w:szCs w:val="22"/>
        </w:rPr>
      </w:pPr>
    </w:p>
    <w:p w14:paraId="69628C01" w14:textId="77777777" w:rsidR="00A260A5" w:rsidRPr="00A260A5" w:rsidRDefault="00A260A5" w:rsidP="00A260A5">
      <w:pPr>
        <w:autoSpaceDE w:val="0"/>
        <w:autoSpaceDN w:val="0"/>
        <w:adjustRightInd w:val="0"/>
        <w:rPr>
          <w:rFonts w:ascii="TimesNewRomanPSMT" w:hAnsi="TimesNewRomanPSMT" w:cs="TimesNewRomanPSMT"/>
          <w:sz w:val="22"/>
          <w:szCs w:val="22"/>
        </w:rPr>
      </w:pPr>
      <w:r w:rsidRPr="00A260A5">
        <w:rPr>
          <w:rFonts w:ascii="TimesNewRomanPS-BoldMT" w:hAnsi="TimesNewRomanPS-BoldMT" w:cs="TimesNewRomanPS-BoldMT"/>
          <w:b/>
          <w:bCs/>
          <w:sz w:val="22"/>
          <w:szCs w:val="22"/>
          <w:u w:val="single"/>
        </w:rPr>
        <w:t>Criminal penalties</w:t>
      </w:r>
      <w:r w:rsidRPr="00A260A5">
        <w:rPr>
          <w:rFonts w:ascii="TimesNewRomanPSMT" w:hAnsi="TimesNewRomanPSMT" w:cs="TimesNewRomanPSMT"/>
          <w:sz w:val="22"/>
          <w:szCs w:val="22"/>
        </w:rPr>
        <w:t>—Any knowing and willful violation of the prohibition is a Class D felony, which may subject the violator to imprisonment of not more than 5 years, or not more than $5,000 in fines, or both.</w:t>
      </w:r>
    </w:p>
    <w:p w14:paraId="69628C02" w14:textId="77777777" w:rsidR="00A260A5" w:rsidRPr="00A260A5" w:rsidRDefault="00A260A5" w:rsidP="00A260A5">
      <w:pPr>
        <w:autoSpaceDE w:val="0"/>
        <w:autoSpaceDN w:val="0"/>
        <w:adjustRightInd w:val="0"/>
        <w:rPr>
          <w:rFonts w:ascii="TimesNewRomanPSMT" w:hAnsi="TimesNewRomanPSMT" w:cs="TimesNewRomanPSMT"/>
          <w:sz w:val="22"/>
          <w:szCs w:val="22"/>
        </w:rPr>
      </w:pPr>
    </w:p>
    <w:p w14:paraId="69628C03" w14:textId="77777777" w:rsidR="00A260A5" w:rsidRPr="00A260A5" w:rsidRDefault="00A260A5" w:rsidP="00A260A5">
      <w:pPr>
        <w:autoSpaceDE w:val="0"/>
        <w:autoSpaceDN w:val="0"/>
        <w:adjustRightInd w:val="0"/>
        <w:rPr>
          <w:rFonts w:ascii="TimesNewRomanPS-BoldMT" w:hAnsi="TimesNewRomanPS-BoldMT" w:cs="TimesNewRomanPS-BoldMT"/>
          <w:b/>
          <w:bCs/>
          <w:sz w:val="22"/>
          <w:szCs w:val="22"/>
        </w:rPr>
      </w:pPr>
      <w:r w:rsidRPr="00A260A5">
        <w:rPr>
          <w:rFonts w:ascii="TimesNewRomanPS-BoldMT" w:hAnsi="TimesNewRomanPS-BoldMT" w:cs="TimesNewRomanPS-BoldMT"/>
          <w:b/>
          <w:bCs/>
          <w:sz w:val="22"/>
          <w:szCs w:val="22"/>
        </w:rPr>
        <w:t>CONTRACT CONSEQUENCES</w:t>
      </w:r>
    </w:p>
    <w:p w14:paraId="69628C04" w14:textId="77777777" w:rsidR="00A260A5" w:rsidRPr="00A260A5" w:rsidRDefault="00A260A5" w:rsidP="00A260A5">
      <w:pPr>
        <w:autoSpaceDE w:val="0"/>
        <w:autoSpaceDN w:val="0"/>
        <w:adjustRightInd w:val="0"/>
        <w:rPr>
          <w:rFonts w:ascii="TimesNewRomanPSMT" w:hAnsi="TimesNewRomanPSMT" w:cs="TimesNewRomanPSMT"/>
          <w:sz w:val="22"/>
          <w:szCs w:val="22"/>
        </w:rPr>
      </w:pPr>
    </w:p>
    <w:p w14:paraId="69628C05" w14:textId="77777777" w:rsidR="00A260A5" w:rsidRPr="00A260A5" w:rsidRDefault="00A260A5" w:rsidP="00A260A5">
      <w:pPr>
        <w:autoSpaceDE w:val="0"/>
        <w:autoSpaceDN w:val="0"/>
        <w:adjustRightInd w:val="0"/>
        <w:rPr>
          <w:rFonts w:ascii="TimesNewRomanPSMT" w:hAnsi="TimesNewRomanPSMT" w:cs="TimesNewRomanPSMT"/>
          <w:sz w:val="22"/>
          <w:szCs w:val="22"/>
        </w:rPr>
      </w:pPr>
      <w:r w:rsidRPr="00A260A5">
        <w:rPr>
          <w:rFonts w:ascii="TimesNewRomanPSMT" w:hAnsi="TimesNewRomanPSMT" w:cs="TimesNewRomanPSMT"/>
          <w:sz w:val="22"/>
          <w:szCs w:val="22"/>
        </w:rPr>
        <w:t>In the case of a state contractor, contributions made or solicited in violation of the above prohibitions may result in the contract being voided.</w:t>
      </w:r>
    </w:p>
    <w:p w14:paraId="69628C06" w14:textId="77777777" w:rsidR="00A260A5" w:rsidRPr="00A260A5" w:rsidRDefault="00A260A5" w:rsidP="00A260A5">
      <w:pPr>
        <w:autoSpaceDE w:val="0"/>
        <w:autoSpaceDN w:val="0"/>
        <w:adjustRightInd w:val="0"/>
        <w:rPr>
          <w:rFonts w:ascii="TimesNewRomanPSMT" w:hAnsi="TimesNewRomanPSMT" w:cs="TimesNewRomanPSMT"/>
          <w:sz w:val="22"/>
          <w:szCs w:val="22"/>
        </w:rPr>
      </w:pPr>
    </w:p>
    <w:p w14:paraId="69628C07" w14:textId="77777777" w:rsidR="00A260A5" w:rsidRPr="00A260A5" w:rsidRDefault="00A260A5" w:rsidP="00A260A5">
      <w:pPr>
        <w:autoSpaceDE w:val="0"/>
        <w:autoSpaceDN w:val="0"/>
        <w:adjustRightInd w:val="0"/>
        <w:rPr>
          <w:rFonts w:ascii="TimesNewRomanPSMT" w:hAnsi="TimesNewRomanPSMT" w:cs="TimesNewRomanPSMT"/>
          <w:sz w:val="22"/>
          <w:szCs w:val="22"/>
        </w:rPr>
      </w:pPr>
      <w:r w:rsidRPr="00A260A5">
        <w:rPr>
          <w:rFonts w:ascii="TimesNewRomanPSMT" w:hAnsi="TimesNewRomanPSMT" w:cs="TimesNewRomanPSMT"/>
          <w:sz w:val="22"/>
          <w:szCs w:val="22"/>
        </w:rPr>
        <w:t>In the case of a prospective state contractor, contributions made or solicited in violation of the above prohibitions shall result in the contract described in the state contract solicitation not being awarded to the prospective state contractor, unless the State Elections Enforcement Commission determines that mitigating circumstances exist concerning such violation.</w:t>
      </w:r>
    </w:p>
    <w:p w14:paraId="69628C08" w14:textId="77777777" w:rsidR="00A260A5" w:rsidRPr="00A260A5" w:rsidRDefault="00A260A5" w:rsidP="00A260A5">
      <w:pPr>
        <w:autoSpaceDE w:val="0"/>
        <w:autoSpaceDN w:val="0"/>
        <w:adjustRightInd w:val="0"/>
        <w:rPr>
          <w:rFonts w:ascii="TimesNewRomanPSMT" w:hAnsi="TimesNewRomanPSMT" w:cs="TimesNewRomanPSMT"/>
          <w:sz w:val="22"/>
          <w:szCs w:val="22"/>
        </w:rPr>
      </w:pPr>
    </w:p>
    <w:p w14:paraId="69628C09" w14:textId="77777777" w:rsidR="00A260A5" w:rsidRPr="00A260A5" w:rsidRDefault="00A260A5" w:rsidP="00A260A5">
      <w:pPr>
        <w:autoSpaceDE w:val="0"/>
        <w:autoSpaceDN w:val="0"/>
        <w:adjustRightInd w:val="0"/>
        <w:rPr>
          <w:rFonts w:ascii="TimesNewRomanPSMT" w:hAnsi="TimesNewRomanPSMT" w:cs="TimesNewRomanPSMT"/>
          <w:sz w:val="22"/>
          <w:szCs w:val="22"/>
        </w:rPr>
      </w:pPr>
      <w:r w:rsidRPr="00A260A5">
        <w:rPr>
          <w:rFonts w:ascii="TimesNewRomanPSMT" w:hAnsi="TimesNewRomanPSMT" w:cs="TimesNewRomanPSMT"/>
          <w:sz w:val="22"/>
          <w:szCs w:val="22"/>
        </w:rPr>
        <w:t>The State shall not award any other state contract to anyone found in violation of the above prohibitions for a period of one year after the election for which such contribution is made or solicited, unless the State Elections Enforcement Commission determines that mitigating circumstances exist concerning such violation.</w:t>
      </w:r>
    </w:p>
    <w:p w14:paraId="69628C0A" w14:textId="77777777" w:rsidR="00A260A5" w:rsidRPr="00A260A5" w:rsidRDefault="00A260A5" w:rsidP="00A260A5">
      <w:pPr>
        <w:autoSpaceDE w:val="0"/>
        <w:autoSpaceDN w:val="0"/>
        <w:adjustRightInd w:val="0"/>
        <w:rPr>
          <w:rFonts w:ascii="TimesNewRomanPSMT" w:hAnsi="TimesNewRomanPSMT" w:cs="TimesNewRomanPSMT"/>
          <w:sz w:val="22"/>
          <w:szCs w:val="22"/>
        </w:rPr>
      </w:pPr>
    </w:p>
    <w:p w14:paraId="69628C0B" w14:textId="77777777" w:rsidR="00A260A5" w:rsidRPr="00A260A5" w:rsidRDefault="00A260A5" w:rsidP="00A260A5">
      <w:pPr>
        <w:autoSpaceDE w:val="0"/>
        <w:autoSpaceDN w:val="0"/>
        <w:adjustRightInd w:val="0"/>
        <w:rPr>
          <w:rFonts w:ascii="TimesNewRomanPSMT" w:hAnsi="TimesNewRomanPSMT" w:cs="TimesNewRomanPSMT"/>
          <w:sz w:val="22"/>
          <w:szCs w:val="22"/>
        </w:rPr>
      </w:pPr>
      <w:r w:rsidRPr="00A260A5">
        <w:rPr>
          <w:rFonts w:ascii="TimesNewRomanPSMT" w:hAnsi="TimesNewRomanPSMT" w:cs="TimesNewRomanPSMT"/>
          <w:sz w:val="22"/>
          <w:szCs w:val="22"/>
        </w:rPr>
        <w:t>Additional information may be found on the website of the State Elections Enforcement Commission, www.ct.gov/seec. Click on the link to “Lobbyist/Contractor Limitations.”</w:t>
      </w:r>
    </w:p>
    <w:p w14:paraId="69628C0C" w14:textId="77777777" w:rsidR="00A260A5" w:rsidRPr="00A260A5" w:rsidRDefault="00A260A5" w:rsidP="00A260A5">
      <w:pPr>
        <w:autoSpaceDE w:val="0"/>
        <w:autoSpaceDN w:val="0"/>
        <w:adjustRightInd w:val="0"/>
        <w:rPr>
          <w:rFonts w:ascii="TimesNewRomanPSMT" w:hAnsi="TimesNewRomanPSMT" w:cs="TimesNewRomanPSMT"/>
          <w:sz w:val="22"/>
          <w:szCs w:val="22"/>
        </w:rPr>
      </w:pPr>
    </w:p>
    <w:p w14:paraId="69628C0D" w14:textId="77777777" w:rsidR="00A260A5" w:rsidRPr="00A260A5" w:rsidRDefault="00A260A5" w:rsidP="00A260A5">
      <w:pPr>
        <w:autoSpaceDE w:val="0"/>
        <w:autoSpaceDN w:val="0"/>
        <w:adjustRightInd w:val="0"/>
        <w:rPr>
          <w:rFonts w:ascii="TimesNewRomanPS-BoldMT" w:hAnsi="TimesNewRomanPS-BoldMT" w:cs="TimesNewRomanPS-BoldMT"/>
          <w:b/>
          <w:bCs/>
          <w:sz w:val="22"/>
          <w:szCs w:val="22"/>
        </w:rPr>
      </w:pPr>
      <w:r w:rsidRPr="00A260A5">
        <w:rPr>
          <w:rFonts w:ascii="TimesNewRomanPS-BoldMT" w:hAnsi="TimesNewRomanPS-BoldMT" w:cs="TimesNewRomanPS-BoldMT"/>
          <w:b/>
          <w:bCs/>
          <w:sz w:val="22"/>
          <w:szCs w:val="22"/>
        </w:rPr>
        <w:t>DEFINITIONS</w:t>
      </w:r>
    </w:p>
    <w:p w14:paraId="69628C0E" w14:textId="77777777" w:rsidR="00A260A5" w:rsidRPr="00A260A5" w:rsidRDefault="00A260A5" w:rsidP="00A260A5">
      <w:pPr>
        <w:autoSpaceDE w:val="0"/>
        <w:autoSpaceDN w:val="0"/>
        <w:adjustRightInd w:val="0"/>
        <w:rPr>
          <w:rFonts w:ascii="TimesNewRomanPS-BoldMT" w:hAnsi="TimesNewRomanPS-BoldMT" w:cs="TimesNewRomanPS-BoldMT"/>
          <w:b/>
          <w:bCs/>
          <w:sz w:val="22"/>
          <w:szCs w:val="22"/>
        </w:rPr>
      </w:pPr>
    </w:p>
    <w:p w14:paraId="69628C0F" w14:textId="77777777" w:rsidR="00A260A5" w:rsidRPr="00A260A5" w:rsidRDefault="00A260A5" w:rsidP="00A260A5">
      <w:pPr>
        <w:autoSpaceDE w:val="0"/>
        <w:autoSpaceDN w:val="0"/>
        <w:adjustRightInd w:val="0"/>
        <w:rPr>
          <w:sz w:val="22"/>
          <w:szCs w:val="22"/>
        </w:rPr>
      </w:pPr>
      <w:r w:rsidRPr="00A260A5">
        <w:rPr>
          <w:sz w:val="22"/>
          <w:szCs w:val="22"/>
        </w:rPr>
        <w:t>“State contractor” means a person, business entity or nonprofit organization that enters into a state contract. Such person, business entity or nonprofit organization shall be deemed to be a state contractor until December thirty-first of the year in which such contract terminates. “State contractor” does not include a municipality or any other political subdivision of the state, including any entities or associations duly created by the municipality or political subdivision exclusively amongst themselves to further any purpose authorized by statute or charter, or an employee in the executive or legislative branch of state government or a quasi-public agency, whether in the classified or unclassified service and full or part-time, and only in such person's capacity as a state or quasi-public agency employee.</w:t>
      </w:r>
    </w:p>
    <w:p w14:paraId="69628C10" w14:textId="77777777" w:rsidR="00A260A5" w:rsidRPr="00A260A5" w:rsidRDefault="00A260A5" w:rsidP="00A260A5">
      <w:pPr>
        <w:autoSpaceDE w:val="0"/>
        <w:autoSpaceDN w:val="0"/>
        <w:adjustRightInd w:val="0"/>
        <w:rPr>
          <w:sz w:val="22"/>
          <w:szCs w:val="22"/>
        </w:rPr>
      </w:pPr>
    </w:p>
    <w:p w14:paraId="69628C11" w14:textId="77777777" w:rsidR="00A260A5" w:rsidRPr="00A260A5" w:rsidRDefault="00A260A5" w:rsidP="00A260A5">
      <w:pPr>
        <w:autoSpaceDE w:val="0"/>
        <w:autoSpaceDN w:val="0"/>
        <w:adjustRightInd w:val="0"/>
        <w:rPr>
          <w:sz w:val="22"/>
          <w:szCs w:val="22"/>
        </w:rPr>
      </w:pPr>
      <w:r w:rsidRPr="00A260A5">
        <w:rPr>
          <w:sz w:val="22"/>
          <w:szCs w:val="22"/>
        </w:rPr>
        <w:t>“Prospective state contractor” means a person, business entity or nonprofit organization that (i) submits a response to a state contract solicitation by the state, a state agency or a quasi-public agency, or a proposal in response to a request for proposals by the state, a state agency or a quasi-public agency, until the contract has been entered into, or (ii) holds a valid prequalification certificate issued by the Commissioner of Administrative Services under section 4a-100.  “Prospective state contractor” does not include a municipality or any other political subdivision of the state, including any entities or associations duly created by the municipality or political subdivision exclusively amongst themselves to further any purpose authorized by statute or charter, or an employee in the executive or legislative branch of state government or a quasi-public agency, whether in the classified or unclassified service and full or part-time, and only in such person's capacity as a state or quasi-public agency employee.</w:t>
      </w:r>
    </w:p>
    <w:p w14:paraId="69628C12" w14:textId="77777777" w:rsidR="00A260A5" w:rsidRPr="00A260A5" w:rsidRDefault="00A260A5" w:rsidP="00A260A5">
      <w:pPr>
        <w:autoSpaceDE w:val="0"/>
        <w:autoSpaceDN w:val="0"/>
        <w:adjustRightInd w:val="0"/>
        <w:rPr>
          <w:sz w:val="22"/>
          <w:szCs w:val="22"/>
        </w:rPr>
      </w:pPr>
    </w:p>
    <w:p w14:paraId="69628C13" w14:textId="77777777" w:rsidR="00A260A5" w:rsidRPr="00A260A5" w:rsidRDefault="00A260A5" w:rsidP="00A260A5">
      <w:pPr>
        <w:autoSpaceDE w:val="0"/>
        <w:autoSpaceDN w:val="0"/>
        <w:adjustRightInd w:val="0"/>
        <w:rPr>
          <w:sz w:val="22"/>
          <w:szCs w:val="22"/>
        </w:rPr>
      </w:pPr>
      <w:r w:rsidRPr="00A260A5">
        <w:rPr>
          <w:sz w:val="22"/>
          <w:szCs w:val="22"/>
        </w:rPr>
        <w:t>“Principal of a state contractor or prospective state contractor” means (i) any individual who is a member of the board of directors of, or has an ownership interest of five per cent or more in, a state contractor or prospective state contractor, which is a business entity, except for an individual who is a member of the board of directors of a nonprofit organization</w:t>
      </w:r>
      <w:r w:rsidRPr="00A260A5">
        <w:rPr>
          <w:b/>
          <w:bCs/>
          <w:sz w:val="22"/>
          <w:szCs w:val="22"/>
        </w:rPr>
        <w:t xml:space="preserve">, </w:t>
      </w:r>
      <w:r w:rsidRPr="00A260A5">
        <w:rPr>
          <w:sz w:val="22"/>
          <w:szCs w:val="22"/>
        </w:rPr>
        <w:t xml:space="preserve">(ii) an individual who is employed by a state contractor or </w:t>
      </w:r>
      <w:r w:rsidRPr="00A260A5">
        <w:rPr>
          <w:sz w:val="22"/>
          <w:szCs w:val="22"/>
        </w:rPr>
        <w:lastRenderedPageBreak/>
        <w:t xml:space="preserve">prospective state contractor, which is a business entity, as president, treasurer or executive vice president, (iii) an individual who is the chief executive officer of a state contractor or prospective state contractor, which is not a business entity, or if a state contractor or prospective state contractor has no such officer, then the officer who duly possesses comparable powers and duties, (iv) an officer or an employee of any state contractor or prospective state contractor who has </w:t>
      </w:r>
      <w:r w:rsidRPr="00A260A5">
        <w:rPr>
          <w:i/>
          <w:iCs/>
          <w:sz w:val="22"/>
          <w:szCs w:val="22"/>
        </w:rPr>
        <w:t>managerial or discretionary</w:t>
      </w:r>
      <w:r w:rsidRPr="00A260A5">
        <w:rPr>
          <w:sz w:val="22"/>
          <w:szCs w:val="22"/>
        </w:rPr>
        <w:t xml:space="preserve"> </w:t>
      </w:r>
      <w:r w:rsidRPr="00A260A5">
        <w:rPr>
          <w:i/>
          <w:iCs/>
          <w:sz w:val="22"/>
          <w:szCs w:val="22"/>
        </w:rPr>
        <w:t xml:space="preserve">responsibilities with respect to a state contract, </w:t>
      </w:r>
      <w:r w:rsidRPr="00A260A5">
        <w:rPr>
          <w:sz w:val="22"/>
          <w:szCs w:val="22"/>
        </w:rPr>
        <w:t xml:space="preserve">(v) the spouse or a </w:t>
      </w:r>
      <w:r w:rsidRPr="00A260A5">
        <w:rPr>
          <w:i/>
          <w:iCs/>
          <w:sz w:val="22"/>
          <w:szCs w:val="22"/>
        </w:rPr>
        <w:t xml:space="preserve">dependent child </w:t>
      </w:r>
      <w:r w:rsidRPr="00A260A5">
        <w:rPr>
          <w:sz w:val="22"/>
          <w:szCs w:val="22"/>
        </w:rPr>
        <w:t>who is eighteen years of age or older of an individual described in this subparagraph, or (vi) a political committee established or controlled by an individual described in this subparagraph or the business entity or nonprofit organization that is the state contractor or prospective state contractor.</w:t>
      </w:r>
    </w:p>
    <w:p w14:paraId="69628C14" w14:textId="77777777" w:rsidR="00A260A5" w:rsidRPr="00A260A5" w:rsidRDefault="00A260A5" w:rsidP="00A260A5">
      <w:pPr>
        <w:autoSpaceDE w:val="0"/>
        <w:autoSpaceDN w:val="0"/>
        <w:adjustRightInd w:val="0"/>
        <w:rPr>
          <w:sz w:val="22"/>
          <w:szCs w:val="22"/>
        </w:rPr>
      </w:pPr>
    </w:p>
    <w:p w14:paraId="69628C15" w14:textId="77777777" w:rsidR="00A260A5" w:rsidRPr="00A260A5" w:rsidRDefault="00A260A5" w:rsidP="00A260A5">
      <w:pPr>
        <w:autoSpaceDE w:val="0"/>
        <w:autoSpaceDN w:val="0"/>
        <w:adjustRightInd w:val="0"/>
        <w:rPr>
          <w:sz w:val="22"/>
          <w:szCs w:val="22"/>
        </w:rPr>
      </w:pPr>
      <w:r w:rsidRPr="00A260A5">
        <w:rPr>
          <w:sz w:val="22"/>
          <w:szCs w:val="22"/>
        </w:rPr>
        <w:t>“State contract” means an agreement or contract with the state or any state agency or any quasi-public agency, let through a procurement process or otherwise, having a value of fifty thousand dollars or more, or a combination or series of such agreements or contracts having a value of one hundred thousand dollars or more in a calendar year, for (i) the rendition of services, (ii) the furnishing of any goods, material, supplies, equipment or any items of any kind, (iii) the construction, alteration or repair of any public building or public work, (iv) the acquisition, sale or lease of any land or building, (v) a licensing arrangement, or (vi) a grant, loan or loan guarantee. “State contract” does not include any agreement or contract with the state, any state agency or any quasi-public agency that is exclusively federally funded, an education loan, a loan to an individual for other than commercial purposes or any agreement or contract between the state or any state agency and the United States Department of the Navy or the United States Department of Defense.</w:t>
      </w:r>
    </w:p>
    <w:p w14:paraId="69628C16" w14:textId="77777777" w:rsidR="00A260A5" w:rsidRPr="00A260A5" w:rsidRDefault="00A260A5" w:rsidP="00A260A5">
      <w:pPr>
        <w:autoSpaceDE w:val="0"/>
        <w:autoSpaceDN w:val="0"/>
        <w:adjustRightInd w:val="0"/>
        <w:rPr>
          <w:sz w:val="22"/>
          <w:szCs w:val="22"/>
        </w:rPr>
      </w:pPr>
    </w:p>
    <w:p w14:paraId="69628C17" w14:textId="77777777" w:rsidR="00A260A5" w:rsidRPr="00A260A5" w:rsidRDefault="00A260A5" w:rsidP="00A260A5">
      <w:pPr>
        <w:autoSpaceDE w:val="0"/>
        <w:autoSpaceDN w:val="0"/>
        <w:adjustRightInd w:val="0"/>
        <w:rPr>
          <w:sz w:val="22"/>
          <w:szCs w:val="22"/>
        </w:rPr>
      </w:pPr>
      <w:r w:rsidRPr="00A260A5">
        <w:rPr>
          <w:sz w:val="22"/>
          <w:szCs w:val="22"/>
        </w:rPr>
        <w:t>“State contract solicitation” means a request by a state agency or quasi-public agency, in whatever form issued, including, but not limited to, an invitation to bid, request for proposals, request for information or request for quotes, inviting bids, quotes or other types of submittals, through a competitive procurement process or another process authorized by law waiving competitive procurement.</w:t>
      </w:r>
    </w:p>
    <w:p w14:paraId="69628C18" w14:textId="77777777" w:rsidR="00A260A5" w:rsidRPr="00A260A5" w:rsidRDefault="00A260A5" w:rsidP="00A260A5">
      <w:pPr>
        <w:autoSpaceDE w:val="0"/>
        <w:autoSpaceDN w:val="0"/>
        <w:adjustRightInd w:val="0"/>
        <w:rPr>
          <w:sz w:val="22"/>
          <w:szCs w:val="22"/>
        </w:rPr>
      </w:pPr>
    </w:p>
    <w:p w14:paraId="69628C19" w14:textId="77777777" w:rsidR="00A260A5" w:rsidRPr="00A260A5" w:rsidRDefault="00A260A5" w:rsidP="00A260A5">
      <w:pPr>
        <w:autoSpaceDE w:val="0"/>
        <w:autoSpaceDN w:val="0"/>
        <w:adjustRightInd w:val="0"/>
        <w:rPr>
          <w:sz w:val="22"/>
          <w:szCs w:val="22"/>
        </w:rPr>
      </w:pPr>
      <w:r w:rsidRPr="00A260A5">
        <w:rPr>
          <w:sz w:val="22"/>
          <w:szCs w:val="22"/>
        </w:rPr>
        <w:t>“Managerial or discretionary responsibilities with respect to a state contract” means having direct, extensive and substantive responsibilities with respect to the negotiation of the state contract and not peripheral, clerical or ministerial responsibilities.</w:t>
      </w:r>
    </w:p>
    <w:p w14:paraId="69628C1A" w14:textId="77777777" w:rsidR="00A260A5" w:rsidRPr="00A260A5" w:rsidRDefault="00A260A5" w:rsidP="00A260A5">
      <w:pPr>
        <w:autoSpaceDE w:val="0"/>
        <w:autoSpaceDN w:val="0"/>
        <w:adjustRightInd w:val="0"/>
        <w:rPr>
          <w:sz w:val="22"/>
          <w:szCs w:val="22"/>
        </w:rPr>
      </w:pPr>
    </w:p>
    <w:p w14:paraId="69628C1B" w14:textId="77777777" w:rsidR="00A260A5" w:rsidRPr="00A260A5" w:rsidRDefault="00A260A5" w:rsidP="00A260A5">
      <w:pPr>
        <w:autoSpaceDE w:val="0"/>
        <w:autoSpaceDN w:val="0"/>
        <w:adjustRightInd w:val="0"/>
        <w:rPr>
          <w:sz w:val="22"/>
          <w:szCs w:val="22"/>
        </w:rPr>
      </w:pPr>
      <w:r w:rsidRPr="00A260A5">
        <w:rPr>
          <w:sz w:val="22"/>
          <w:szCs w:val="22"/>
        </w:rPr>
        <w:t>“Dependent child” means a child residing in an individual’s household who may legally be claimed as a dependent on the federal income tax of such individual.</w:t>
      </w:r>
    </w:p>
    <w:p w14:paraId="69628C1C" w14:textId="77777777" w:rsidR="00A260A5" w:rsidRPr="00A260A5" w:rsidRDefault="00A260A5" w:rsidP="00A260A5">
      <w:pPr>
        <w:autoSpaceDE w:val="0"/>
        <w:autoSpaceDN w:val="0"/>
        <w:adjustRightInd w:val="0"/>
        <w:rPr>
          <w:sz w:val="22"/>
          <w:szCs w:val="22"/>
        </w:rPr>
      </w:pPr>
    </w:p>
    <w:p w14:paraId="69628C1D" w14:textId="77777777" w:rsidR="00A260A5" w:rsidRPr="00A260A5" w:rsidRDefault="00A260A5" w:rsidP="00A260A5">
      <w:pPr>
        <w:autoSpaceDE w:val="0"/>
        <w:autoSpaceDN w:val="0"/>
        <w:adjustRightInd w:val="0"/>
        <w:rPr>
          <w:sz w:val="22"/>
          <w:szCs w:val="22"/>
        </w:rPr>
      </w:pPr>
      <w:r w:rsidRPr="00A260A5">
        <w:rPr>
          <w:sz w:val="22"/>
          <w:szCs w:val="22"/>
        </w:rPr>
        <w:t>“Solicit” means (A) requesting that a contribution be made, (B) participating in any fund-raising activities for a candidate committee, exploratory committee, political committee or party committee, including, but not limited to, forwarding tickets to potential contributors, receiving contributions for transmission to any such committee or bundling contributions, (C) serving as chairperson, treasurer or deputy treasurer of any such committee, or (D) establishing a political committee for the sole purpose of soliciting or receiving contributions for any committee. Solicit does not include: (i) making a contribution that is otherwise permitted by Chapter 155 of the Connecticut General Statutes; (ii) informing any person of a position taken by a candidate for public office or a public official, (iii) notifying the person of any activities of, or contact information for, any candidate for public office; or (iv) serving as a member in any party committee or as an officer of such committee that is not otherwise prohibited in this section.</w:t>
      </w:r>
    </w:p>
    <w:p w14:paraId="69628C1E" w14:textId="77777777" w:rsidR="00A260A5" w:rsidRPr="00A260A5" w:rsidRDefault="00A260A5" w:rsidP="00A260A5">
      <w:pPr>
        <w:autoSpaceDE w:val="0"/>
        <w:autoSpaceDN w:val="0"/>
        <w:adjustRightInd w:val="0"/>
        <w:rPr>
          <w:sz w:val="22"/>
          <w:szCs w:val="22"/>
        </w:rPr>
      </w:pPr>
    </w:p>
    <w:p w14:paraId="69628C1F" w14:textId="77777777" w:rsidR="00A260A5" w:rsidRPr="00A260A5" w:rsidRDefault="00A260A5" w:rsidP="00A260A5">
      <w:pPr>
        <w:autoSpaceDE w:val="0"/>
        <w:autoSpaceDN w:val="0"/>
        <w:adjustRightInd w:val="0"/>
        <w:rPr>
          <w:sz w:val="22"/>
          <w:szCs w:val="22"/>
        </w:rPr>
      </w:pPr>
      <w:r w:rsidRPr="00A260A5">
        <w:rPr>
          <w:sz w:val="22"/>
          <w:szCs w:val="22"/>
        </w:rPr>
        <w:t xml:space="preserve">“Subcontractor” means any person, business entity or nonprofit organization that contracts to perform part or all of the obligations of a state contractor's state contract. Such person, business entity or nonprofit organization shall be deemed to be a subcontractor until December thirty first of the year in which the subcontract terminates. “Subcontractor” does not include (i) a municipality or any other political subdivision of the state, including any entities or associations duly created by the municipality or political subdivision exclusively amongst themselves to further any purpose authorized by statute or charter, or (ii) </w:t>
      </w:r>
      <w:r w:rsidRPr="00A260A5">
        <w:rPr>
          <w:sz w:val="22"/>
          <w:szCs w:val="22"/>
        </w:rPr>
        <w:lastRenderedPageBreak/>
        <w:t>an employee in the executive or legislative branch of state government or a quasi-public agency, whether in the classified or unclassified service and full or part-time, and only in such person's capacity as a state or quasi-public agency employee.</w:t>
      </w:r>
    </w:p>
    <w:p w14:paraId="69628C20" w14:textId="77777777" w:rsidR="00A260A5" w:rsidRPr="00A260A5" w:rsidRDefault="00A260A5" w:rsidP="00A260A5">
      <w:pPr>
        <w:autoSpaceDE w:val="0"/>
        <w:autoSpaceDN w:val="0"/>
        <w:adjustRightInd w:val="0"/>
        <w:rPr>
          <w:sz w:val="22"/>
          <w:szCs w:val="22"/>
        </w:rPr>
      </w:pPr>
    </w:p>
    <w:p w14:paraId="69628C21" w14:textId="77777777" w:rsidR="00A260A5" w:rsidRPr="00A260A5" w:rsidRDefault="00A260A5" w:rsidP="00A260A5">
      <w:pPr>
        <w:autoSpaceDE w:val="0"/>
        <w:autoSpaceDN w:val="0"/>
        <w:adjustRightInd w:val="0"/>
        <w:rPr>
          <w:sz w:val="22"/>
          <w:szCs w:val="22"/>
        </w:rPr>
      </w:pPr>
      <w:r w:rsidRPr="00A260A5">
        <w:rPr>
          <w:sz w:val="22"/>
          <w:szCs w:val="22"/>
        </w:rPr>
        <w:t>“Principal of a subcontractor” means (i) any individual who is a member of the board of directors of, or has an ownership interest of five per cent or more in, a subcontractor, which is a business entity, except for an individual who is a member of the board of directors of a nonprofit organization, (ii) an individual who is employed by a subcontractor, which is a business entity, as president, treasurer or executive vice president, (iii) an individual who is the chief executive officer of a subcontractor, which is not a business entity, or if a subcontractor has no such officer, then the officer who duly possesses comparable powers and duties, (iv) an officer or an employee of any subcontractor who has managerial or discretionary responsibilities with respect to a subcontract with a state contractor, (v) the spouse or a dependent child who is eighteen years of age or older of an individual described in this subparagraph, or (vi) a political committee established or controlled by an individual described in this subparagraph or the business entity or nonprofit organization that is the subcontractor.</w:t>
      </w:r>
    </w:p>
    <w:p w14:paraId="69628C22" w14:textId="77777777" w:rsidR="00A260A5" w:rsidRDefault="00A260A5" w:rsidP="00A260A5"/>
    <w:p w14:paraId="69628C23" w14:textId="77777777" w:rsidR="00992917" w:rsidRDefault="00992917" w:rsidP="00060DC2">
      <w:pPr>
        <w:autoSpaceDE w:val="0"/>
        <w:autoSpaceDN w:val="0"/>
        <w:adjustRightInd w:val="0"/>
        <w:ind w:right="480"/>
      </w:pPr>
    </w:p>
    <w:sectPr w:rsidR="00992917" w:rsidSect="00A260A5">
      <w:footerReference w:type="default" r:id="rId16"/>
      <w:headerReference w:type="first" r:id="rId17"/>
      <w:footerReference w:type="first" r:id="rId18"/>
      <w:pgSz w:w="12240" w:h="15840" w:code="1"/>
      <w:pgMar w:top="1440" w:right="1440" w:bottom="1440" w:left="1440" w:header="72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28C26" w14:textId="77777777" w:rsidR="00DB15F6" w:rsidRDefault="00DB15F6">
      <w:r>
        <w:separator/>
      </w:r>
    </w:p>
  </w:endnote>
  <w:endnote w:type="continuationSeparator" w:id="0">
    <w:p w14:paraId="69628C27" w14:textId="77777777" w:rsidR="00DB15F6" w:rsidRDefault="00DB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28C28" w14:textId="77777777" w:rsidR="00C172AA" w:rsidRDefault="00C172AA">
    <w:pPr>
      <w:pStyle w:val="Footer"/>
      <w:jc w:val="center"/>
      <w:rPr>
        <w:sz w:val="24"/>
      </w:rPr>
    </w:pPr>
  </w:p>
  <w:p w14:paraId="69628C29" w14:textId="77777777" w:rsidR="00C172AA" w:rsidRPr="00BE4709" w:rsidRDefault="00C172AA" w:rsidP="001A697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28C2B" w14:textId="77777777" w:rsidR="00C172AA" w:rsidRDefault="00C172AA" w:rsidP="00A260A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28C2C" w14:textId="77777777" w:rsidR="00C172AA" w:rsidRDefault="00C172AA">
    <w:pPr>
      <w:pStyle w:val="Footer"/>
      <w:jc w:val="center"/>
      <w:rPr>
        <w:sz w:val="24"/>
      </w:rPr>
    </w:pPr>
  </w:p>
  <w:p w14:paraId="69628C2D" w14:textId="77777777" w:rsidR="00C172AA" w:rsidRPr="00BE4709" w:rsidRDefault="00C172AA" w:rsidP="001A6979">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28C2F" w14:textId="77777777" w:rsidR="00C172AA" w:rsidRDefault="00C172AA" w:rsidP="00A260A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28C24" w14:textId="77777777" w:rsidR="00DB15F6" w:rsidRDefault="00DB15F6">
      <w:r>
        <w:separator/>
      </w:r>
    </w:p>
  </w:footnote>
  <w:footnote w:type="continuationSeparator" w:id="0">
    <w:p w14:paraId="69628C25" w14:textId="77777777" w:rsidR="00DB15F6" w:rsidRDefault="00DB1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28C2A" w14:textId="77777777" w:rsidR="00C172AA" w:rsidRDefault="00C172AA" w:rsidP="00892FB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28C2E" w14:textId="77777777" w:rsidR="00C172AA" w:rsidRDefault="00C172AA" w:rsidP="00892FB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A610C"/>
    <w:multiLevelType w:val="hybridMultilevel"/>
    <w:tmpl w:val="E182DC26"/>
    <w:lvl w:ilvl="0" w:tplc="B4B2A5D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783F3E"/>
    <w:multiLevelType w:val="hybridMultilevel"/>
    <w:tmpl w:val="7A244600"/>
    <w:lvl w:ilvl="0" w:tplc="7DF2455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3545C1"/>
    <w:multiLevelType w:val="hybridMultilevel"/>
    <w:tmpl w:val="BBDED1E2"/>
    <w:lvl w:ilvl="0" w:tplc="A9AA6D04">
      <w:start w:val="10"/>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CCC0DB2"/>
    <w:multiLevelType w:val="hybridMultilevel"/>
    <w:tmpl w:val="7E5852E6"/>
    <w:lvl w:ilvl="0" w:tplc="E626ECDE">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22C5E6A"/>
    <w:multiLevelType w:val="hybridMultilevel"/>
    <w:tmpl w:val="B3008DEC"/>
    <w:lvl w:ilvl="0" w:tplc="E772AAF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8A6C57"/>
    <w:multiLevelType w:val="hybridMultilevel"/>
    <w:tmpl w:val="B9709DA8"/>
    <w:lvl w:ilvl="0" w:tplc="B0D46396">
      <w:start w:val="1"/>
      <w:numFmt w:val="lowerRoman"/>
      <w:lvlText w:val="(%1)"/>
      <w:lvlJc w:val="left"/>
      <w:pPr>
        <w:tabs>
          <w:tab w:val="num" w:pos="1260"/>
        </w:tabs>
        <w:ind w:left="1260" w:hanging="720"/>
      </w:pPr>
      <w:rPr>
        <w:rFonts w:cs="Times New Roman" w:hint="default"/>
      </w:rPr>
    </w:lvl>
    <w:lvl w:ilvl="1" w:tplc="D59C6CF4">
      <w:start w:val="1"/>
      <w:numFmt w:val="lowerLetter"/>
      <w:lvlText w:val="(%2)"/>
      <w:lvlJc w:val="left"/>
      <w:pPr>
        <w:tabs>
          <w:tab w:val="num" w:pos="1620"/>
        </w:tabs>
        <w:ind w:left="1620" w:hanging="360"/>
      </w:pPr>
      <w:rPr>
        <w:rFonts w:cs="Times New Roman" w:hint="default"/>
      </w:rPr>
    </w:lvl>
    <w:lvl w:ilvl="2" w:tplc="0409001B">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6" w15:restartNumberingAfterBreak="0">
    <w:nsid w:val="1C4705A6"/>
    <w:multiLevelType w:val="hybridMultilevel"/>
    <w:tmpl w:val="BBDC863C"/>
    <w:lvl w:ilvl="0" w:tplc="70F25200">
      <w:start w:val="1"/>
      <w:numFmt w:val="lowerLetter"/>
      <w:lvlText w:val="(%1)"/>
      <w:lvlJc w:val="left"/>
      <w:pPr>
        <w:tabs>
          <w:tab w:val="num" w:pos="360"/>
        </w:tabs>
        <w:ind w:left="36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094523"/>
    <w:multiLevelType w:val="hybridMultilevel"/>
    <w:tmpl w:val="944C97CC"/>
    <w:lvl w:ilvl="0" w:tplc="C2D889A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0F637F3"/>
    <w:multiLevelType w:val="hybridMultilevel"/>
    <w:tmpl w:val="2318AA8E"/>
    <w:lvl w:ilvl="0" w:tplc="B25012DA">
      <w:start w:val="1"/>
      <w:numFmt w:val="lowerLetter"/>
      <w:lvlText w:val="(%1)"/>
      <w:lvlJc w:val="center"/>
      <w:pPr>
        <w:tabs>
          <w:tab w:val="num" w:pos="360"/>
        </w:tabs>
        <w:ind w:left="360" w:hanging="144"/>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3F7D23"/>
    <w:multiLevelType w:val="hybridMultilevel"/>
    <w:tmpl w:val="4782DB60"/>
    <w:lvl w:ilvl="0" w:tplc="B4C45280">
      <w:start w:val="6"/>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3A94052"/>
    <w:multiLevelType w:val="hybridMultilevel"/>
    <w:tmpl w:val="63507B0E"/>
    <w:lvl w:ilvl="0" w:tplc="FC38A8D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CC715CE"/>
    <w:multiLevelType w:val="hybridMultilevel"/>
    <w:tmpl w:val="31B8D76C"/>
    <w:lvl w:ilvl="0" w:tplc="35545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0E3BB8"/>
    <w:multiLevelType w:val="hybridMultilevel"/>
    <w:tmpl w:val="29CA9818"/>
    <w:lvl w:ilvl="0" w:tplc="7106950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715BC1"/>
    <w:multiLevelType w:val="hybridMultilevel"/>
    <w:tmpl w:val="F69695A4"/>
    <w:lvl w:ilvl="0" w:tplc="9746054E">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1B651C6"/>
    <w:multiLevelType w:val="hybridMultilevel"/>
    <w:tmpl w:val="D8FCF7B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349F7895"/>
    <w:multiLevelType w:val="hybridMultilevel"/>
    <w:tmpl w:val="7CEAA296"/>
    <w:lvl w:ilvl="0" w:tplc="E02C7748">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53163A1"/>
    <w:multiLevelType w:val="hybridMultilevel"/>
    <w:tmpl w:val="D81676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6923426"/>
    <w:multiLevelType w:val="hybridMultilevel"/>
    <w:tmpl w:val="C62075DC"/>
    <w:lvl w:ilvl="0" w:tplc="FC84FE98">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FC1CA0"/>
    <w:multiLevelType w:val="hybridMultilevel"/>
    <w:tmpl w:val="7FBCAD38"/>
    <w:lvl w:ilvl="0" w:tplc="7A64B0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63009F"/>
    <w:multiLevelType w:val="hybridMultilevel"/>
    <w:tmpl w:val="7756A16E"/>
    <w:lvl w:ilvl="0" w:tplc="FDB6C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1F231E"/>
    <w:multiLevelType w:val="hybridMultilevel"/>
    <w:tmpl w:val="BCCC4DB0"/>
    <w:lvl w:ilvl="0" w:tplc="7A6AC500">
      <w:start w:val="1"/>
      <w:numFmt w:val="bullet"/>
      <w:lvlText w:val="•"/>
      <w:lvlJc w:val="left"/>
      <w:pPr>
        <w:tabs>
          <w:tab w:val="num" w:pos="720"/>
        </w:tabs>
        <w:ind w:left="720" w:firstLine="1080"/>
      </w:pPr>
      <w:rPr>
        <w:rFonts w:ascii="Times New Roman" w:hAnsi="Times New Roman" w:cs="Times New Roman" w:hint="default"/>
      </w:rPr>
    </w:lvl>
    <w:lvl w:ilvl="1" w:tplc="7AAECC52">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AEC02BE"/>
    <w:multiLevelType w:val="hybridMultilevel"/>
    <w:tmpl w:val="7756A16E"/>
    <w:lvl w:ilvl="0" w:tplc="FDB6C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674628"/>
    <w:multiLevelType w:val="hybridMultilevel"/>
    <w:tmpl w:val="3FA86B0E"/>
    <w:lvl w:ilvl="0" w:tplc="73562282">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D4027E3"/>
    <w:multiLevelType w:val="hybridMultilevel"/>
    <w:tmpl w:val="C076004A"/>
    <w:lvl w:ilvl="0" w:tplc="50A42CD8">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E721836"/>
    <w:multiLevelType w:val="hybridMultilevel"/>
    <w:tmpl w:val="02DAAB60"/>
    <w:lvl w:ilvl="0" w:tplc="CE1E054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1716F7A"/>
    <w:multiLevelType w:val="hybridMultilevel"/>
    <w:tmpl w:val="8C10C4D6"/>
    <w:lvl w:ilvl="0" w:tplc="6406B22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20C2187"/>
    <w:multiLevelType w:val="hybridMultilevel"/>
    <w:tmpl w:val="1E9E08D8"/>
    <w:lvl w:ilvl="0" w:tplc="986850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2790409"/>
    <w:multiLevelType w:val="hybridMultilevel"/>
    <w:tmpl w:val="6248FD56"/>
    <w:lvl w:ilvl="0" w:tplc="BF86F7BA">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auto"/>
        <w:sz w:val="24"/>
        <w:szCs w:val="24"/>
        <w:vertAlign w:val="baseline"/>
      </w:rPr>
    </w:lvl>
    <w:lvl w:ilvl="1" w:tplc="9CBC4552">
      <w:start w:val="8"/>
      <w:numFmt w:val="lowerLetter"/>
      <w:lvlText w:val="(%2)"/>
      <w:lvlJc w:val="left"/>
      <w:pPr>
        <w:tabs>
          <w:tab w:val="num" w:pos="360"/>
        </w:tabs>
        <w:ind w:left="360" w:hanging="360"/>
      </w:pPr>
      <w:rPr>
        <w:rFonts w:hint="default"/>
        <w:b w:val="0"/>
        <w:i w:val="0"/>
        <w:caps w:val="0"/>
        <w:strike w:val="0"/>
        <w:dstrike w:val="0"/>
        <w:vanish w:val="0"/>
        <w:color w:val="auto"/>
        <w:sz w:val="24"/>
        <w:szCs w:val="24"/>
        <w:u w:val="none"/>
        <w:vertAlign w:val="baseline"/>
      </w:rPr>
    </w:lvl>
    <w:lvl w:ilvl="2" w:tplc="5B123D38">
      <w:start w:val="1"/>
      <w:numFmt w:val="lowerLetter"/>
      <w:lvlText w:val="(%3)"/>
      <w:lvlJc w:val="center"/>
      <w:pPr>
        <w:tabs>
          <w:tab w:val="num" w:pos="360"/>
        </w:tabs>
        <w:ind w:left="360" w:firstLine="0"/>
      </w:pPr>
      <w:rPr>
        <w:rFonts w:hint="default"/>
        <w:b w:val="0"/>
        <w:i w:val="0"/>
        <w:caps w:val="0"/>
        <w:strike w:val="0"/>
        <w:dstrike w:val="0"/>
        <w:vanish w:val="0"/>
        <w:color w:val="auto"/>
        <w:sz w:val="24"/>
        <w:szCs w:val="24"/>
        <w:u w:val="none"/>
        <w:vertAlign w:val="base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51027C"/>
    <w:multiLevelType w:val="hybridMultilevel"/>
    <w:tmpl w:val="A1ACADA0"/>
    <w:lvl w:ilvl="0" w:tplc="B7CA427A">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7D03E91"/>
    <w:multiLevelType w:val="hybridMultilevel"/>
    <w:tmpl w:val="E07215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BA12F57"/>
    <w:multiLevelType w:val="hybridMultilevel"/>
    <w:tmpl w:val="67C8C138"/>
    <w:lvl w:ilvl="0" w:tplc="B09CCD4C">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0"/>
  </w:num>
  <w:num w:numId="3">
    <w:abstractNumId w:val="10"/>
  </w:num>
  <w:num w:numId="4">
    <w:abstractNumId w:val="12"/>
  </w:num>
  <w:num w:numId="5">
    <w:abstractNumId w:val="7"/>
  </w:num>
  <w:num w:numId="6">
    <w:abstractNumId w:val="26"/>
  </w:num>
  <w:num w:numId="7">
    <w:abstractNumId w:val="15"/>
  </w:num>
  <w:num w:numId="8">
    <w:abstractNumId w:val="22"/>
  </w:num>
  <w:num w:numId="9">
    <w:abstractNumId w:val="30"/>
  </w:num>
  <w:num w:numId="10">
    <w:abstractNumId w:val="9"/>
  </w:num>
  <w:num w:numId="11">
    <w:abstractNumId w:val="16"/>
  </w:num>
  <w:num w:numId="12">
    <w:abstractNumId w:val="29"/>
  </w:num>
  <w:num w:numId="13">
    <w:abstractNumId w:val="14"/>
  </w:num>
  <w:num w:numId="14">
    <w:abstractNumId w:val="3"/>
  </w:num>
  <w:num w:numId="15">
    <w:abstractNumId w:val="2"/>
  </w:num>
  <w:num w:numId="16">
    <w:abstractNumId w:val="23"/>
  </w:num>
  <w:num w:numId="17">
    <w:abstractNumId w:val="13"/>
  </w:num>
  <w:num w:numId="18">
    <w:abstractNumId w:val="18"/>
  </w:num>
  <w:num w:numId="19">
    <w:abstractNumId w:val="25"/>
  </w:num>
  <w:num w:numId="20">
    <w:abstractNumId w:val="20"/>
  </w:num>
  <w:num w:numId="21">
    <w:abstractNumId w:val="27"/>
  </w:num>
  <w:num w:numId="22">
    <w:abstractNumId w:val="6"/>
  </w:num>
  <w:num w:numId="23">
    <w:abstractNumId w:val="5"/>
  </w:num>
  <w:num w:numId="24">
    <w:abstractNumId w:val="8"/>
  </w:num>
  <w:num w:numId="25">
    <w:abstractNumId w:val="17"/>
  </w:num>
  <w:num w:numId="26">
    <w:abstractNumId w:val="1"/>
  </w:num>
  <w:num w:numId="27">
    <w:abstractNumId w:val="28"/>
  </w:num>
  <w:num w:numId="28">
    <w:abstractNumId w:val="24"/>
  </w:num>
  <w:num w:numId="29">
    <w:abstractNumId w:val="11"/>
  </w:num>
  <w:num w:numId="30">
    <w:abstractNumId w:val="2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839"/>
    <w:rsid w:val="00003F4E"/>
    <w:rsid w:val="000067EB"/>
    <w:rsid w:val="00011DF9"/>
    <w:rsid w:val="00016CDA"/>
    <w:rsid w:val="00030DCC"/>
    <w:rsid w:val="00033837"/>
    <w:rsid w:val="00033959"/>
    <w:rsid w:val="00035B63"/>
    <w:rsid w:val="00040333"/>
    <w:rsid w:val="00060DC2"/>
    <w:rsid w:val="00063CFB"/>
    <w:rsid w:val="00065E73"/>
    <w:rsid w:val="000676A8"/>
    <w:rsid w:val="000704F2"/>
    <w:rsid w:val="00075430"/>
    <w:rsid w:val="00082F29"/>
    <w:rsid w:val="000841D8"/>
    <w:rsid w:val="000878F1"/>
    <w:rsid w:val="00087924"/>
    <w:rsid w:val="0009055A"/>
    <w:rsid w:val="000925F4"/>
    <w:rsid w:val="00092887"/>
    <w:rsid w:val="00097371"/>
    <w:rsid w:val="00097A76"/>
    <w:rsid w:val="000A3487"/>
    <w:rsid w:val="000B0916"/>
    <w:rsid w:val="000B5744"/>
    <w:rsid w:val="000B6EE6"/>
    <w:rsid w:val="000C4FF8"/>
    <w:rsid w:val="000C75B8"/>
    <w:rsid w:val="000D0B2A"/>
    <w:rsid w:val="000D4C56"/>
    <w:rsid w:val="000E6EDD"/>
    <w:rsid w:val="000F29F2"/>
    <w:rsid w:val="000F77CE"/>
    <w:rsid w:val="0010091A"/>
    <w:rsid w:val="00100D55"/>
    <w:rsid w:val="0010339D"/>
    <w:rsid w:val="00110337"/>
    <w:rsid w:val="0012602A"/>
    <w:rsid w:val="001361B7"/>
    <w:rsid w:val="00143AF0"/>
    <w:rsid w:val="00145F22"/>
    <w:rsid w:val="00147DA4"/>
    <w:rsid w:val="00167272"/>
    <w:rsid w:val="00167B6D"/>
    <w:rsid w:val="0017018E"/>
    <w:rsid w:val="00180ECC"/>
    <w:rsid w:val="00185FF9"/>
    <w:rsid w:val="00190559"/>
    <w:rsid w:val="0019167C"/>
    <w:rsid w:val="00192387"/>
    <w:rsid w:val="00192CB3"/>
    <w:rsid w:val="00194BF2"/>
    <w:rsid w:val="001973F1"/>
    <w:rsid w:val="001A6979"/>
    <w:rsid w:val="001C1707"/>
    <w:rsid w:val="001C1CE9"/>
    <w:rsid w:val="001D7184"/>
    <w:rsid w:val="001E0408"/>
    <w:rsid w:val="001E6F4E"/>
    <w:rsid w:val="00202EDF"/>
    <w:rsid w:val="00207B05"/>
    <w:rsid w:val="00211A6F"/>
    <w:rsid w:val="002210E5"/>
    <w:rsid w:val="002256A4"/>
    <w:rsid w:val="002257CB"/>
    <w:rsid w:val="00225841"/>
    <w:rsid w:val="00225E60"/>
    <w:rsid w:val="00225F55"/>
    <w:rsid w:val="00226D3B"/>
    <w:rsid w:val="00231664"/>
    <w:rsid w:val="00235C43"/>
    <w:rsid w:val="002374C5"/>
    <w:rsid w:val="0025069D"/>
    <w:rsid w:val="00252154"/>
    <w:rsid w:val="002666F4"/>
    <w:rsid w:val="00281E5B"/>
    <w:rsid w:val="002943EF"/>
    <w:rsid w:val="002954D1"/>
    <w:rsid w:val="002958C5"/>
    <w:rsid w:val="002A213D"/>
    <w:rsid w:val="002A5539"/>
    <w:rsid w:val="002A5D55"/>
    <w:rsid w:val="002A7B37"/>
    <w:rsid w:val="002B204F"/>
    <w:rsid w:val="002B2543"/>
    <w:rsid w:val="002B2548"/>
    <w:rsid w:val="002F3BE9"/>
    <w:rsid w:val="002F4F73"/>
    <w:rsid w:val="00301CE5"/>
    <w:rsid w:val="00306592"/>
    <w:rsid w:val="00333A2E"/>
    <w:rsid w:val="003416E9"/>
    <w:rsid w:val="003517D1"/>
    <w:rsid w:val="0035185F"/>
    <w:rsid w:val="00352242"/>
    <w:rsid w:val="00375669"/>
    <w:rsid w:val="00376992"/>
    <w:rsid w:val="00380E3C"/>
    <w:rsid w:val="003910A5"/>
    <w:rsid w:val="003A5AA1"/>
    <w:rsid w:val="003B04AD"/>
    <w:rsid w:val="003B244C"/>
    <w:rsid w:val="003B28FC"/>
    <w:rsid w:val="003C1669"/>
    <w:rsid w:val="003C2D5E"/>
    <w:rsid w:val="003C75AD"/>
    <w:rsid w:val="003D1AD4"/>
    <w:rsid w:val="003D311C"/>
    <w:rsid w:val="003F6B46"/>
    <w:rsid w:val="00401CEC"/>
    <w:rsid w:val="00402045"/>
    <w:rsid w:val="00406D1C"/>
    <w:rsid w:val="00411D4C"/>
    <w:rsid w:val="00420F71"/>
    <w:rsid w:val="00422C9D"/>
    <w:rsid w:val="004249BA"/>
    <w:rsid w:val="004278F8"/>
    <w:rsid w:val="0042794E"/>
    <w:rsid w:val="004436BC"/>
    <w:rsid w:val="0046042F"/>
    <w:rsid w:val="00470A0A"/>
    <w:rsid w:val="00471AF0"/>
    <w:rsid w:val="00483A18"/>
    <w:rsid w:val="004B7F17"/>
    <w:rsid w:val="004C3DCA"/>
    <w:rsid w:val="004C3F33"/>
    <w:rsid w:val="004C4E22"/>
    <w:rsid w:val="004D05E7"/>
    <w:rsid w:val="004D1A49"/>
    <w:rsid w:val="004E60F8"/>
    <w:rsid w:val="004F22DF"/>
    <w:rsid w:val="004F4502"/>
    <w:rsid w:val="004F6B01"/>
    <w:rsid w:val="0052123C"/>
    <w:rsid w:val="00536341"/>
    <w:rsid w:val="00552273"/>
    <w:rsid w:val="00552F47"/>
    <w:rsid w:val="00553BB2"/>
    <w:rsid w:val="00561490"/>
    <w:rsid w:val="00561AFF"/>
    <w:rsid w:val="00562659"/>
    <w:rsid w:val="00563719"/>
    <w:rsid w:val="0056475C"/>
    <w:rsid w:val="00584820"/>
    <w:rsid w:val="005878E4"/>
    <w:rsid w:val="00593060"/>
    <w:rsid w:val="005A0624"/>
    <w:rsid w:val="005C0773"/>
    <w:rsid w:val="005F0D6D"/>
    <w:rsid w:val="005F199D"/>
    <w:rsid w:val="005F4801"/>
    <w:rsid w:val="00601AAB"/>
    <w:rsid w:val="00604887"/>
    <w:rsid w:val="00611F51"/>
    <w:rsid w:val="0063054C"/>
    <w:rsid w:val="00630601"/>
    <w:rsid w:val="0063465B"/>
    <w:rsid w:val="006368D5"/>
    <w:rsid w:val="00644119"/>
    <w:rsid w:val="00655F92"/>
    <w:rsid w:val="00674C30"/>
    <w:rsid w:val="00692481"/>
    <w:rsid w:val="00694ACE"/>
    <w:rsid w:val="006B2A6A"/>
    <w:rsid w:val="006B40A4"/>
    <w:rsid w:val="006B49EB"/>
    <w:rsid w:val="006C1AAD"/>
    <w:rsid w:val="006C37A1"/>
    <w:rsid w:val="006D2D24"/>
    <w:rsid w:val="006E0FB2"/>
    <w:rsid w:val="006E3F97"/>
    <w:rsid w:val="006E553E"/>
    <w:rsid w:val="006E7AF1"/>
    <w:rsid w:val="007009D1"/>
    <w:rsid w:val="0070296E"/>
    <w:rsid w:val="00703021"/>
    <w:rsid w:val="0070383C"/>
    <w:rsid w:val="00734FDD"/>
    <w:rsid w:val="00740978"/>
    <w:rsid w:val="00745950"/>
    <w:rsid w:val="00747C2E"/>
    <w:rsid w:val="00752575"/>
    <w:rsid w:val="007668FA"/>
    <w:rsid w:val="007816C6"/>
    <w:rsid w:val="007824BA"/>
    <w:rsid w:val="00797337"/>
    <w:rsid w:val="00797D25"/>
    <w:rsid w:val="007A5628"/>
    <w:rsid w:val="007B2281"/>
    <w:rsid w:val="007B248C"/>
    <w:rsid w:val="007C08C8"/>
    <w:rsid w:val="007C7793"/>
    <w:rsid w:val="007D03B6"/>
    <w:rsid w:val="007D11EE"/>
    <w:rsid w:val="007D626C"/>
    <w:rsid w:val="007E1A79"/>
    <w:rsid w:val="007F2DB2"/>
    <w:rsid w:val="007F38F0"/>
    <w:rsid w:val="00802321"/>
    <w:rsid w:val="00802F16"/>
    <w:rsid w:val="008078E3"/>
    <w:rsid w:val="00811825"/>
    <w:rsid w:val="00817C4D"/>
    <w:rsid w:val="00821ED5"/>
    <w:rsid w:val="00832D68"/>
    <w:rsid w:val="00836EA6"/>
    <w:rsid w:val="00837A43"/>
    <w:rsid w:val="008428B4"/>
    <w:rsid w:val="0084429D"/>
    <w:rsid w:val="00847C4C"/>
    <w:rsid w:val="00852925"/>
    <w:rsid w:val="00860550"/>
    <w:rsid w:val="00867B33"/>
    <w:rsid w:val="00882BCD"/>
    <w:rsid w:val="008911FE"/>
    <w:rsid w:val="00892FB1"/>
    <w:rsid w:val="00896EC4"/>
    <w:rsid w:val="00897633"/>
    <w:rsid w:val="008A2792"/>
    <w:rsid w:val="008A28A2"/>
    <w:rsid w:val="008A29D1"/>
    <w:rsid w:val="008A3938"/>
    <w:rsid w:val="008A5A62"/>
    <w:rsid w:val="008A6F62"/>
    <w:rsid w:val="008B378F"/>
    <w:rsid w:val="008B42F7"/>
    <w:rsid w:val="008C3F14"/>
    <w:rsid w:val="008C514B"/>
    <w:rsid w:val="008D79AC"/>
    <w:rsid w:val="008F09E8"/>
    <w:rsid w:val="008F7840"/>
    <w:rsid w:val="009024DC"/>
    <w:rsid w:val="00903E85"/>
    <w:rsid w:val="009068C8"/>
    <w:rsid w:val="00910EEC"/>
    <w:rsid w:val="0091467D"/>
    <w:rsid w:val="00915790"/>
    <w:rsid w:val="00926C73"/>
    <w:rsid w:val="009303E7"/>
    <w:rsid w:val="00951287"/>
    <w:rsid w:val="00954911"/>
    <w:rsid w:val="00954BCA"/>
    <w:rsid w:val="00956257"/>
    <w:rsid w:val="00963CC5"/>
    <w:rsid w:val="00966E4D"/>
    <w:rsid w:val="00975F67"/>
    <w:rsid w:val="009801E6"/>
    <w:rsid w:val="00985024"/>
    <w:rsid w:val="009900FB"/>
    <w:rsid w:val="00992917"/>
    <w:rsid w:val="009A1D1E"/>
    <w:rsid w:val="009A1D6A"/>
    <w:rsid w:val="009A6DC0"/>
    <w:rsid w:val="009B7898"/>
    <w:rsid w:val="009D1E21"/>
    <w:rsid w:val="009D243C"/>
    <w:rsid w:val="009D69EB"/>
    <w:rsid w:val="009E0AA6"/>
    <w:rsid w:val="009E2517"/>
    <w:rsid w:val="009F5E2F"/>
    <w:rsid w:val="009F6514"/>
    <w:rsid w:val="00A0202A"/>
    <w:rsid w:val="00A21F78"/>
    <w:rsid w:val="00A25C63"/>
    <w:rsid w:val="00A260A5"/>
    <w:rsid w:val="00A30739"/>
    <w:rsid w:val="00A403C3"/>
    <w:rsid w:val="00A406A2"/>
    <w:rsid w:val="00A47603"/>
    <w:rsid w:val="00A47F57"/>
    <w:rsid w:val="00A5017E"/>
    <w:rsid w:val="00A66F7E"/>
    <w:rsid w:val="00A67BA6"/>
    <w:rsid w:val="00A76A4D"/>
    <w:rsid w:val="00A80051"/>
    <w:rsid w:val="00A80A28"/>
    <w:rsid w:val="00A92274"/>
    <w:rsid w:val="00A92AF9"/>
    <w:rsid w:val="00A97B5C"/>
    <w:rsid w:val="00AA3083"/>
    <w:rsid w:val="00AA5E07"/>
    <w:rsid w:val="00AC164F"/>
    <w:rsid w:val="00AD2965"/>
    <w:rsid w:val="00AD5E93"/>
    <w:rsid w:val="00AD7542"/>
    <w:rsid w:val="00AE0E23"/>
    <w:rsid w:val="00AE240D"/>
    <w:rsid w:val="00AE3849"/>
    <w:rsid w:val="00AE5839"/>
    <w:rsid w:val="00AE590B"/>
    <w:rsid w:val="00AF6EB1"/>
    <w:rsid w:val="00AF7767"/>
    <w:rsid w:val="00B027A2"/>
    <w:rsid w:val="00B03817"/>
    <w:rsid w:val="00B13292"/>
    <w:rsid w:val="00B16FEF"/>
    <w:rsid w:val="00B3097D"/>
    <w:rsid w:val="00B348E2"/>
    <w:rsid w:val="00B35E5C"/>
    <w:rsid w:val="00B36F15"/>
    <w:rsid w:val="00B54538"/>
    <w:rsid w:val="00B57E66"/>
    <w:rsid w:val="00B67BE3"/>
    <w:rsid w:val="00B70725"/>
    <w:rsid w:val="00B84973"/>
    <w:rsid w:val="00B86D0C"/>
    <w:rsid w:val="00B91F1C"/>
    <w:rsid w:val="00BA1663"/>
    <w:rsid w:val="00BB4BD4"/>
    <w:rsid w:val="00BC0CEF"/>
    <w:rsid w:val="00BD321B"/>
    <w:rsid w:val="00BE1D28"/>
    <w:rsid w:val="00BE4709"/>
    <w:rsid w:val="00BE5440"/>
    <w:rsid w:val="00BE5D52"/>
    <w:rsid w:val="00BF698E"/>
    <w:rsid w:val="00C01294"/>
    <w:rsid w:val="00C12639"/>
    <w:rsid w:val="00C16EB5"/>
    <w:rsid w:val="00C172AA"/>
    <w:rsid w:val="00C178F5"/>
    <w:rsid w:val="00C465C6"/>
    <w:rsid w:val="00C574F1"/>
    <w:rsid w:val="00C6166F"/>
    <w:rsid w:val="00C703F8"/>
    <w:rsid w:val="00C717B3"/>
    <w:rsid w:val="00C72697"/>
    <w:rsid w:val="00C73BF6"/>
    <w:rsid w:val="00C73FD2"/>
    <w:rsid w:val="00C746DA"/>
    <w:rsid w:val="00C765E9"/>
    <w:rsid w:val="00C80712"/>
    <w:rsid w:val="00C8298E"/>
    <w:rsid w:val="00C83FB1"/>
    <w:rsid w:val="00C87850"/>
    <w:rsid w:val="00C90871"/>
    <w:rsid w:val="00C94305"/>
    <w:rsid w:val="00CA1D4E"/>
    <w:rsid w:val="00CA4E5D"/>
    <w:rsid w:val="00CA709F"/>
    <w:rsid w:val="00CC1F1F"/>
    <w:rsid w:val="00CC3054"/>
    <w:rsid w:val="00CC5305"/>
    <w:rsid w:val="00CD5329"/>
    <w:rsid w:val="00CD7728"/>
    <w:rsid w:val="00CE1AC1"/>
    <w:rsid w:val="00CE4957"/>
    <w:rsid w:val="00CE4C48"/>
    <w:rsid w:val="00CF6E21"/>
    <w:rsid w:val="00D16BF6"/>
    <w:rsid w:val="00D24957"/>
    <w:rsid w:val="00D27DD9"/>
    <w:rsid w:val="00D32D30"/>
    <w:rsid w:val="00D33EB4"/>
    <w:rsid w:val="00D4006A"/>
    <w:rsid w:val="00D440AA"/>
    <w:rsid w:val="00D50DE4"/>
    <w:rsid w:val="00D608A5"/>
    <w:rsid w:val="00D6551F"/>
    <w:rsid w:val="00D71378"/>
    <w:rsid w:val="00D73F9E"/>
    <w:rsid w:val="00D813EF"/>
    <w:rsid w:val="00D81635"/>
    <w:rsid w:val="00D82998"/>
    <w:rsid w:val="00D92235"/>
    <w:rsid w:val="00D96FE6"/>
    <w:rsid w:val="00DB15F6"/>
    <w:rsid w:val="00DB4CA8"/>
    <w:rsid w:val="00DB7A47"/>
    <w:rsid w:val="00DC3BC7"/>
    <w:rsid w:val="00DC5F5B"/>
    <w:rsid w:val="00DD5757"/>
    <w:rsid w:val="00DD6E88"/>
    <w:rsid w:val="00DE1CA7"/>
    <w:rsid w:val="00DE3B1A"/>
    <w:rsid w:val="00DE40C1"/>
    <w:rsid w:val="00DE4552"/>
    <w:rsid w:val="00DE52F6"/>
    <w:rsid w:val="00DE7DC9"/>
    <w:rsid w:val="00DF09D1"/>
    <w:rsid w:val="00E10B31"/>
    <w:rsid w:val="00E20E81"/>
    <w:rsid w:val="00E254F8"/>
    <w:rsid w:val="00E33F6C"/>
    <w:rsid w:val="00E35406"/>
    <w:rsid w:val="00E425BE"/>
    <w:rsid w:val="00E44E2E"/>
    <w:rsid w:val="00E606EF"/>
    <w:rsid w:val="00E60C78"/>
    <w:rsid w:val="00E64A3F"/>
    <w:rsid w:val="00E72680"/>
    <w:rsid w:val="00E77F20"/>
    <w:rsid w:val="00E82491"/>
    <w:rsid w:val="00E84CB3"/>
    <w:rsid w:val="00EA21B1"/>
    <w:rsid w:val="00EA47D3"/>
    <w:rsid w:val="00EA4A3D"/>
    <w:rsid w:val="00EB1B0A"/>
    <w:rsid w:val="00EC323C"/>
    <w:rsid w:val="00EC44D1"/>
    <w:rsid w:val="00ED1480"/>
    <w:rsid w:val="00ED1835"/>
    <w:rsid w:val="00ED2707"/>
    <w:rsid w:val="00ED3827"/>
    <w:rsid w:val="00ED5404"/>
    <w:rsid w:val="00EE3F8D"/>
    <w:rsid w:val="00EE699C"/>
    <w:rsid w:val="00EF2BCF"/>
    <w:rsid w:val="00F0356A"/>
    <w:rsid w:val="00F24F2C"/>
    <w:rsid w:val="00F27A49"/>
    <w:rsid w:val="00F37185"/>
    <w:rsid w:val="00F55A40"/>
    <w:rsid w:val="00F56CA2"/>
    <w:rsid w:val="00F636BD"/>
    <w:rsid w:val="00F65FBE"/>
    <w:rsid w:val="00F730B8"/>
    <w:rsid w:val="00F743E8"/>
    <w:rsid w:val="00F746F3"/>
    <w:rsid w:val="00F823FA"/>
    <w:rsid w:val="00F91A97"/>
    <w:rsid w:val="00FB0C0B"/>
    <w:rsid w:val="00FB0D3E"/>
    <w:rsid w:val="00FB347E"/>
    <w:rsid w:val="00FC786B"/>
    <w:rsid w:val="00FD3F2C"/>
    <w:rsid w:val="00FE0B70"/>
    <w:rsid w:val="00FE23FA"/>
    <w:rsid w:val="00FF06AC"/>
    <w:rsid w:val="00FF1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69628A5F"/>
  <w15:docId w15:val="{A4E8B704-14EB-4985-B85C-F6C7BF14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D55"/>
  </w:style>
  <w:style w:type="paragraph" w:styleId="Heading1">
    <w:name w:val="heading 1"/>
    <w:basedOn w:val="Normal"/>
    <w:next w:val="Normal"/>
    <w:qFormat/>
    <w:rsid w:val="00100D55"/>
    <w:pPr>
      <w:keepNext/>
      <w:ind w:firstLine="720"/>
      <w:outlineLvl w:val="0"/>
    </w:pPr>
    <w:rPr>
      <w:sz w:val="24"/>
    </w:rPr>
  </w:style>
  <w:style w:type="paragraph" w:styleId="Heading2">
    <w:name w:val="heading 2"/>
    <w:basedOn w:val="Normal"/>
    <w:next w:val="Normal"/>
    <w:qFormat/>
    <w:rsid w:val="00100D55"/>
    <w:pPr>
      <w:keepNext/>
      <w:ind w:left="720" w:firstLine="720"/>
      <w:outlineLvl w:val="1"/>
    </w:pPr>
    <w:rPr>
      <w:sz w:val="24"/>
    </w:rPr>
  </w:style>
  <w:style w:type="paragraph" w:styleId="Heading3">
    <w:name w:val="heading 3"/>
    <w:basedOn w:val="Normal"/>
    <w:next w:val="Normal"/>
    <w:qFormat/>
    <w:rsid w:val="00100D55"/>
    <w:pPr>
      <w:keepNext/>
      <w:outlineLvl w:val="2"/>
    </w:pPr>
    <w:rPr>
      <w:sz w:val="24"/>
    </w:rPr>
  </w:style>
  <w:style w:type="paragraph" w:styleId="Heading4">
    <w:name w:val="heading 4"/>
    <w:basedOn w:val="Normal"/>
    <w:next w:val="Normal"/>
    <w:qFormat/>
    <w:rsid w:val="00100D55"/>
    <w:pPr>
      <w:keepNext/>
      <w:spacing w:line="360" w:lineRule="auto"/>
      <w:jc w:val="center"/>
      <w:outlineLvl w:val="3"/>
    </w:pPr>
    <w:rPr>
      <w:sz w:val="24"/>
      <w:u w:val="single"/>
    </w:rPr>
  </w:style>
  <w:style w:type="paragraph" w:styleId="Heading5">
    <w:name w:val="heading 5"/>
    <w:basedOn w:val="Normal"/>
    <w:next w:val="Normal"/>
    <w:qFormat/>
    <w:rsid w:val="00100D55"/>
    <w:pPr>
      <w:keepNext/>
      <w:jc w:val="center"/>
      <w:outlineLvl w:val="4"/>
    </w:pPr>
    <w:rPr>
      <w:sz w:val="24"/>
    </w:rPr>
  </w:style>
  <w:style w:type="paragraph" w:styleId="Heading6">
    <w:name w:val="heading 6"/>
    <w:basedOn w:val="Normal"/>
    <w:next w:val="Normal"/>
    <w:qFormat/>
    <w:rsid w:val="00100D55"/>
    <w:pPr>
      <w:keepNext/>
      <w:jc w:val="righ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0D55"/>
    <w:pPr>
      <w:tabs>
        <w:tab w:val="center" w:pos="4320"/>
        <w:tab w:val="right" w:pos="8640"/>
      </w:tabs>
    </w:pPr>
  </w:style>
  <w:style w:type="paragraph" w:styleId="Footer">
    <w:name w:val="footer"/>
    <w:basedOn w:val="Normal"/>
    <w:rsid w:val="00100D55"/>
    <w:pPr>
      <w:tabs>
        <w:tab w:val="center" w:pos="4320"/>
        <w:tab w:val="right" w:pos="8640"/>
      </w:tabs>
    </w:pPr>
  </w:style>
  <w:style w:type="paragraph" w:styleId="BodyText">
    <w:name w:val="Body Text"/>
    <w:basedOn w:val="Normal"/>
    <w:rsid w:val="00100D55"/>
    <w:rPr>
      <w:sz w:val="24"/>
    </w:rPr>
  </w:style>
  <w:style w:type="paragraph" w:styleId="Title">
    <w:name w:val="Title"/>
    <w:basedOn w:val="Normal"/>
    <w:qFormat/>
    <w:rsid w:val="00100D55"/>
    <w:pPr>
      <w:jc w:val="center"/>
    </w:pPr>
    <w:rPr>
      <w:sz w:val="24"/>
      <w:u w:val="single"/>
    </w:rPr>
  </w:style>
  <w:style w:type="paragraph" w:styleId="BodyTextIndent">
    <w:name w:val="Body Text Indent"/>
    <w:basedOn w:val="Normal"/>
    <w:rsid w:val="00100D55"/>
    <w:pPr>
      <w:spacing w:line="360" w:lineRule="auto"/>
      <w:ind w:firstLine="720"/>
    </w:pPr>
    <w:rPr>
      <w:sz w:val="24"/>
    </w:rPr>
  </w:style>
  <w:style w:type="paragraph" w:styleId="BodyTextIndent2">
    <w:name w:val="Body Text Indent 2"/>
    <w:basedOn w:val="Normal"/>
    <w:rsid w:val="00100D55"/>
    <w:pPr>
      <w:spacing w:line="360" w:lineRule="auto"/>
      <w:ind w:left="1440" w:hanging="720"/>
    </w:pPr>
    <w:rPr>
      <w:sz w:val="24"/>
    </w:rPr>
  </w:style>
  <w:style w:type="character" w:styleId="PageNumber">
    <w:name w:val="page number"/>
    <w:basedOn w:val="DefaultParagraphFont"/>
    <w:rsid w:val="00100D55"/>
  </w:style>
  <w:style w:type="paragraph" w:styleId="BodyTextIndent3">
    <w:name w:val="Body Text Indent 3"/>
    <w:basedOn w:val="Normal"/>
    <w:rsid w:val="00100D55"/>
    <w:pPr>
      <w:tabs>
        <w:tab w:val="left" w:pos="-1440"/>
        <w:tab w:val="left" w:pos="-720"/>
        <w:tab w:val="left" w:pos="720"/>
        <w:tab w:val="left" w:pos="1296"/>
        <w:tab w:val="left" w:pos="2016"/>
        <w:tab w:val="left" w:pos="2736"/>
        <w:tab w:val="left" w:pos="3456"/>
        <w:tab w:val="left" w:pos="4320"/>
        <w:tab w:val="left" w:pos="4608"/>
        <w:tab w:val="left" w:pos="5472"/>
        <w:tab w:val="left" w:pos="7200"/>
        <w:tab w:val="left" w:pos="7920"/>
      </w:tabs>
      <w:suppressAutoHyphens/>
      <w:ind w:left="2016" w:hanging="2016"/>
    </w:pPr>
    <w:rPr>
      <w:sz w:val="24"/>
    </w:rPr>
  </w:style>
  <w:style w:type="paragraph" w:styleId="DocumentMap">
    <w:name w:val="Document Map"/>
    <w:basedOn w:val="Normal"/>
    <w:semiHidden/>
    <w:rsid w:val="00AE5839"/>
    <w:pPr>
      <w:shd w:val="clear" w:color="auto" w:fill="000080"/>
    </w:pPr>
    <w:rPr>
      <w:rFonts w:ascii="Tahoma" w:hAnsi="Tahoma" w:cs="Tahoma"/>
    </w:rPr>
  </w:style>
  <w:style w:type="paragraph" w:styleId="BalloonText">
    <w:name w:val="Balloon Text"/>
    <w:basedOn w:val="Normal"/>
    <w:semiHidden/>
    <w:rsid w:val="00EA4A3D"/>
    <w:rPr>
      <w:rFonts w:ascii="Tahoma" w:hAnsi="Tahoma" w:cs="Tahoma"/>
      <w:sz w:val="16"/>
      <w:szCs w:val="16"/>
    </w:rPr>
  </w:style>
  <w:style w:type="paragraph" w:customStyle="1" w:styleId="DefaultText">
    <w:name w:val="Default Text"/>
    <w:basedOn w:val="Normal"/>
    <w:rsid w:val="00180ECC"/>
    <w:pPr>
      <w:autoSpaceDE w:val="0"/>
      <w:autoSpaceDN w:val="0"/>
      <w:adjustRightInd w:val="0"/>
    </w:pPr>
    <w:rPr>
      <w:sz w:val="24"/>
      <w:szCs w:val="24"/>
    </w:rPr>
  </w:style>
  <w:style w:type="character" w:styleId="CommentReference">
    <w:name w:val="annotation reference"/>
    <w:basedOn w:val="DefaultParagraphFont"/>
    <w:semiHidden/>
    <w:rsid w:val="008078E3"/>
    <w:rPr>
      <w:sz w:val="16"/>
      <w:szCs w:val="16"/>
    </w:rPr>
  </w:style>
  <w:style w:type="paragraph" w:styleId="CommentText">
    <w:name w:val="annotation text"/>
    <w:basedOn w:val="Normal"/>
    <w:semiHidden/>
    <w:rsid w:val="008078E3"/>
  </w:style>
  <w:style w:type="paragraph" w:styleId="CommentSubject">
    <w:name w:val="annotation subject"/>
    <w:basedOn w:val="CommentText"/>
    <w:next w:val="CommentText"/>
    <w:semiHidden/>
    <w:rsid w:val="008078E3"/>
    <w:rPr>
      <w:b/>
      <w:bCs/>
    </w:rPr>
  </w:style>
  <w:style w:type="character" w:styleId="Emphasis">
    <w:name w:val="Emphasis"/>
    <w:basedOn w:val="DefaultParagraphFont"/>
    <w:qFormat/>
    <w:rsid w:val="00EA21B1"/>
    <w:rPr>
      <w:rFonts w:ascii="Times New Roman" w:hAnsi="Times New Roman" w:hint="default"/>
      <w:i/>
      <w:strike w:val="0"/>
      <w:noProof/>
      <w:color w:val="000000"/>
      <w:spacing w:val="0"/>
      <w:sz w:val="20"/>
    </w:rPr>
  </w:style>
  <w:style w:type="paragraph" w:styleId="NormalWeb">
    <w:name w:val="Normal (Web)"/>
    <w:basedOn w:val="Normal"/>
    <w:rsid w:val="00DC3BC7"/>
    <w:pPr>
      <w:spacing w:before="100" w:beforeAutospacing="1" w:after="100" w:afterAutospacing="1"/>
    </w:pPr>
    <w:rPr>
      <w:sz w:val="24"/>
      <w:szCs w:val="24"/>
    </w:rPr>
  </w:style>
  <w:style w:type="paragraph" w:styleId="BodyText2">
    <w:name w:val="Body Text 2"/>
    <w:basedOn w:val="Normal"/>
    <w:link w:val="BodyText2Char"/>
    <w:rsid w:val="00975F67"/>
    <w:pPr>
      <w:spacing w:after="120" w:line="480" w:lineRule="auto"/>
    </w:pPr>
  </w:style>
  <w:style w:type="character" w:customStyle="1" w:styleId="BodyText2Char">
    <w:name w:val="Body Text 2 Char"/>
    <w:basedOn w:val="DefaultParagraphFont"/>
    <w:link w:val="BodyText2"/>
    <w:rsid w:val="00975F67"/>
  </w:style>
  <w:style w:type="paragraph" w:styleId="ListParagraph">
    <w:name w:val="List Paragraph"/>
    <w:basedOn w:val="Normal"/>
    <w:uiPriority w:val="34"/>
    <w:qFormat/>
    <w:rsid w:val="00167272"/>
    <w:pPr>
      <w:ind w:left="720"/>
      <w:contextualSpacing/>
    </w:pPr>
  </w:style>
  <w:style w:type="paragraph" w:styleId="Revision">
    <w:name w:val="Revision"/>
    <w:hidden/>
    <w:uiPriority w:val="99"/>
    <w:semiHidden/>
    <w:rsid w:val="00097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256614">
      <w:bodyDiv w:val="1"/>
      <w:marLeft w:val="0"/>
      <w:marRight w:val="0"/>
      <w:marTop w:val="0"/>
      <w:marBottom w:val="0"/>
      <w:divBdr>
        <w:top w:val="none" w:sz="0" w:space="0" w:color="auto"/>
        <w:left w:val="none" w:sz="0" w:space="0" w:color="auto"/>
        <w:bottom w:val="none" w:sz="0" w:space="0" w:color="auto"/>
        <w:right w:val="none" w:sz="0" w:space="0" w:color="auto"/>
      </w:divBdr>
    </w:div>
    <w:div w:id="90625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ab01c95-1b49-42b7-a546-6473b513887b">NHMAXNHNP54T-1116875371-3252</_dlc_DocId>
    <_dlc_DocIdUrl xmlns="cab01c95-1b49-42b7-a546-6473b513887b">
      <Url>http://spdas.ct.gov/webteam/_layouts/DocIdRedir.aspx?ID=NHMAXNHNP54T-1116875371-3252</Url>
      <Description>NHMAXNHNP54T-1116875371-3252</Description>
    </_dlc_DocIdUrl>
    <Content_x0020_Author xmlns="f3650817-4eb7-46dd-8f78-04c1fc01aed0" xsi:nil="true"/>
  </documentManagement>
</p:properties>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44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True</rca:property>
    <rca:property rca:type="ConfiguredPageLocation">http://spdas.ct.gov/best</rca:property>
    <rca:property rca:type="CreateSynchronously">True</rca:property>
    <rca:property rca:type="AllowChangeProcessingConfig">True</rca:property>
    <rca:property rca:type="ConverterSpecificSettings"/>
  </rca:Converter>
</rca:RCAuthori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14E74A407B67A4995D6DF5113811DD2" ma:contentTypeVersion="1" ma:contentTypeDescription="Create a new document." ma:contentTypeScope="" ma:versionID="13729000ad4ed0e90ac13b6efd947656">
  <xsd:schema xmlns:xsd="http://www.w3.org/2001/XMLSchema" xmlns:xs="http://www.w3.org/2001/XMLSchema" xmlns:p="http://schemas.microsoft.com/office/2006/metadata/properties" xmlns:ns2="cab01c95-1b49-42b7-a546-6473b513887b" xmlns:ns3="f3650817-4eb7-46dd-8f78-04c1fc01aed0" targetNamespace="http://schemas.microsoft.com/office/2006/metadata/properties" ma:root="true" ma:fieldsID="03595e2dbb6ba3ec196c0c721436ea84" ns2:_="" ns3:_="">
    <xsd:import namespace="cab01c95-1b49-42b7-a546-6473b513887b"/>
    <xsd:import namespace="f3650817-4eb7-46dd-8f78-04c1fc01aed0"/>
    <xsd:element name="properties">
      <xsd:complexType>
        <xsd:sequence>
          <xsd:element name="documentManagement">
            <xsd:complexType>
              <xsd:all>
                <xsd:element ref="ns2:_dlc_DocId" minOccurs="0"/>
                <xsd:element ref="ns2:_dlc_DocIdUrl" minOccurs="0"/>
                <xsd:element ref="ns2:_dlc_DocIdPersistId" minOccurs="0"/>
                <xsd:element ref="ns3:Content_x0020_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1c95-1b49-42b7-a546-6473b51388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50817-4eb7-46dd-8f78-04c1fc01aed0" elementFormDefault="qualified">
    <xsd:import namespace="http://schemas.microsoft.com/office/2006/documentManagement/types"/>
    <xsd:import namespace="http://schemas.microsoft.com/office/infopath/2007/PartnerControls"/>
    <xsd:element name="Content_x0020_Author" ma:index="11" nillable="true" ma:displayName="Content Author" ma:internalName="Content_x0020_Auth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3C3BF3-61C9-42EC-B0B7-9EC4823D3580}">
  <ds:schemaRefs>
    <ds:schemaRef ds:uri="http://schemas.microsoft.com/sharepoint/events"/>
  </ds:schemaRefs>
</ds:datastoreItem>
</file>

<file path=customXml/itemProps2.xml><?xml version="1.0" encoding="utf-8"?>
<ds:datastoreItem xmlns:ds="http://schemas.openxmlformats.org/officeDocument/2006/customXml" ds:itemID="{EF8EB628-FD92-47D6-A0B6-3A03F739D902}">
  <ds:schemaRefs>
    <ds:schemaRef ds:uri="http://schemas.microsoft.com/office/2006/documentManagement/types"/>
    <ds:schemaRef ds:uri="http://schemas.microsoft.com/office/infopath/2007/PartnerControls"/>
    <ds:schemaRef ds:uri="cab01c95-1b49-42b7-a546-6473b513887b"/>
    <ds:schemaRef ds:uri="http://purl.org/dc/terms/"/>
    <ds:schemaRef ds:uri="http://www.w3.org/XML/1998/namespace"/>
    <ds:schemaRef ds:uri="http://purl.org/dc/dcmitype/"/>
    <ds:schemaRef ds:uri="f3650817-4eb7-46dd-8f78-04c1fc01aed0"/>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86D2A05-829C-418A-9C06-469346CEA7FE}">
  <ds:schemaRefs>
    <ds:schemaRef ds:uri="urn:sharePointPublishingRcaProperties"/>
  </ds:schemaRefs>
</ds:datastoreItem>
</file>

<file path=customXml/itemProps4.xml><?xml version="1.0" encoding="utf-8"?>
<ds:datastoreItem xmlns:ds="http://schemas.openxmlformats.org/officeDocument/2006/customXml" ds:itemID="{DDAA87C0-3D88-4A0E-8A8B-9CE59E8F7736}">
  <ds:schemaRefs>
    <ds:schemaRef ds:uri="http://schemas.microsoft.com/sharepoint/v3/contenttype/forms"/>
  </ds:schemaRefs>
</ds:datastoreItem>
</file>

<file path=customXml/itemProps5.xml><?xml version="1.0" encoding="utf-8"?>
<ds:datastoreItem xmlns:ds="http://schemas.openxmlformats.org/officeDocument/2006/customXml" ds:itemID="{D04EE0D4-09FC-4DCF-A31D-69F9EDFE8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01c95-1b49-42b7-a546-6473b513887b"/>
    <ds:schemaRef ds:uri="f3650817-4eb7-46dd-8f78-04c1fc01a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3174AED-4A0C-4240-8839-03F24058E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8991</Words>
  <Characters>51255</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State of CT/Seaside Regional/Agreement - 5/11/02  (W1211161.DOC;9)</vt:lpstr>
    </vt:vector>
  </TitlesOfParts>
  <Company>Carmody &amp; Torrance</Company>
  <LinksUpToDate>false</LinksUpToDate>
  <CharactersWithSpaces>60126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CT/Seaside Regional/Agreement - 5/11/02  (W1211161.DOC;9)</dc:title>
  <dc:subject>W1211161;9</dc:subject>
  <dc:creator>Carmody &amp; Torrance</dc:creator>
  <cp:lastModifiedBy>Mallory, Shane</cp:lastModifiedBy>
  <cp:revision>7</cp:revision>
  <cp:lastPrinted>2014-08-01T13:21:00Z</cp:lastPrinted>
  <dcterms:created xsi:type="dcterms:W3CDTF">2017-03-09T23:49:00Z</dcterms:created>
  <dcterms:modified xsi:type="dcterms:W3CDTF">2017-04-05T17:08:00Z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0x010100A14E74A407B67A4995D6DF5113811DD2</vt:lpwstr>
  </property>
  <property fmtid="{D5CDD505-2E9C-101B-9397-08002B2CF9AE}" pid="3" name="_dlc_DocIdItemGuid">
    <vt:lpwstr>c643c850-2e32-4e8f-9060-15d8c4660461</vt:lpwstr>
  </property>
  <property fmtid="{D5CDD505-2E9C-101B-9397-08002B2CF9AE}" pid="4" name="Order">
    <vt:r8>25800</vt:r8>
  </property>
  <property fmtid="{D5CDD505-2E9C-101B-9397-08002B2CF9AE}" pid="5" name="xd_ProgID">
    <vt:lpwstr/>
  </property>
  <property fmtid="{D5CDD505-2E9C-101B-9397-08002B2CF9AE}" pid="6" name="_CopySource">
    <vt:lpwstr>http://spdas.ct.gov/webteam/Doc Files/Leasing and Property Transfer/Form Sale Agreement Execution Version 3-09-17.docx</vt:lpwstr>
  </property>
  <property fmtid="{D5CDD505-2E9C-101B-9397-08002B2CF9AE}" pid="7" name="TemplateUrl">
    <vt:lpwstr/>
  </property>
</Properties>
</file>