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65A1" w14:textId="77777777" w:rsidR="006A4291" w:rsidRDefault="006A42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BAB12D" w14:textId="77777777" w:rsidR="006A4291" w:rsidRDefault="006A42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2BD41A" w14:textId="77777777" w:rsidR="006A4291" w:rsidRDefault="006A42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74D198" w14:textId="77777777" w:rsidR="006A4291" w:rsidRDefault="006A4291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2199A07E" w14:textId="77777777" w:rsidR="006A4291" w:rsidRDefault="004D218B">
      <w:pPr>
        <w:pStyle w:val="BodyText"/>
        <w:spacing w:before="74"/>
        <w:ind w:left="116" w:right="5651" w:firstLine="0"/>
      </w:pPr>
      <w:r>
        <w:t>Date:</w:t>
      </w:r>
    </w:p>
    <w:p w14:paraId="1DAEC74F" w14:textId="77777777" w:rsidR="006A4291" w:rsidRDefault="006A4291">
      <w:pPr>
        <w:rPr>
          <w:rFonts w:ascii="Arial" w:eastAsia="Arial" w:hAnsi="Arial" w:cs="Arial"/>
          <w:sz w:val="24"/>
          <w:szCs w:val="24"/>
        </w:rPr>
      </w:pPr>
    </w:p>
    <w:p w14:paraId="5520EAC1" w14:textId="77777777" w:rsidR="006A4291" w:rsidRDefault="004D218B">
      <w:pPr>
        <w:ind w:left="116" w:right="5651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Director</w:t>
      </w:r>
    </w:p>
    <w:p w14:paraId="6ADACBC5" w14:textId="77777777" w:rsidR="006A4291" w:rsidRDefault="004D218B">
      <w:pPr>
        <w:spacing w:before="21"/>
        <w:ind w:left="116" w:right="5651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Department of Administrative</w:t>
      </w:r>
      <w:r>
        <w:rPr>
          <w:rFonts w:ascii="Arial"/>
          <w:spacing w:val="-10"/>
          <w:sz w:val="19"/>
        </w:rPr>
        <w:t xml:space="preserve"> </w:t>
      </w:r>
      <w:r>
        <w:rPr>
          <w:rFonts w:ascii="Arial"/>
          <w:sz w:val="19"/>
        </w:rPr>
        <w:t>Services</w:t>
      </w:r>
    </w:p>
    <w:p w14:paraId="029601D6" w14:textId="193CD160" w:rsidR="00C67B09" w:rsidRDefault="00C67B09">
      <w:pPr>
        <w:spacing w:before="21" w:line="264" w:lineRule="auto"/>
        <w:ind w:left="116" w:right="5651"/>
        <w:rPr>
          <w:rFonts w:ascii="Arial"/>
          <w:sz w:val="19"/>
        </w:rPr>
      </w:pPr>
      <w:r>
        <w:rPr>
          <w:rFonts w:ascii="Arial"/>
          <w:sz w:val="19"/>
        </w:rPr>
        <w:t>Real Estate</w:t>
      </w:r>
      <w:r w:rsidR="004D218B">
        <w:rPr>
          <w:rFonts w:ascii="Arial"/>
          <w:sz w:val="19"/>
        </w:rPr>
        <w:t xml:space="preserve"> and</w:t>
      </w:r>
      <w:r w:rsidR="004D218B">
        <w:rPr>
          <w:rFonts w:ascii="Arial"/>
          <w:spacing w:val="-17"/>
          <w:sz w:val="19"/>
        </w:rPr>
        <w:t xml:space="preserve"> </w:t>
      </w:r>
      <w:r>
        <w:rPr>
          <w:rFonts w:ascii="Arial"/>
          <w:sz w:val="19"/>
        </w:rPr>
        <w:t>Construction Services</w:t>
      </w:r>
      <w:r w:rsidR="004D218B">
        <w:rPr>
          <w:rFonts w:ascii="Arial"/>
          <w:sz w:val="19"/>
        </w:rPr>
        <w:t xml:space="preserve"> </w:t>
      </w:r>
    </w:p>
    <w:p w14:paraId="66C846B7" w14:textId="6E4C5CEE" w:rsidR="006A4291" w:rsidRDefault="004D218B">
      <w:pPr>
        <w:spacing w:before="21" w:line="264" w:lineRule="auto"/>
        <w:ind w:left="116" w:right="5651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450 Columbus Blvd., Suite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1</w:t>
      </w:r>
      <w:r w:rsidR="001F1184">
        <w:rPr>
          <w:rFonts w:ascii="Arial"/>
          <w:sz w:val="19"/>
        </w:rPr>
        <w:t>305</w:t>
      </w:r>
    </w:p>
    <w:p w14:paraId="2C4DC7F4" w14:textId="77777777" w:rsidR="006A4291" w:rsidRDefault="004D218B">
      <w:pPr>
        <w:ind w:left="116" w:right="5651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Hartford, Connecticut</w:t>
      </w:r>
      <w:r>
        <w:rPr>
          <w:rFonts w:ascii="Arial"/>
          <w:spacing w:val="47"/>
          <w:sz w:val="19"/>
        </w:rPr>
        <w:t xml:space="preserve"> </w:t>
      </w:r>
      <w:r>
        <w:rPr>
          <w:rFonts w:ascii="Arial"/>
          <w:sz w:val="19"/>
        </w:rPr>
        <w:t>06103</w:t>
      </w:r>
    </w:p>
    <w:p w14:paraId="3EFC9D94" w14:textId="77777777" w:rsidR="006A4291" w:rsidRDefault="006A4291">
      <w:pPr>
        <w:spacing w:before="5"/>
        <w:rPr>
          <w:rFonts w:ascii="Arial" w:eastAsia="Arial" w:hAnsi="Arial" w:cs="Arial"/>
          <w:sz w:val="16"/>
          <w:szCs w:val="16"/>
        </w:rPr>
      </w:pPr>
    </w:p>
    <w:p w14:paraId="7C360A9B" w14:textId="77777777" w:rsidR="006A4291" w:rsidRDefault="004D218B">
      <w:pPr>
        <w:spacing w:before="58"/>
        <w:ind w:left="3609" w:right="364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PCB Caulk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Letter</w:t>
      </w:r>
    </w:p>
    <w:p w14:paraId="4041E654" w14:textId="77777777" w:rsidR="006A4291" w:rsidRDefault="004D218B">
      <w:pPr>
        <w:spacing w:before="1"/>
        <w:ind w:left="3609" w:right="364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FORM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SCG-9008</w:t>
      </w:r>
    </w:p>
    <w:p w14:paraId="3B2DEE78" w14:textId="77777777" w:rsidR="006A4291" w:rsidRPr="00C67B09" w:rsidRDefault="006A4291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10442E82" w14:textId="77777777" w:rsidR="00C67B09" w:rsidRDefault="004D218B">
      <w:pPr>
        <w:pStyle w:val="BodyText"/>
        <w:tabs>
          <w:tab w:val="left" w:pos="1196"/>
        </w:tabs>
        <w:spacing w:line="364" w:lineRule="auto"/>
        <w:ind w:left="1196" w:right="1393" w:hanging="1080"/>
      </w:pPr>
      <w:r>
        <w:rPr>
          <w:spacing w:val="-1"/>
        </w:rPr>
        <w:t>Subject:</w:t>
      </w:r>
      <w:r>
        <w:rPr>
          <w:spacing w:val="-1"/>
        </w:rPr>
        <w:tab/>
        <w:t>PCB</w:t>
      </w:r>
      <w:r>
        <w:t xml:space="preserve"> </w:t>
      </w:r>
      <w:r>
        <w:rPr>
          <w:spacing w:val="-1"/>
        </w:rPr>
        <w:t>in</w:t>
      </w:r>
      <w:r>
        <w:t xml:space="preserve"> Caulk </w:t>
      </w:r>
      <w:r>
        <w:rPr>
          <w:spacing w:val="-1"/>
        </w:rPr>
        <w:t>Products:</w:t>
      </w:r>
      <w:r>
        <w:t xml:space="preserve"> Specific to this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Phase</w:t>
      </w:r>
      <w:r>
        <w:t xml:space="preserve"> Submission </w:t>
      </w:r>
    </w:p>
    <w:p w14:paraId="6C225625" w14:textId="22B8F8B6" w:rsidR="006A4291" w:rsidRDefault="00C67B09">
      <w:pPr>
        <w:pStyle w:val="BodyText"/>
        <w:tabs>
          <w:tab w:val="left" w:pos="1196"/>
        </w:tabs>
        <w:spacing w:line="364" w:lineRule="auto"/>
        <w:ind w:left="1196" w:right="1393" w:hanging="1080"/>
      </w:pPr>
      <w:r>
        <w:tab/>
      </w:r>
      <w:r w:rsidR="004D218B">
        <w:t>Facility</w:t>
      </w:r>
      <w:r w:rsidR="004D218B">
        <w:rPr>
          <w:spacing w:val="-2"/>
        </w:rPr>
        <w:t xml:space="preserve"> </w:t>
      </w:r>
      <w:r w:rsidR="004D218B">
        <w:t>Name:</w:t>
      </w:r>
    </w:p>
    <w:p w14:paraId="7C4FC080" w14:textId="77777777" w:rsidR="006A4291" w:rsidRDefault="004D218B">
      <w:pPr>
        <w:pStyle w:val="BodyText"/>
        <w:tabs>
          <w:tab w:val="left" w:pos="2261"/>
        </w:tabs>
        <w:spacing w:before="4" w:line="364" w:lineRule="auto"/>
        <w:ind w:left="1196" w:right="7137" w:firstLine="0"/>
        <w:rPr>
          <w:i/>
          <w:sz w:val="18"/>
        </w:rPr>
      </w:pPr>
      <w:r>
        <w:t>State Project</w:t>
      </w:r>
      <w:r>
        <w:rPr>
          <w:spacing w:val="-8"/>
        </w:rPr>
        <w:t xml:space="preserve"> </w:t>
      </w:r>
      <w:r>
        <w:t xml:space="preserve">No.: </w:t>
      </w:r>
      <w:r>
        <w:rPr>
          <w:spacing w:val="-1"/>
        </w:rPr>
        <w:t>Phase:</w:t>
      </w:r>
      <w:r>
        <w:rPr>
          <w:spacing w:val="-1"/>
        </w:rPr>
        <w:tab/>
      </w:r>
      <w:r w:rsidRPr="00C67B09">
        <w:rPr>
          <w:iCs/>
          <w:sz w:val="16"/>
          <w:szCs w:val="18"/>
        </w:rPr>
        <w:t>of</w:t>
      </w:r>
    </w:p>
    <w:p w14:paraId="43957302" w14:textId="77777777" w:rsidR="00C67B09" w:rsidRPr="00C67B09" w:rsidRDefault="00C67B09">
      <w:pPr>
        <w:pStyle w:val="BodyText"/>
        <w:tabs>
          <w:tab w:val="left" w:pos="2261"/>
        </w:tabs>
        <w:spacing w:before="4" w:line="364" w:lineRule="auto"/>
        <w:ind w:left="1196" w:right="7137" w:firstLine="0"/>
        <w:rPr>
          <w:rFonts w:cs="Arial"/>
          <w:sz w:val="8"/>
          <w:szCs w:val="10"/>
        </w:rPr>
      </w:pPr>
    </w:p>
    <w:p w14:paraId="1A98E078" w14:textId="3BEFC427" w:rsidR="006A4291" w:rsidRDefault="004D218B">
      <w:pPr>
        <w:pStyle w:val="BodyText"/>
        <w:spacing w:before="11" w:line="249" w:lineRule="auto"/>
        <w:ind w:left="116" w:right="93" w:firstLine="0"/>
      </w:pPr>
      <w:r>
        <w:t>I</w:t>
      </w:r>
      <w:r w:rsidR="00CB4112">
        <w:t xml:space="preserve"> </w:t>
      </w:r>
      <w:r>
        <w:t>/</w:t>
      </w:r>
      <w:r w:rsidR="00CB4112">
        <w:t xml:space="preserve"> </w:t>
      </w:r>
      <w:r>
        <w:t xml:space="preserve">We, the undersigned, certify that I/We have read the </w:t>
      </w:r>
      <w:r w:rsidR="00CB4112">
        <w:t xml:space="preserve">DAS </w:t>
      </w:r>
      <w:r>
        <w:t xml:space="preserve">Division of Construction Services (DCS) </w:t>
      </w:r>
      <w:r w:rsidR="00CB4112">
        <w:t xml:space="preserve">      </w:t>
      </w:r>
      <w:hyperlink r:id="rId7">
        <w:r>
          <w:rPr>
            <w:color w:val="0000FF"/>
            <w:u w:val="single" w:color="0000FF"/>
          </w:rPr>
          <w:t>PCBs</w:t>
        </w:r>
        <w:r w:rsidR="00CB4112">
          <w:rPr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in Caulk </w:t>
        </w:r>
      </w:hyperlink>
      <w:hyperlink r:id="rId8">
        <w:r>
          <w:rPr>
            <w:color w:val="0000FF"/>
            <w:u w:val="single" w:color="0000FF"/>
          </w:rPr>
          <w:t>Policy (Form 1170)</w:t>
        </w:r>
        <w:r>
          <w:t>.</w:t>
        </w:r>
      </w:hyperlink>
      <w:r>
        <w:t xml:space="preserve">  I/We further understand</w:t>
      </w:r>
      <w:r>
        <w:rPr>
          <w:spacing w:val="-13"/>
        </w:rPr>
        <w:t xml:space="preserve"> </w:t>
      </w:r>
      <w:r>
        <w:t>that:</w:t>
      </w:r>
    </w:p>
    <w:p w14:paraId="75E819B5" w14:textId="77777777" w:rsidR="006A4291" w:rsidRDefault="006A4291">
      <w:pPr>
        <w:spacing w:before="11"/>
        <w:rPr>
          <w:rFonts w:ascii="Arial" w:eastAsia="Arial" w:hAnsi="Arial" w:cs="Arial"/>
          <w:sz w:val="14"/>
          <w:szCs w:val="14"/>
        </w:rPr>
      </w:pPr>
    </w:p>
    <w:p w14:paraId="642F24D8" w14:textId="77777777" w:rsidR="006A4291" w:rsidRDefault="004D218B">
      <w:pPr>
        <w:pStyle w:val="ListParagraph"/>
        <w:numPr>
          <w:ilvl w:val="0"/>
          <w:numId w:val="2"/>
        </w:numPr>
        <w:tabs>
          <w:tab w:val="left" w:pos="657"/>
        </w:tabs>
        <w:spacing w:before="64" w:line="237" w:lineRule="auto"/>
        <w:ind w:right="6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According to EPA, caulk products containing PCBs at concentrations greater than or equal to 50 parts per million (ppm) are not authorized for use and must be removed </w:t>
      </w:r>
      <w:r>
        <w:rPr>
          <w:rFonts w:ascii="Arial"/>
          <w:spacing w:val="2"/>
          <w:sz w:val="20"/>
        </w:rPr>
        <w:t xml:space="preserve">and </w:t>
      </w:r>
      <w:r>
        <w:rPr>
          <w:rFonts w:ascii="Arial"/>
          <w:sz w:val="20"/>
        </w:rPr>
        <w:t>properly disposed of as PCB Bulk Product Waste as defined in 40 CFR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761.3.</w:t>
      </w:r>
    </w:p>
    <w:p w14:paraId="7FA5687A" w14:textId="77777777" w:rsidR="006A4291" w:rsidRDefault="006A4291">
      <w:pPr>
        <w:spacing w:before="3"/>
        <w:rPr>
          <w:rFonts w:ascii="Arial" w:eastAsia="Arial" w:hAnsi="Arial" w:cs="Arial"/>
          <w:sz w:val="20"/>
          <w:szCs w:val="20"/>
        </w:rPr>
      </w:pPr>
    </w:p>
    <w:p w14:paraId="07A613C0" w14:textId="64E37C4B" w:rsidR="006A4291" w:rsidRDefault="004D218B">
      <w:pPr>
        <w:pStyle w:val="ListParagraph"/>
        <w:numPr>
          <w:ilvl w:val="0"/>
          <w:numId w:val="2"/>
        </w:numPr>
        <w:tabs>
          <w:tab w:val="left" w:pos="657"/>
        </w:tabs>
        <w:ind w:right="5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If PCBs are detected in caulk products at concentrations between 1 ppm and </w:t>
      </w:r>
      <w:r w:rsidR="00C67B09">
        <w:rPr>
          <w:rFonts w:ascii="Arial"/>
          <w:sz w:val="20"/>
        </w:rPr>
        <w:t xml:space="preserve">&lt; </w:t>
      </w:r>
      <w:r>
        <w:rPr>
          <w:rFonts w:ascii="Arial"/>
          <w:sz w:val="20"/>
        </w:rPr>
        <w:t>50 ppm and the caulk products meet the definition of a PCB Excluded Product as defined in 40 CFR 761.3, then the Connecticut Department of Energy and Environmental Protection (CT DEEP) recommends that the caulk products be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removed.</w:t>
      </w:r>
    </w:p>
    <w:p w14:paraId="095050F2" w14:textId="77777777" w:rsidR="006A4291" w:rsidRDefault="006A4291">
      <w:pPr>
        <w:spacing w:before="11"/>
        <w:rPr>
          <w:rFonts w:ascii="Arial" w:eastAsia="Arial" w:hAnsi="Arial" w:cs="Arial"/>
          <w:sz w:val="19"/>
          <w:szCs w:val="19"/>
        </w:rPr>
      </w:pPr>
    </w:p>
    <w:p w14:paraId="693DFD1F" w14:textId="10AB1806" w:rsidR="006A4291" w:rsidRDefault="004D218B" w:rsidP="00C67B09">
      <w:pPr>
        <w:pStyle w:val="ListParagraph"/>
        <w:numPr>
          <w:ilvl w:val="0"/>
          <w:numId w:val="2"/>
        </w:numPr>
        <w:tabs>
          <w:tab w:val="left" w:pos="657"/>
        </w:tabs>
        <w:spacing w:line="244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Adjacent porous building materials (e.g., concrete, brick, CMU, wood, etc.) that were coated </w:t>
      </w:r>
      <w:r>
        <w:rPr>
          <w:rFonts w:ascii="Arial"/>
          <w:sz w:val="20"/>
        </w:rPr>
        <w:t>with</w:t>
      </w:r>
    </w:p>
    <w:p w14:paraId="0A248AB9" w14:textId="4386D903" w:rsidR="006A4291" w:rsidRDefault="004D218B">
      <w:pPr>
        <w:pStyle w:val="BodyText"/>
        <w:ind w:right="608" w:firstLine="0"/>
        <w:jc w:val="both"/>
      </w:pPr>
      <w:r>
        <w:rPr>
          <w:rFonts w:cs="Arial"/>
        </w:rPr>
        <w:t>≥ 50 ppm PCB</w:t>
      </w:r>
      <w:r>
        <w:t>-containing caulk may contain PCBs. According to the EPA, if PCBs are present in these materials as a result of the subject caulk and at concentrations greater than or equal to 1 ppm, then EPA considers the materials as PCB Bulk Product Waste per the EPA October 24, 2012</w:t>
      </w:r>
      <w:r w:rsidR="00C67B09">
        <w:t>,</w:t>
      </w:r>
      <w:r>
        <w:t xml:space="preserve"> PCB Bulk Product Reinterpretation decision, provided it is removed at the same time as the </w:t>
      </w:r>
      <w:r>
        <w:rPr>
          <w:rFonts w:cs="Arial"/>
        </w:rPr>
        <w:t>caulk.  In addition, soils beneath ≥ 50 ppm PCB</w:t>
      </w:r>
      <w:r>
        <w:t>-containing caulk may contain</w:t>
      </w:r>
      <w:r>
        <w:rPr>
          <w:spacing w:val="-26"/>
        </w:rPr>
        <w:t xml:space="preserve"> </w:t>
      </w:r>
      <w:r>
        <w:t>PCBs.</w:t>
      </w:r>
    </w:p>
    <w:p w14:paraId="36EA835F" w14:textId="77777777" w:rsidR="006A4291" w:rsidRDefault="006A4291">
      <w:pPr>
        <w:spacing w:before="8"/>
        <w:rPr>
          <w:rFonts w:ascii="Arial" w:eastAsia="Arial" w:hAnsi="Arial" w:cs="Arial"/>
          <w:sz w:val="20"/>
          <w:szCs w:val="20"/>
        </w:rPr>
      </w:pPr>
    </w:p>
    <w:p w14:paraId="5DBE94C6" w14:textId="2BA5099B" w:rsidR="006A4291" w:rsidRDefault="004D218B">
      <w:pPr>
        <w:ind w:left="116" w:right="9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Based on the latest project plans, the following information is provided to </w:t>
      </w:r>
      <w:r w:rsidR="001F1184">
        <w:rPr>
          <w:rFonts w:ascii="Arial"/>
          <w:sz w:val="20"/>
        </w:rPr>
        <w:t xml:space="preserve">DAS </w:t>
      </w:r>
      <w:r>
        <w:rPr>
          <w:rFonts w:ascii="Arial"/>
          <w:sz w:val="20"/>
        </w:rPr>
        <w:t>(</w:t>
      </w:r>
      <w:r>
        <w:rPr>
          <w:rFonts w:ascii="Arial"/>
          <w:i/>
          <w:sz w:val="20"/>
        </w:rPr>
        <w:t>check the box, or boxes, adjacent to the applicable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statement</w:t>
      </w:r>
      <w:r>
        <w:rPr>
          <w:rFonts w:ascii="Arial"/>
          <w:i/>
          <w:sz w:val="20"/>
        </w:rPr>
        <w:t>s</w:t>
      </w:r>
      <w:r>
        <w:rPr>
          <w:rFonts w:ascii="Arial"/>
          <w:sz w:val="20"/>
        </w:rPr>
        <w:t>):</w:t>
      </w:r>
    </w:p>
    <w:p w14:paraId="735E51C9" w14:textId="77777777" w:rsidR="006A4291" w:rsidRPr="00C67B09" w:rsidRDefault="006A4291">
      <w:pPr>
        <w:spacing w:before="9"/>
        <w:rPr>
          <w:rFonts w:ascii="Arial" w:eastAsia="Arial" w:hAnsi="Arial" w:cs="Arial"/>
        </w:rPr>
      </w:pPr>
    </w:p>
    <w:p w14:paraId="04746E68" w14:textId="321AA709" w:rsidR="006A4291" w:rsidRDefault="004D218B">
      <w:pPr>
        <w:pStyle w:val="ListParagraph"/>
        <w:numPr>
          <w:ilvl w:val="0"/>
          <w:numId w:val="1"/>
        </w:numPr>
        <w:tabs>
          <w:tab w:val="left" w:pos="657"/>
          <w:tab w:val="left" w:pos="2170"/>
          <w:tab w:val="left" w:pos="3109"/>
        </w:tabs>
        <w:rPr>
          <w:rFonts w:ascii="Arial" w:eastAsia="Arial" w:hAnsi="Arial" w:cs="Arial"/>
          <w:sz w:val="20"/>
          <w:szCs w:val="20"/>
        </w:rPr>
      </w:pPr>
      <w:r>
        <w:pict w14:anchorId="366E61C6">
          <v:group id="_x0000_s1092" style="position:absolute;left:0;text-align:left;margin-left:155.2pt;margin-top:2.2pt;width:8.05pt;height:8.05pt;z-index:-5224;mso-position-horizontal-relative:page" coordorigin="3104,44" coordsize="161,161">
            <v:shape id="_x0000_s1093" style="position:absolute;left:3104;top:44;width:161;height:161" coordorigin="3104,44" coordsize="161,161" path="m3104,204r160,l3264,44r-160,l3104,204xe" filled="f" strokeweight=".72pt">
              <v:path arrowok="t"/>
            </v:shape>
            <w10:wrap anchorx="page"/>
          </v:group>
        </w:pict>
      </w:r>
      <w:r>
        <w:pict w14:anchorId="43A9A94B">
          <v:group id="_x0000_s1090" style="position:absolute;left:0;text-align:left;margin-left:202.15pt;margin-top:2.2pt;width:8.05pt;height:8.05pt;z-index:-5200;mso-position-horizontal-relative:page" coordorigin="4043,44" coordsize="161,161">
            <v:shape id="_x0000_s1091" style="position:absolute;left:4043;top:44;width:161;height:161" coordorigin="4043,44" coordsize="161,161" path="m4043,204r160,l4203,44r-160,l4043,204xe" filled="f" strokeweight=".72pt">
              <v:path arrowok="t"/>
            </v:shape>
            <w10:wrap anchorx="page"/>
          </v:group>
        </w:pict>
      </w:r>
      <w:r>
        <w:rPr>
          <w:rFonts w:ascii="Arial"/>
          <w:sz w:val="20"/>
        </w:rPr>
        <w:t>Th</w:t>
      </w:r>
      <w:r w:rsidR="00C67B09">
        <w:rPr>
          <w:rFonts w:ascii="Arial"/>
          <w:sz w:val="20"/>
        </w:rPr>
        <w:t xml:space="preserve">is </w:t>
      </w:r>
      <w:r>
        <w:rPr>
          <w:rFonts w:ascii="Arial"/>
          <w:sz w:val="20"/>
        </w:rPr>
        <w:t>project</w:t>
      </w:r>
      <w:r>
        <w:rPr>
          <w:rFonts w:ascii="Arial"/>
          <w:sz w:val="20"/>
        </w:rPr>
        <w:tab/>
      </w:r>
      <w:r>
        <w:rPr>
          <w:rFonts w:ascii="Arial"/>
          <w:b/>
          <w:w w:val="95"/>
          <w:sz w:val="20"/>
        </w:rPr>
        <w:t>WILL</w:t>
      </w:r>
      <w:r>
        <w:rPr>
          <w:rFonts w:ascii="Arial"/>
          <w:b/>
          <w:w w:val="95"/>
          <w:sz w:val="20"/>
        </w:rPr>
        <w:tab/>
      </w:r>
      <w:r>
        <w:rPr>
          <w:rFonts w:ascii="Arial"/>
          <w:b/>
          <w:sz w:val="20"/>
        </w:rPr>
        <w:t xml:space="preserve">WILL NOT </w:t>
      </w:r>
      <w:r>
        <w:rPr>
          <w:rFonts w:ascii="Arial"/>
          <w:sz w:val="20"/>
        </w:rPr>
        <w:t>disturb existing caulk products as part of the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project</w:t>
      </w:r>
    </w:p>
    <w:p w14:paraId="01BC2BEE" w14:textId="77777777" w:rsidR="006A4291" w:rsidRPr="00C67B09" w:rsidRDefault="006A4291">
      <w:pPr>
        <w:spacing w:before="9"/>
        <w:rPr>
          <w:rFonts w:ascii="Arial" w:eastAsia="Arial" w:hAnsi="Arial" w:cs="Arial"/>
          <w:sz w:val="20"/>
          <w:szCs w:val="20"/>
        </w:rPr>
      </w:pPr>
    </w:p>
    <w:p w14:paraId="2AEDFA04" w14:textId="01CBBB79" w:rsidR="006A4291" w:rsidRDefault="004D218B">
      <w:pPr>
        <w:pStyle w:val="ListParagraph"/>
        <w:numPr>
          <w:ilvl w:val="0"/>
          <w:numId w:val="1"/>
        </w:numPr>
        <w:tabs>
          <w:tab w:val="left" w:pos="657"/>
          <w:tab w:val="left" w:pos="2776"/>
          <w:tab w:val="left" w:pos="3632"/>
        </w:tabs>
        <w:rPr>
          <w:rFonts w:ascii="Arial" w:eastAsia="Arial" w:hAnsi="Arial" w:cs="Arial"/>
          <w:sz w:val="20"/>
          <w:szCs w:val="20"/>
        </w:rPr>
      </w:pPr>
      <w:r>
        <w:pict w14:anchorId="5ED07D35">
          <v:group id="_x0000_s1088" style="position:absolute;left:0;text-align:left;margin-left:185.4pt;margin-top:2.2pt;width:8.1pt;height:8.05pt;z-index:-5176;mso-position-horizontal-relative:page" coordorigin="3708,44" coordsize="162,161">
            <v:shape id="_x0000_s1089" style="position:absolute;left:3708;top:44;width:162;height:161" coordorigin="3708,44" coordsize="162,161" path="m3708,204r162,l3870,44r-162,l3708,204xe" filled="f" strokeweight=".72pt">
              <v:path arrowok="t"/>
            </v:shape>
            <w10:wrap anchorx="page"/>
          </v:group>
        </w:pict>
      </w:r>
      <w:r>
        <w:pict w14:anchorId="7F6047B8">
          <v:group id="_x0000_s1086" style="position:absolute;left:0;text-align:left;margin-left:228.3pt;margin-top:2.2pt;width:8.05pt;height:8.05pt;z-index:-5152;mso-position-horizontal-relative:page" coordorigin="4566,44" coordsize="161,161">
            <v:shape id="_x0000_s1087" style="position:absolute;left:4566;top:44;width:161;height:161" coordorigin="4566,44" coordsize="161,161" path="m4566,204r161,l4727,44r-161,l4566,204xe" filled="f" strokeweight=".72pt">
              <v:path arrowok="t"/>
            </v:shape>
            <w10:wrap anchorx="page"/>
          </v:group>
        </w:pic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original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building</w:t>
      </w:r>
      <w:r>
        <w:rPr>
          <w:rFonts w:ascii="Arial"/>
          <w:sz w:val="20"/>
        </w:rPr>
        <w:tab/>
      </w:r>
      <w:r>
        <w:rPr>
          <w:rFonts w:ascii="Arial"/>
          <w:b/>
          <w:spacing w:val="-1"/>
          <w:w w:val="95"/>
          <w:sz w:val="20"/>
        </w:rPr>
        <w:t>WAS</w:t>
      </w:r>
      <w:r>
        <w:rPr>
          <w:rFonts w:ascii="Arial"/>
          <w:b/>
          <w:spacing w:val="-1"/>
          <w:w w:val="95"/>
          <w:sz w:val="20"/>
        </w:rPr>
        <w:tab/>
      </w:r>
      <w:r>
        <w:rPr>
          <w:rFonts w:ascii="Arial"/>
          <w:b/>
          <w:spacing w:val="-1"/>
          <w:sz w:val="20"/>
        </w:rPr>
        <w:t>WAS</w:t>
      </w:r>
      <w:r>
        <w:rPr>
          <w:rFonts w:ascii="Arial"/>
          <w:b/>
          <w:sz w:val="20"/>
        </w:rPr>
        <w:t xml:space="preserve"> NOT </w:t>
      </w:r>
      <w:r>
        <w:rPr>
          <w:rFonts w:ascii="Arial"/>
          <w:sz w:val="20"/>
        </w:rPr>
        <w:t>constructed</w:t>
      </w:r>
      <w:r w:rsidRPr="004D218B">
        <w:rPr>
          <w:rFonts w:ascii="Arial"/>
          <w:sz w:val="10"/>
          <w:szCs w:val="12"/>
        </w:rPr>
        <w:t xml:space="preserve"> </w:t>
      </w:r>
      <w:r>
        <w:rPr>
          <w:rFonts w:ascii="Arial"/>
          <w:sz w:val="20"/>
        </w:rPr>
        <w:t>/</w:t>
      </w:r>
      <w:r w:rsidRPr="004D218B">
        <w:rPr>
          <w:rFonts w:ascii="Arial"/>
          <w:sz w:val="10"/>
          <w:szCs w:val="12"/>
        </w:rPr>
        <w:t xml:space="preserve"> </w:t>
      </w:r>
      <w:r>
        <w:rPr>
          <w:rFonts w:ascii="Arial"/>
          <w:sz w:val="20"/>
        </w:rPr>
        <w:t>renovated</w:t>
      </w:r>
      <w:r w:rsidRPr="004D218B">
        <w:rPr>
          <w:rFonts w:ascii="Arial"/>
          <w:sz w:val="10"/>
          <w:szCs w:val="12"/>
        </w:rPr>
        <w:t xml:space="preserve"> </w:t>
      </w:r>
      <w:r>
        <w:rPr>
          <w:rFonts w:ascii="Arial"/>
          <w:sz w:val="20"/>
        </w:rPr>
        <w:t>/</w:t>
      </w:r>
      <w:r w:rsidRPr="004D218B">
        <w:rPr>
          <w:rFonts w:ascii="Arial"/>
          <w:sz w:val="10"/>
          <w:szCs w:val="12"/>
        </w:rPr>
        <w:t xml:space="preserve"> </w:t>
      </w:r>
      <w:r>
        <w:rPr>
          <w:rFonts w:ascii="Arial"/>
          <w:sz w:val="20"/>
        </w:rPr>
        <w:t xml:space="preserve">repaired between </w:t>
      </w:r>
      <w:r>
        <w:rPr>
          <w:rFonts w:ascii="Arial"/>
          <w:spacing w:val="-1"/>
          <w:sz w:val="20"/>
        </w:rPr>
        <w:t>1950</w:t>
      </w:r>
      <w:r>
        <w:rPr>
          <w:rFonts w:ascii="Arial"/>
          <w:sz w:val="20"/>
        </w:rPr>
        <w:t xml:space="preserve"> and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1979</w:t>
      </w:r>
    </w:p>
    <w:p w14:paraId="069D39E9" w14:textId="77777777" w:rsidR="006A4291" w:rsidRPr="00C67B09" w:rsidRDefault="006A4291">
      <w:pPr>
        <w:spacing w:before="9"/>
        <w:rPr>
          <w:rFonts w:ascii="Arial" w:eastAsia="Arial" w:hAnsi="Arial" w:cs="Arial"/>
          <w:sz w:val="20"/>
          <w:szCs w:val="20"/>
        </w:rPr>
      </w:pPr>
    </w:p>
    <w:p w14:paraId="58C34A94" w14:textId="042762F7" w:rsidR="006A4291" w:rsidRDefault="00C67B09" w:rsidP="00CB4112">
      <w:pPr>
        <w:pStyle w:val="ListParagraph"/>
        <w:numPr>
          <w:ilvl w:val="0"/>
          <w:numId w:val="1"/>
        </w:numPr>
        <w:tabs>
          <w:tab w:val="left" w:pos="657"/>
          <w:tab w:val="left" w:pos="7744"/>
          <w:tab w:val="left" w:pos="8730"/>
          <w:tab w:val="left" w:pos="9810"/>
        </w:tabs>
        <w:spacing w:line="249" w:lineRule="auto"/>
        <w:ind w:right="90"/>
        <w:rPr>
          <w:rFonts w:ascii="Arial" w:eastAsia="Arial" w:hAnsi="Arial" w:cs="Arial"/>
          <w:sz w:val="20"/>
          <w:szCs w:val="20"/>
        </w:rPr>
      </w:pPr>
      <w:r>
        <w:pict w14:anchorId="10CB8B13">
          <v:group id="_x0000_s1082" style="position:absolute;left:0;text-align:left;margin-left:487.4pt;margin-top:14.2pt;width:7.5pt;height:8.05pt;z-index:-5104;mso-position-horizontal-relative:page" coordorigin="9595,284" coordsize="161,161">
            <v:shape id="_x0000_s1083" style="position:absolute;left:9595;top:284;width:161;height:161" coordorigin="9595,284" coordsize="161,161" path="m9595,444r161,l9756,284r-161,l9595,444xe" filled="f" strokeweight=".72pt">
              <v:path arrowok="t"/>
            </v:shape>
            <w10:wrap anchorx="page"/>
          </v:group>
        </w:pict>
      </w:r>
      <w:r w:rsidR="004D218B">
        <w:pict w14:anchorId="2BAC6C82">
          <v:group id="_x0000_s1084" style="position:absolute;left:0;text-align:left;margin-left:441.9pt;margin-top:14.2pt;width:8.05pt;height:8.05pt;z-index:-5128;mso-position-horizontal-relative:page" coordorigin="8677,284" coordsize="161,161">
            <v:shape id="_x0000_s1085" style="position:absolute;left:8677;top:284;width:161;height:161" coordorigin="8677,284" coordsize="161,161" path="m8677,444r161,l8838,284r-161,l8677,444xe" filled="f" strokeweight=".72pt">
              <v:path arrowok="t"/>
            </v:shape>
            <w10:wrap anchorx="page"/>
          </v:group>
        </w:pict>
      </w:r>
      <w:r w:rsidR="001F1184">
        <w:rPr>
          <w:rFonts w:ascii="Arial"/>
          <w:sz w:val="20"/>
        </w:rPr>
        <w:t>If t</w:t>
      </w:r>
      <w:r w:rsidR="004D218B">
        <w:rPr>
          <w:rFonts w:ascii="Arial"/>
          <w:sz w:val="20"/>
        </w:rPr>
        <w:t>his building has had one</w:t>
      </w:r>
      <w:r w:rsidR="001F1184">
        <w:rPr>
          <w:rFonts w:ascii="Arial"/>
          <w:sz w:val="20"/>
        </w:rPr>
        <w:t>,</w:t>
      </w:r>
      <w:r w:rsidR="004D218B">
        <w:rPr>
          <w:rFonts w:ascii="Arial"/>
          <w:sz w:val="20"/>
        </w:rPr>
        <w:t xml:space="preserve"> or more</w:t>
      </w:r>
      <w:r w:rsidR="001F1184">
        <w:rPr>
          <w:rFonts w:ascii="Arial"/>
          <w:sz w:val="20"/>
        </w:rPr>
        <w:t>,</w:t>
      </w:r>
      <w:r w:rsidR="004D218B">
        <w:rPr>
          <w:rFonts w:ascii="Arial"/>
          <w:sz w:val="20"/>
        </w:rPr>
        <w:t xml:space="preserve"> extensions which has modified the original building footprint</w:t>
      </w:r>
      <w:r w:rsidR="001F1184">
        <w:rPr>
          <w:rFonts w:ascii="Arial"/>
          <w:sz w:val="20"/>
        </w:rPr>
        <w:t>, t</w:t>
      </w:r>
      <w:r w:rsidR="004D218B">
        <w:rPr>
          <w:rFonts w:ascii="Arial"/>
          <w:sz w:val="20"/>
        </w:rPr>
        <w:t xml:space="preserve">he </w:t>
      </w:r>
      <w:r w:rsidR="004D218B">
        <w:rPr>
          <w:rFonts w:ascii="Arial"/>
          <w:spacing w:val="-1"/>
          <w:sz w:val="20"/>
        </w:rPr>
        <w:t>portion</w:t>
      </w:r>
      <w:r w:rsidR="004D218B">
        <w:rPr>
          <w:rFonts w:ascii="Arial"/>
          <w:sz w:val="20"/>
        </w:rPr>
        <w:t xml:space="preserve"> </w:t>
      </w:r>
      <w:r w:rsidR="004D218B">
        <w:rPr>
          <w:rFonts w:ascii="Arial"/>
          <w:spacing w:val="-1"/>
          <w:sz w:val="20"/>
        </w:rPr>
        <w:t>of</w:t>
      </w:r>
      <w:r w:rsidR="004D218B">
        <w:rPr>
          <w:rFonts w:ascii="Arial"/>
          <w:sz w:val="20"/>
        </w:rPr>
        <w:t xml:space="preserve"> </w:t>
      </w:r>
      <w:r w:rsidR="004D218B">
        <w:rPr>
          <w:rFonts w:ascii="Arial"/>
          <w:spacing w:val="-1"/>
          <w:sz w:val="20"/>
        </w:rPr>
        <w:t>the</w:t>
      </w:r>
      <w:r w:rsidR="004D218B">
        <w:rPr>
          <w:rFonts w:ascii="Arial"/>
          <w:sz w:val="20"/>
        </w:rPr>
        <w:t xml:space="preserve"> building specific to the </w:t>
      </w:r>
      <w:r w:rsidR="004D218B">
        <w:rPr>
          <w:rFonts w:ascii="Arial"/>
          <w:spacing w:val="-1"/>
          <w:sz w:val="20"/>
        </w:rPr>
        <w:t>Project</w:t>
      </w:r>
      <w:r w:rsidR="004D218B">
        <w:rPr>
          <w:rFonts w:ascii="Arial"/>
          <w:sz w:val="20"/>
        </w:rPr>
        <w:t xml:space="preserve"> Phase submission</w:t>
      </w:r>
      <w:r w:rsidR="004D218B">
        <w:rPr>
          <w:rFonts w:ascii="Arial"/>
          <w:spacing w:val="2"/>
          <w:sz w:val="20"/>
        </w:rPr>
        <w:t xml:space="preserve"> </w:t>
      </w:r>
      <w:r w:rsidR="004D218B">
        <w:rPr>
          <w:rFonts w:ascii="Arial"/>
          <w:sz w:val="20"/>
        </w:rPr>
        <w:t>noted</w:t>
      </w:r>
      <w:r w:rsidR="001F1184">
        <w:rPr>
          <w:rFonts w:ascii="Arial"/>
          <w:sz w:val="20"/>
        </w:rPr>
        <w:t xml:space="preserve"> above</w:t>
      </w:r>
      <w:r w:rsidR="004D218B">
        <w:rPr>
          <w:rFonts w:ascii="Arial"/>
          <w:spacing w:val="-1"/>
          <w:sz w:val="20"/>
        </w:rPr>
        <w:tab/>
      </w:r>
      <w:r w:rsidR="001F1184">
        <w:rPr>
          <w:rFonts w:ascii="Arial"/>
          <w:spacing w:val="-1"/>
          <w:sz w:val="20"/>
        </w:rPr>
        <w:t xml:space="preserve">   </w:t>
      </w:r>
      <w:r w:rsidR="004D218B">
        <w:rPr>
          <w:rFonts w:ascii="Arial"/>
          <w:b/>
          <w:spacing w:val="-1"/>
          <w:w w:val="95"/>
          <w:sz w:val="20"/>
        </w:rPr>
        <w:t>WAS</w:t>
      </w:r>
      <w:r w:rsidR="001F1184">
        <w:rPr>
          <w:rFonts w:ascii="Arial"/>
          <w:b/>
          <w:spacing w:val="-1"/>
          <w:w w:val="95"/>
          <w:sz w:val="20"/>
        </w:rPr>
        <w:t xml:space="preserve">      </w:t>
      </w:r>
      <w:r w:rsidR="001F1184">
        <w:rPr>
          <w:rFonts w:ascii="Arial"/>
          <w:b/>
          <w:spacing w:val="-1"/>
          <w:w w:val="95"/>
          <w:sz w:val="20"/>
        </w:rPr>
        <w:tab/>
      </w:r>
      <w:r w:rsidR="001F1184">
        <w:rPr>
          <w:rFonts w:ascii="Arial"/>
          <w:b/>
          <w:spacing w:val="-1"/>
          <w:w w:val="95"/>
          <w:sz w:val="20"/>
        </w:rPr>
        <w:t xml:space="preserve"> </w:t>
      </w:r>
      <w:r>
        <w:rPr>
          <w:rFonts w:ascii="Arial"/>
          <w:b/>
          <w:spacing w:val="-1"/>
          <w:w w:val="95"/>
          <w:sz w:val="20"/>
        </w:rPr>
        <w:t xml:space="preserve"> </w:t>
      </w:r>
      <w:r w:rsidR="004D218B">
        <w:rPr>
          <w:rFonts w:ascii="Arial"/>
          <w:b/>
          <w:spacing w:val="-1"/>
          <w:sz w:val="20"/>
        </w:rPr>
        <w:t>WAS</w:t>
      </w:r>
      <w:r w:rsidR="004D218B">
        <w:rPr>
          <w:rFonts w:ascii="Arial"/>
          <w:b/>
          <w:spacing w:val="-4"/>
          <w:sz w:val="20"/>
        </w:rPr>
        <w:t xml:space="preserve"> </w:t>
      </w:r>
      <w:r w:rsidR="004D218B">
        <w:rPr>
          <w:rFonts w:ascii="Arial"/>
          <w:b/>
          <w:sz w:val="20"/>
        </w:rPr>
        <w:t>NOT</w:t>
      </w:r>
      <w:r w:rsidR="004D218B">
        <w:rPr>
          <w:rFonts w:ascii="Arial"/>
          <w:b/>
          <w:w w:val="99"/>
          <w:sz w:val="20"/>
        </w:rPr>
        <w:t xml:space="preserve"> </w:t>
      </w:r>
      <w:r w:rsidR="004D218B">
        <w:rPr>
          <w:rFonts w:ascii="Arial"/>
          <w:sz w:val="20"/>
        </w:rPr>
        <w:t>constructed</w:t>
      </w:r>
      <w:r w:rsidR="001F1184" w:rsidRPr="004D218B">
        <w:rPr>
          <w:rFonts w:ascii="Arial"/>
          <w:sz w:val="10"/>
          <w:szCs w:val="12"/>
        </w:rPr>
        <w:t xml:space="preserve"> </w:t>
      </w:r>
      <w:r w:rsidR="004D218B">
        <w:rPr>
          <w:rFonts w:ascii="Arial"/>
          <w:sz w:val="20"/>
        </w:rPr>
        <w:t>/</w:t>
      </w:r>
      <w:r w:rsidR="001F1184" w:rsidRPr="004D218B">
        <w:rPr>
          <w:rFonts w:ascii="Arial"/>
          <w:sz w:val="10"/>
          <w:szCs w:val="12"/>
        </w:rPr>
        <w:t xml:space="preserve"> </w:t>
      </w:r>
      <w:r w:rsidR="004D218B">
        <w:rPr>
          <w:rFonts w:ascii="Arial"/>
          <w:sz w:val="20"/>
        </w:rPr>
        <w:t>renovated</w:t>
      </w:r>
      <w:r w:rsidR="004D218B" w:rsidRPr="004D218B">
        <w:rPr>
          <w:rFonts w:ascii="Arial"/>
          <w:sz w:val="10"/>
          <w:szCs w:val="12"/>
        </w:rPr>
        <w:t xml:space="preserve"> </w:t>
      </w:r>
      <w:r w:rsidR="004D218B">
        <w:rPr>
          <w:rFonts w:ascii="Arial"/>
          <w:sz w:val="20"/>
        </w:rPr>
        <w:t>/</w:t>
      </w:r>
      <w:r w:rsidR="004D218B" w:rsidRPr="004D218B">
        <w:rPr>
          <w:rFonts w:ascii="Arial"/>
          <w:sz w:val="10"/>
          <w:szCs w:val="12"/>
        </w:rPr>
        <w:t xml:space="preserve"> </w:t>
      </w:r>
      <w:r w:rsidR="004D218B">
        <w:rPr>
          <w:rFonts w:ascii="Arial"/>
          <w:sz w:val="20"/>
        </w:rPr>
        <w:t>repaired between 1950 and</w:t>
      </w:r>
      <w:r w:rsidR="004D218B">
        <w:rPr>
          <w:rFonts w:ascii="Arial"/>
          <w:spacing w:val="-14"/>
          <w:sz w:val="20"/>
        </w:rPr>
        <w:t xml:space="preserve"> </w:t>
      </w:r>
      <w:r w:rsidR="004D218B">
        <w:rPr>
          <w:rFonts w:ascii="Arial"/>
          <w:sz w:val="20"/>
        </w:rPr>
        <w:t>1979</w:t>
      </w:r>
    </w:p>
    <w:p w14:paraId="5710ECAD" w14:textId="77777777" w:rsidR="006A4291" w:rsidRPr="00C67B09" w:rsidRDefault="006A4291">
      <w:pPr>
        <w:rPr>
          <w:rFonts w:ascii="Arial" w:eastAsia="Arial" w:hAnsi="Arial" w:cs="Arial"/>
          <w:sz w:val="20"/>
          <w:szCs w:val="20"/>
        </w:rPr>
      </w:pPr>
    </w:p>
    <w:p w14:paraId="3F548BAE" w14:textId="0A268636" w:rsidR="006A4291" w:rsidRDefault="004D218B">
      <w:pPr>
        <w:pStyle w:val="ListParagraph"/>
        <w:numPr>
          <w:ilvl w:val="0"/>
          <w:numId w:val="1"/>
        </w:numPr>
        <w:tabs>
          <w:tab w:val="left" w:pos="986"/>
        </w:tabs>
        <w:ind w:left="985" w:hanging="689"/>
        <w:rPr>
          <w:rFonts w:ascii="Arial" w:eastAsia="Arial" w:hAnsi="Arial" w:cs="Arial"/>
          <w:sz w:val="20"/>
          <w:szCs w:val="20"/>
        </w:rPr>
      </w:pPr>
      <w:r>
        <w:pict w14:anchorId="6BA31531">
          <v:group id="_x0000_s1080" style="position:absolute;left:0;text-align:left;margin-left:92.9pt;margin-top:2.2pt;width:8.05pt;height:8.05pt;z-index:-5080;mso-position-horizontal-relative:page" coordorigin="1858,44" coordsize="161,161">
            <v:shape id="_x0000_s1081" style="position:absolute;left:1858;top:44;width:161;height:161" coordorigin="1858,44" coordsize="161,161" path="m1858,204r161,l2019,44r-161,l1858,204xe" filled="f" strokeweight=".72pt">
              <v:path arrowok="t"/>
            </v:shape>
            <w10:wrap anchorx="page"/>
          </v:group>
        </w:pict>
      </w:r>
      <w:r>
        <w:rPr>
          <w:rFonts w:ascii="Arial"/>
          <w:sz w:val="20"/>
        </w:rPr>
        <w:t xml:space="preserve">The District has decided </w:t>
      </w:r>
      <w:r>
        <w:rPr>
          <w:rFonts w:ascii="Arial"/>
          <w:b/>
          <w:sz w:val="20"/>
          <w:u w:val="thick" w:color="000000"/>
        </w:rPr>
        <w:t>NOT TO TEST</w:t>
      </w:r>
      <w:r w:rsidR="001F1184">
        <w:rPr>
          <w:rFonts w:ascii="Arial"/>
          <w:sz w:val="20"/>
        </w:rPr>
        <w:t xml:space="preserve"> c</w:t>
      </w:r>
      <w:r>
        <w:rPr>
          <w:rFonts w:ascii="Arial"/>
          <w:sz w:val="20"/>
        </w:rPr>
        <w:t>aulk products for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PCBs</w:t>
      </w:r>
    </w:p>
    <w:p w14:paraId="297F5C18" w14:textId="77777777" w:rsidR="006A4291" w:rsidRPr="00C67B09" w:rsidRDefault="006A4291">
      <w:pPr>
        <w:spacing w:before="7"/>
        <w:rPr>
          <w:rFonts w:ascii="Arial" w:eastAsia="Arial" w:hAnsi="Arial" w:cs="Arial"/>
          <w:sz w:val="20"/>
          <w:szCs w:val="20"/>
        </w:rPr>
      </w:pPr>
    </w:p>
    <w:p w14:paraId="15FCBBF2" w14:textId="35DC8504" w:rsidR="006A4291" w:rsidRDefault="004D218B">
      <w:pPr>
        <w:pStyle w:val="ListParagraph"/>
        <w:numPr>
          <w:ilvl w:val="0"/>
          <w:numId w:val="1"/>
        </w:numPr>
        <w:tabs>
          <w:tab w:val="left" w:pos="986"/>
        </w:tabs>
        <w:spacing w:before="74"/>
        <w:ind w:left="985" w:hanging="689"/>
        <w:rPr>
          <w:rFonts w:ascii="Arial" w:eastAsia="Arial" w:hAnsi="Arial" w:cs="Arial"/>
          <w:sz w:val="20"/>
          <w:szCs w:val="20"/>
        </w:rPr>
      </w:pPr>
      <w:r>
        <w:pict w14:anchorId="6A70E8F7">
          <v:group id="_x0000_s1078" style="position:absolute;left:0;text-align:left;margin-left:92.9pt;margin-top:5.9pt;width:8.05pt;height:8.05pt;z-index:-5056;mso-position-horizontal-relative:page" coordorigin="1858,118" coordsize="161,161">
            <v:shape id="_x0000_s1079" style="position:absolute;left:1858;top:118;width:161;height:161" coordorigin="1858,118" coordsize="161,161" path="m1858,278r161,l2019,118r-161,l1858,278xe" filled="f" strokeweight=".72pt">
              <v:path arrowok="t"/>
            </v:shape>
            <w10:wrap anchorx="page"/>
          </v:group>
        </w:pict>
      </w:r>
      <w:r>
        <w:rPr>
          <w:rFonts w:ascii="Arial"/>
          <w:sz w:val="20"/>
        </w:rPr>
        <w:t xml:space="preserve">The District has decided </w:t>
      </w:r>
      <w:r>
        <w:rPr>
          <w:rFonts w:ascii="Arial"/>
          <w:b/>
          <w:sz w:val="20"/>
          <w:u w:val="thick" w:color="000000"/>
        </w:rPr>
        <w:t>TO TEST</w:t>
      </w:r>
      <w:r w:rsidR="001F1184">
        <w:rPr>
          <w:rFonts w:ascii="Arial"/>
          <w:sz w:val="20"/>
        </w:rPr>
        <w:t xml:space="preserve"> c</w:t>
      </w:r>
      <w:r>
        <w:rPr>
          <w:rFonts w:ascii="Arial"/>
          <w:sz w:val="20"/>
        </w:rPr>
        <w:t>aulk products for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PCBs</w:t>
      </w:r>
    </w:p>
    <w:p w14:paraId="1BC2E15F" w14:textId="77777777" w:rsidR="006A4291" w:rsidRDefault="006A4291">
      <w:pPr>
        <w:rPr>
          <w:rFonts w:ascii="Arial" w:eastAsia="Arial" w:hAnsi="Arial" w:cs="Arial"/>
          <w:sz w:val="20"/>
          <w:szCs w:val="20"/>
        </w:rPr>
        <w:sectPr w:rsidR="006A4291">
          <w:footerReference w:type="default" r:id="rId9"/>
          <w:type w:val="continuous"/>
          <w:pgSz w:w="12240" w:h="15840"/>
          <w:pgMar w:top="1500" w:right="1160" w:bottom="780" w:left="1180" w:header="720" w:footer="594" w:gutter="0"/>
          <w:cols w:space="720"/>
        </w:sectPr>
      </w:pPr>
    </w:p>
    <w:p w14:paraId="1E4CC4AB" w14:textId="2682BBBB" w:rsidR="006A4291" w:rsidRDefault="004D218B">
      <w:pPr>
        <w:pStyle w:val="ListParagraph"/>
        <w:numPr>
          <w:ilvl w:val="0"/>
          <w:numId w:val="1"/>
        </w:numPr>
        <w:tabs>
          <w:tab w:val="left" w:pos="657"/>
        </w:tabs>
        <w:spacing w:before="4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 xml:space="preserve">The District </w:t>
      </w:r>
      <w:r>
        <w:rPr>
          <w:rFonts w:ascii="Arial"/>
          <w:b/>
          <w:sz w:val="20"/>
          <w:u w:val="thick" w:color="000000"/>
        </w:rPr>
        <w:t>HAS TESTED</w:t>
      </w:r>
      <w:r w:rsidR="001F1184">
        <w:rPr>
          <w:rFonts w:ascii="Arial"/>
          <w:sz w:val="20"/>
        </w:rPr>
        <w:t xml:space="preserve"> c</w:t>
      </w:r>
      <w:r>
        <w:rPr>
          <w:rFonts w:ascii="Arial"/>
          <w:sz w:val="20"/>
        </w:rPr>
        <w:t>aulk products for PCBs and the test results indicate the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following:</w:t>
      </w:r>
    </w:p>
    <w:p w14:paraId="02218EB8" w14:textId="77777777" w:rsidR="006A4291" w:rsidRPr="00C67B09" w:rsidRDefault="006A4291">
      <w:pPr>
        <w:spacing w:before="10"/>
        <w:rPr>
          <w:rFonts w:ascii="Arial" w:eastAsia="Arial" w:hAnsi="Arial" w:cs="Arial"/>
        </w:rPr>
      </w:pPr>
    </w:p>
    <w:p w14:paraId="5C6CDDF7" w14:textId="77777777" w:rsidR="006A4291" w:rsidRDefault="004D218B">
      <w:pPr>
        <w:pStyle w:val="ListParagraph"/>
        <w:numPr>
          <w:ilvl w:val="1"/>
          <w:numId w:val="1"/>
        </w:numPr>
        <w:tabs>
          <w:tab w:val="left" w:pos="1168"/>
        </w:tabs>
        <w:spacing w:before="74"/>
        <w:ind w:hanging="691"/>
        <w:rPr>
          <w:rFonts w:ascii="Arial" w:eastAsia="Arial" w:hAnsi="Arial" w:cs="Arial"/>
          <w:sz w:val="20"/>
          <w:szCs w:val="20"/>
        </w:rPr>
      </w:pPr>
      <w:r>
        <w:pict w14:anchorId="08A648CA">
          <v:group id="_x0000_s1076" style="position:absolute;left:0;text-align:left;margin-left:101.9pt;margin-top:5.9pt;width:8.05pt;height:8.05pt;z-index:-4840;mso-position-horizontal-relative:page" coordorigin="2038,118" coordsize="161,161">
            <v:shape id="_x0000_s1077" style="position:absolute;left:2038;top:118;width:161;height:161" coordorigin="2038,118" coordsize="161,161" path="m2038,278r161,l2199,118r-161,l2038,278xe" filled="f" strokeweight=".72pt">
              <v:path arrowok="t"/>
            </v:shape>
            <w10:wrap anchorx="page"/>
          </v:group>
        </w:pict>
      </w:r>
      <w:r>
        <w:rPr>
          <w:rFonts w:ascii="Arial"/>
          <w:sz w:val="20"/>
        </w:rPr>
        <w:t xml:space="preserve">PCBs concentrations are </w:t>
      </w:r>
      <w:r>
        <w:rPr>
          <w:rFonts w:ascii="Arial"/>
          <w:b/>
          <w:sz w:val="20"/>
        </w:rPr>
        <w:t xml:space="preserve">LESS </w:t>
      </w:r>
      <w:r>
        <w:rPr>
          <w:rFonts w:ascii="Arial"/>
          <w:sz w:val="20"/>
        </w:rPr>
        <w:t>than 1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ppm</w:t>
      </w:r>
    </w:p>
    <w:p w14:paraId="578C449E" w14:textId="77777777" w:rsidR="006A4291" w:rsidRDefault="006A4291">
      <w:pPr>
        <w:spacing w:before="9"/>
        <w:rPr>
          <w:rFonts w:ascii="Arial" w:eastAsia="Arial" w:hAnsi="Arial" w:cs="Arial"/>
          <w:sz w:val="21"/>
          <w:szCs w:val="21"/>
        </w:rPr>
      </w:pPr>
    </w:p>
    <w:p w14:paraId="3B3143DB" w14:textId="4DC8D983" w:rsidR="006A4291" w:rsidRDefault="004D218B">
      <w:pPr>
        <w:pStyle w:val="ListParagraph"/>
        <w:numPr>
          <w:ilvl w:val="1"/>
          <w:numId w:val="1"/>
        </w:numPr>
        <w:tabs>
          <w:tab w:val="left" w:pos="1168"/>
        </w:tabs>
        <w:ind w:hanging="691"/>
        <w:rPr>
          <w:rFonts w:ascii="Arial" w:eastAsia="Arial" w:hAnsi="Arial" w:cs="Arial"/>
          <w:sz w:val="20"/>
          <w:szCs w:val="20"/>
        </w:rPr>
      </w:pPr>
      <w:r>
        <w:pict w14:anchorId="6E4326ED">
          <v:group id="_x0000_s1074" style="position:absolute;left:0;text-align:left;margin-left:101.9pt;margin-top:2.2pt;width:8.05pt;height:8.05pt;z-index:-4816;mso-position-horizontal-relative:page" coordorigin="2038,44" coordsize="161,161">
            <v:shape id="_x0000_s1075" style="position:absolute;left:2038;top:44;width:161;height:161" coordorigin="2038,44" coordsize="161,161" path="m2038,204r161,l2199,44r-161,l2038,204xe" filled="f" strokeweight=".72pt">
              <v:path arrowok="t"/>
            </v:shape>
            <w10:wrap anchorx="page"/>
          </v:group>
        </w:pict>
      </w:r>
      <w:r>
        <w:rPr>
          <w:rFonts w:ascii="Arial"/>
          <w:sz w:val="20"/>
        </w:rPr>
        <w:t xml:space="preserve">PCBs concentrations are </w:t>
      </w:r>
      <w:r>
        <w:rPr>
          <w:rFonts w:ascii="Arial"/>
          <w:b/>
          <w:sz w:val="20"/>
        </w:rPr>
        <w:t xml:space="preserve">BETWEEN </w:t>
      </w:r>
      <w:r>
        <w:rPr>
          <w:rFonts w:ascii="Arial"/>
          <w:sz w:val="20"/>
        </w:rPr>
        <w:t xml:space="preserve">1 ppm and </w:t>
      </w:r>
      <w:r w:rsidR="00492C1D">
        <w:rPr>
          <w:rFonts w:ascii="Arial"/>
          <w:sz w:val="20"/>
        </w:rPr>
        <w:t xml:space="preserve">&lt; </w:t>
      </w:r>
      <w:r>
        <w:rPr>
          <w:rFonts w:ascii="Arial"/>
          <w:sz w:val="20"/>
        </w:rPr>
        <w:t>50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ppm</w:t>
      </w:r>
    </w:p>
    <w:p w14:paraId="6C04F5F5" w14:textId="77777777" w:rsidR="006A4291" w:rsidRDefault="006A4291">
      <w:pPr>
        <w:spacing w:before="9"/>
        <w:rPr>
          <w:rFonts w:ascii="Arial" w:eastAsia="Arial" w:hAnsi="Arial" w:cs="Arial"/>
          <w:sz w:val="21"/>
          <w:szCs w:val="21"/>
        </w:rPr>
      </w:pPr>
    </w:p>
    <w:p w14:paraId="155CAA33" w14:textId="77777777" w:rsidR="006A4291" w:rsidRDefault="004D218B">
      <w:pPr>
        <w:pStyle w:val="ListParagraph"/>
        <w:numPr>
          <w:ilvl w:val="1"/>
          <w:numId w:val="1"/>
        </w:numPr>
        <w:tabs>
          <w:tab w:val="left" w:pos="1168"/>
        </w:tabs>
        <w:ind w:hanging="691"/>
        <w:rPr>
          <w:rFonts w:ascii="Arial" w:eastAsia="Arial" w:hAnsi="Arial" w:cs="Arial"/>
          <w:sz w:val="20"/>
          <w:szCs w:val="20"/>
        </w:rPr>
      </w:pPr>
      <w:r>
        <w:pict w14:anchorId="21393F1F">
          <v:group id="_x0000_s1072" style="position:absolute;left:0;text-align:left;margin-left:101.9pt;margin-top:2.2pt;width:8.05pt;height:8.05pt;z-index:-4792;mso-position-horizontal-relative:page" coordorigin="2038,44" coordsize="161,161">
            <v:shape id="_x0000_s1073" style="position:absolute;left:2038;top:44;width:161;height:161" coordorigin="2038,44" coordsize="161,161" path="m2038,204r161,l2199,44r-161,l2038,204xe" filled="f" strokeweight=".72pt">
              <v:path arrowok="t"/>
            </v:shape>
            <w10:wrap anchorx="page"/>
          </v:group>
        </w:pict>
      </w:r>
      <w:r>
        <w:rPr>
          <w:rFonts w:ascii="Arial"/>
          <w:sz w:val="20"/>
        </w:rPr>
        <w:t xml:space="preserve">PCBs concentrations are </w:t>
      </w:r>
      <w:r>
        <w:rPr>
          <w:rFonts w:ascii="Arial"/>
          <w:b/>
          <w:sz w:val="20"/>
        </w:rPr>
        <w:t xml:space="preserve">GREATER </w:t>
      </w:r>
      <w:r>
        <w:rPr>
          <w:rFonts w:ascii="Arial"/>
          <w:sz w:val="20"/>
        </w:rPr>
        <w:t xml:space="preserve">than or </w:t>
      </w:r>
      <w:r>
        <w:rPr>
          <w:rFonts w:ascii="Arial"/>
          <w:b/>
          <w:sz w:val="20"/>
        </w:rPr>
        <w:t xml:space="preserve">EQUAL </w:t>
      </w:r>
      <w:r>
        <w:rPr>
          <w:rFonts w:ascii="Arial"/>
          <w:sz w:val="20"/>
        </w:rPr>
        <w:t>to 50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ppm</w:t>
      </w:r>
    </w:p>
    <w:p w14:paraId="1EFA131D" w14:textId="77777777" w:rsidR="006A4291" w:rsidRDefault="006A4291">
      <w:pPr>
        <w:rPr>
          <w:rFonts w:ascii="Arial" w:eastAsia="Arial" w:hAnsi="Arial" w:cs="Arial"/>
          <w:sz w:val="20"/>
          <w:szCs w:val="20"/>
        </w:rPr>
      </w:pPr>
    </w:p>
    <w:p w14:paraId="7ABBF5EE" w14:textId="77777777" w:rsidR="006A4291" w:rsidRDefault="004D218B">
      <w:pPr>
        <w:pStyle w:val="BodyText"/>
        <w:spacing w:before="140"/>
        <w:ind w:left="116" w:firstLine="0"/>
      </w:pPr>
      <w:r>
        <w:t>For caulk products containing PCB, the District will address the material in the following</w:t>
      </w:r>
      <w:r>
        <w:rPr>
          <w:spacing w:val="-25"/>
        </w:rPr>
        <w:t xml:space="preserve"> </w:t>
      </w:r>
      <w:r>
        <w:t>manner:</w:t>
      </w:r>
    </w:p>
    <w:p w14:paraId="17D6A6B9" w14:textId="77777777" w:rsidR="006A4291" w:rsidRPr="00C67B09" w:rsidRDefault="006A4291">
      <w:pPr>
        <w:spacing w:before="1"/>
        <w:rPr>
          <w:rFonts w:ascii="Arial" w:eastAsia="Arial" w:hAnsi="Arial" w:cs="Arial"/>
        </w:rPr>
      </w:pPr>
    </w:p>
    <w:p w14:paraId="0D33226F" w14:textId="40589AB6" w:rsidR="006A4291" w:rsidRDefault="004D218B">
      <w:pPr>
        <w:pStyle w:val="ListParagraph"/>
        <w:numPr>
          <w:ilvl w:val="0"/>
          <w:numId w:val="1"/>
        </w:numPr>
        <w:tabs>
          <w:tab w:val="left" w:pos="1166"/>
        </w:tabs>
        <w:spacing w:line="249" w:lineRule="auto"/>
        <w:ind w:left="1196" w:right="799" w:hanging="900"/>
        <w:jc w:val="both"/>
        <w:rPr>
          <w:rFonts w:ascii="Arial" w:eastAsia="Arial" w:hAnsi="Arial" w:cs="Arial"/>
          <w:sz w:val="20"/>
          <w:szCs w:val="20"/>
        </w:rPr>
      </w:pPr>
      <w:r>
        <w:pict w14:anchorId="5FA50031">
          <v:group id="_x0000_s1068" style="position:absolute;left:0;text-align:left;margin-left:101.9pt;margin-top:2.2pt;width:8.05pt;height:8.05pt;z-index:-4744;mso-position-horizontal-relative:page" coordorigin="2038,44" coordsize="161,161">
            <v:shape id="_x0000_s1069" style="position:absolute;left:2038;top:44;width:161;height:161" coordorigin="2038,44" coordsize="161,161" path="m2038,204r161,l2199,44r-161,l2038,204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The District has developed a PCB Abatement and Management Plan and will be utilizing the “Self-Implementing Plan (SIP)” option for material with PCB test results equal to, or</w:t>
      </w:r>
      <w:r>
        <w:rPr>
          <w:rFonts w:ascii="Arial" w:eastAsia="Arial" w:hAnsi="Arial" w:cs="Arial"/>
          <w:sz w:val="20"/>
          <w:szCs w:val="20"/>
        </w:rPr>
        <w:t xml:space="preserve"> greater than 50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ppm and has received EPA approval of the SIP (attach a copy of the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approval).</w:t>
      </w:r>
    </w:p>
    <w:p w14:paraId="7DBCA456" w14:textId="77777777" w:rsidR="006A4291" w:rsidRDefault="006A4291">
      <w:pPr>
        <w:spacing w:before="3"/>
        <w:rPr>
          <w:rFonts w:ascii="Arial" w:eastAsia="Arial" w:hAnsi="Arial" w:cs="Arial"/>
        </w:rPr>
      </w:pPr>
    </w:p>
    <w:p w14:paraId="48F967ED" w14:textId="416863C6" w:rsidR="006A4291" w:rsidRDefault="004D218B">
      <w:pPr>
        <w:pStyle w:val="ListParagraph"/>
        <w:numPr>
          <w:ilvl w:val="0"/>
          <w:numId w:val="1"/>
        </w:numPr>
        <w:tabs>
          <w:tab w:val="left" w:pos="1166"/>
        </w:tabs>
        <w:spacing w:line="249" w:lineRule="auto"/>
        <w:ind w:left="1196" w:right="652" w:hanging="900"/>
        <w:rPr>
          <w:rFonts w:ascii="Arial" w:eastAsia="Arial" w:hAnsi="Arial" w:cs="Arial"/>
          <w:sz w:val="20"/>
          <w:szCs w:val="20"/>
        </w:rPr>
      </w:pPr>
      <w:r>
        <w:pict w14:anchorId="58053516">
          <v:group id="_x0000_s1066" style="position:absolute;left:0;text-align:left;margin-left:101.9pt;margin-top:2.2pt;width:8.05pt;height:8.05pt;z-index:-4720;mso-position-horizontal-relative:page" coordorigin="2038,44" coordsize="161,161">
            <v:shape id="_x0000_s1067" style="position:absolute;left:2038;top:44;width:161;height:161" coordorigin="2038,44" coordsize="161,161" path="m2038,204r161,l2199,44r-161,l2038,204xe" filled="f" strokeweight=".72pt">
              <v:path arrowok="t"/>
            </v:shape>
            <w10:wrap anchorx="page"/>
          </v:group>
        </w:pict>
      </w:r>
      <w:r>
        <w:rPr>
          <w:rFonts w:ascii="Arial"/>
          <w:sz w:val="20"/>
        </w:rPr>
        <w:t xml:space="preserve">The District has developed a PCB Abatement and Management Plan and has submitted a copy to the CT DEEP PCB Unit for material with PCB test results between 1 ppm and &lt; </w:t>
      </w:r>
      <w:r>
        <w:rPr>
          <w:rFonts w:ascii="Arial"/>
          <w:sz w:val="20"/>
        </w:rPr>
        <w:t>50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 xml:space="preserve">ppm (attach a copy of such notice to the </w:t>
      </w:r>
      <w:r>
        <w:rPr>
          <w:rFonts w:ascii="Arial"/>
          <w:sz w:val="20"/>
        </w:rPr>
        <w:t>CT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DEEP).</w:t>
      </w:r>
    </w:p>
    <w:p w14:paraId="2314C0FF" w14:textId="77777777" w:rsidR="006A4291" w:rsidRDefault="006A4291">
      <w:pPr>
        <w:rPr>
          <w:rFonts w:ascii="Arial" w:eastAsia="Arial" w:hAnsi="Arial" w:cs="Arial"/>
        </w:rPr>
      </w:pPr>
    </w:p>
    <w:p w14:paraId="6E3CBE91" w14:textId="77777777" w:rsidR="006A4291" w:rsidRDefault="004D218B">
      <w:pPr>
        <w:pStyle w:val="ListParagraph"/>
        <w:numPr>
          <w:ilvl w:val="0"/>
          <w:numId w:val="1"/>
        </w:numPr>
        <w:tabs>
          <w:tab w:val="left" w:pos="1168"/>
          <w:tab w:val="left" w:pos="9902"/>
        </w:tabs>
        <w:ind w:left="1167" w:hanging="871"/>
        <w:rPr>
          <w:rFonts w:ascii="Arial" w:eastAsia="Arial" w:hAnsi="Arial" w:cs="Arial"/>
          <w:sz w:val="20"/>
          <w:szCs w:val="20"/>
        </w:rPr>
      </w:pPr>
      <w:r>
        <w:pict w14:anchorId="5AD26C4D">
          <v:group id="_x0000_s1064" style="position:absolute;left:0;text-align:left;margin-left:101.9pt;margin-top:2.2pt;width:8.05pt;height:8.05pt;z-index:-4696;mso-position-horizontal-relative:page" coordorigin="2038,44" coordsize="161,161">
            <v:shape id="_x0000_s1065" style="position:absolute;left:2038;top:44;width:161;height:161" coordorigin="2038,44" coordsize="161,161" path="m2038,204r161,l2199,44r-161,l2038,204xe" filled="f" strokeweight=".72pt">
              <v:path arrowok="t"/>
            </v:shape>
            <w10:wrap anchorx="page"/>
          </v:group>
        </w:pict>
      </w:r>
      <w:r>
        <w:rPr>
          <w:rFonts w:ascii="Arial"/>
          <w:sz w:val="20"/>
        </w:rPr>
        <w:t>Other: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2B67A8E7" w14:textId="77777777" w:rsidR="006A4291" w:rsidRDefault="006A4291">
      <w:pPr>
        <w:rPr>
          <w:rFonts w:ascii="Arial" w:eastAsia="Arial" w:hAnsi="Arial" w:cs="Arial"/>
          <w:sz w:val="20"/>
          <w:szCs w:val="20"/>
        </w:rPr>
      </w:pPr>
    </w:p>
    <w:p w14:paraId="42C772DF" w14:textId="77777777" w:rsidR="006A4291" w:rsidRDefault="006A4291">
      <w:pPr>
        <w:spacing w:before="8"/>
        <w:rPr>
          <w:rFonts w:ascii="Arial" w:eastAsia="Arial" w:hAnsi="Arial" w:cs="Arial"/>
          <w:sz w:val="21"/>
          <w:szCs w:val="21"/>
        </w:rPr>
      </w:pPr>
    </w:p>
    <w:p w14:paraId="788E9D64" w14:textId="77777777" w:rsidR="006A4291" w:rsidRDefault="004D218B">
      <w:pPr>
        <w:spacing w:line="20" w:lineRule="exact"/>
        <w:ind w:left="107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EF1BD21">
          <v:group id="_x0000_s1061" style="width:447.4pt;height:.7pt;mso-position-horizontal-relative:char;mso-position-vertical-relative:line" coordsize="8948,14">
            <v:group id="_x0000_s1062" style="position:absolute;left:7;top:7;width:8934;height:2" coordorigin="7,7" coordsize="8934,2">
              <v:shape id="_x0000_s1063" style="position:absolute;left:7;top:7;width:8934;height:2" coordorigin="7,7" coordsize="8934,0" path="m7,7r8934,e" filled="f" strokeweight=".24536mm">
                <v:path arrowok="t"/>
              </v:shape>
            </v:group>
            <w10:anchorlock/>
          </v:group>
        </w:pict>
      </w:r>
    </w:p>
    <w:p w14:paraId="1238F101" w14:textId="77777777" w:rsidR="006A4291" w:rsidRDefault="006A4291">
      <w:pPr>
        <w:rPr>
          <w:rFonts w:ascii="Arial" w:eastAsia="Arial" w:hAnsi="Arial" w:cs="Arial"/>
          <w:sz w:val="20"/>
          <w:szCs w:val="20"/>
        </w:rPr>
      </w:pPr>
    </w:p>
    <w:p w14:paraId="2D826797" w14:textId="77777777" w:rsidR="006A4291" w:rsidRDefault="006A4291">
      <w:pPr>
        <w:spacing w:before="11"/>
        <w:rPr>
          <w:rFonts w:ascii="Arial" w:eastAsia="Arial" w:hAnsi="Arial" w:cs="Arial"/>
          <w:sz w:val="21"/>
          <w:szCs w:val="21"/>
        </w:rPr>
      </w:pPr>
    </w:p>
    <w:p w14:paraId="7ECCD67B" w14:textId="77777777" w:rsidR="006A4291" w:rsidRDefault="004D218B">
      <w:pPr>
        <w:pStyle w:val="BodyText"/>
        <w:ind w:left="116" w:firstLine="0"/>
      </w:pPr>
      <w:r>
        <w:t xml:space="preserve">If a PCB Abatement and Management Plan has been prepared, attach </w:t>
      </w:r>
      <w:r>
        <w:rPr>
          <w:b/>
        </w:rPr>
        <w:t xml:space="preserve">FORM SCG-3012 </w:t>
      </w:r>
      <w:r>
        <w:t>PCB Plan</w:t>
      </w:r>
      <w:r>
        <w:rPr>
          <w:spacing w:val="-22"/>
        </w:rPr>
        <w:t xml:space="preserve"> </w:t>
      </w:r>
      <w:r>
        <w:t>Checklist.</w:t>
      </w:r>
    </w:p>
    <w:p w14:paraId="134D2998" w14:textId="77777777" w:rsidR="006A4291" w:rsidRDefault="006A4291">
      <w:pPr>
        <w:rPr>
          <w:rFonts w:ascii="Arial" w:eastAsia="Arial" w:hAnsi="Arial" w:cs="Arial"/>
          <w:sz w:val="20"/>
          <w:szCs w:val="20"/>
        </w:rPr>
      </w:pPr>
    </w:p>
    <w:p w14:paraId="124157E8" w14:textId="58F06953" w:rsidR="006A4291" w:rsidRDefault="004D218B">
      <w:pPr>
        <w:spacing w:before="131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Authorized </w:t>
      </w:r>
      <w:r>
        <w:rPr>
          <w:rFonts w:ascii="Arial"/>
          <w:b/>
          <w:sz w:val="24"/>
        </w:rPr>
        <w:t>Grant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Applicant</w:t>
      </w:r>
      <w:r w:rsidR="001F1184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/</w:t>
      </w:r>
      <w:r w:rsidR="001F1184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District</w:t>
      </w:r>
      <w:r w:rsidR="001F1184">
        <w:rPr>
          <w:rFonts w:ascii="Arial"/>
          <w:b/>
          <w:sz w:val="24"/>
        </w:rPr>
        <w:t xml:space="preserve"> Representative</w:t>
      </w:r>
      <w:r>
        <w:rPr>
          <w:rFonts w:ascii="Arial"/>
          <w:b/>
          <w:sz w:val="24"/>
        </w:rPr>
        <w:t>:</w:t>
      </w:r>
    </w:p>
    <w:p w14:paraId="6FD60EC8" w14:textId="77777777" w:rsidR="006A4291" w:rsidRDefault="006A429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021502" w14:textId="77777777" w:rsidR="006A4291" w:rsidRDefault="006A429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4EC9511" w14:textId="77777777" w:rsidR="006A4291" w:rsidRDefault="006A4291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14:paraId="231F6E85" w14:textId="77777777" w:rsidR="006A4291" w:rsidRDefault="004D218B">
      <w:pPr>
        <w:tabs>
          <w:tab w:val="left" w:pos="5148"/>
        </w:tabs>
        <w:spacing w:line="20" w:lineRule="exac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E775F88">
          <v:group id="_x0000_s1056" style="width:224.9pt;height:.85pt;mso-position-horizontal-relative:char;mso-position-vertical-relative:line" coordsize="4498,17">
            <v:group id="_x0000_s1059" style="position:absolute;left:9;top:9;width:1342;height:2" coordorigin="9,9" coordsize="1342,2">
              <v:shape id="_x0000_s1060" style="position:absolute;left:9;top:9;width:1342;height:2" coordorigin="9,9" coordsize="1342,0" path="m9,9r1341,e" filled="f" strokeweight=".28833mm">
                <v:path arrowok="t"/>
              </v:shape>
            </v:group>
            <v:group id="_x0000_s1057" style="position:absolute;left:1352;top:9;width:3137;height:2" coordorigin="1352,9" coordsize="3137,2">
              <v:shape id="_x0000_s1058" style="position:absolute;left:1352;top:9;width:3137;height:2" coordorigin="1352,9" coordsize="3137,0" path="m1352,9r3137,e" filled="f" strokeweight=".28833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3F7FEE52">
          <v:group id="_x0000_s1051" style="width:211.5pt;height:.85pt;mso-position-horizontal-relative:char;mso-position-vertical-relative:line" coordsize="4230,17">
            <v:group id="_x0000_s1054" style="position:absolute;left:9;top:9;width:2867;height:2" coordorigin="9,9" coordsize="2867,2">
              <v:shape id="_x0000_s1055" style="position:absolute;left:9;top:9;width:2867;height:2" coordorigin="9,9" coordsize="2867,0" path="m9,9r2866,e" filled="f" strokeweight=".28833mm">
                <v:path arrowok="t"/>
              </v:shape>
            </v:group>
            <v:group id="_x0000_s1052" style="position:absolute;left:2878;top:9;width:1344;height:2" coordorigin="2878,9" coordsize="1344,2">
              <v:shape id="_x0000_s1053" style="position:absolute;left:2878;top:9;width:1344;height:2" coordorigin="2878,9" coordsize="1344,0" path="m2878,9r1343,e" filled="f" strokeweight=".28833mm">
                <v:path arrowok="t"/>
              </v:shape>
            </v:group>
            <w10:anchorlock/>
          </v:group>
        </w:pict>
      </w:r>
    </w:p>
    <w:p w14:paraId="07DF976C" w14:textId="77777777" w:rsidR="006A4291" w:rsidRDefault="004D218B">
      <w:pPr>
        <w:tabs>
          <w:tab w:val="left" w:pos="5156"/>
        </w:tabs>
        <w:spacing w:before="11"/>
        <w:ind w:left="15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(Signature)</w:t>
      </w:r>
      <w:r>
        <w:rPr>
          <w:rFonts w:ascii="Calibri"/>
          <w:spacing w:val="-1"/>
          <w:sz w:val="16"/>
        </w:rPr>
        <w:tab/>
        <w:t>(Title)</w:t>
      </w:r>
    </w:p>
    <w:p w14:paraId="27C0B911" w14:textId="77777777" w:rsidR="006A4291" w:rsidRDefault="006A4291">
      <w:pPr>
        <w:rPr>
          <w:rFonts w:ascii="Calibri" w:eastAsia="Calibri" w:hAnsi="Calibri" w:cs="Calibri"/>
          <w:sz w:val="20"/>
          <w:szCs w:val="20"/>
        </w:rPr>
      </w:pPr>
    </w:p>
    <w:p w14:paraId="278888CF" w14:textId="77777777" w:rsidR="006A4291" w:rsidRDefault="006A429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3BF5398D" w14:textId="77777777" w:rsidR="006A4291" w:rsidRDefault="004D218B">
      <w:pPr>
        <w:spacing w:line="20" w:lineRule="exact"/>
        <w:ind w:left="1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0ABAFA0">
          <v:group id="_x0000_s1046" style="width:224.95pt;height:.85pt;mso-position-horizontal-relative:char;mso-position-vertical-relative:line" coordsize="4499,17">
            <v:group id="_x0000_s1049" style="position:absolute;left:9;top:9;width:1342;height:2" coordorigin="9,9" coordsize="1342,2">
              <v:shape id="_x0000_s1050" style="position:absolute;left:9;top:9;width:1342;height:2" coordorigin="9,9" coordsize="1342,0" path="m9,9r1341,e" filled="f" strokeweight=".28833mm">
                <v:path arrowok="t"/>
              </v:shape>
            </v:group>
            <v:group id="_x0000_s1047" style="position:absolute;left:1352;top:9;width:3139;height:2" coordorigin="1352,9" coordsize="3139,2">
              <v:shape id="_x0000_s1048" style="position:absolute;left:1352;top:9;width:3139;height:2" coordorigin="1352,9" coordsize="3139,0" path="m1352,9r3138,e" filled="f" strokeweight=".28833mm">
                <v:path arrowok="t"/>
              </v:shape>
            </v:group>
            <w10:anchorlock/>
          </v:group>
        </w:pict>
      </w:r>
    </w:p>
    <w:p w14:paraId="49ADB395" w14:textId="77777777" w:rsidR="006A4291" w:rsidRDefault="004D218B">
      <w:pPr>
        <w:spacing w:before="11"/>
        <w:ind w:left="15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(Print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Name)</w:t>
      </w:r>
    </w:p>
    <w:p w14:paraId="27CF4168" w14:textId="77777777" w:rsidR="006A4291" w:rsidRDefault="006A4291">
      <w:pPr>
        <w:rPr>
          <w:rFonts w:ascii="Calibri" w:eastAsia="Calibri" w:hAnsi="Calibri" w:cs="Calibri"/>
          <w:sz w:val="16"/>
          <w:szCs w:val="16"/>
        </w:rPr>
      </w:pPr>
    </w:p>
    <w:p w14:paraId="550D0A4C" w14:textId="77777777" w:rsidR="006A4291" w:rsidRDefault="006A4291">
      <w:pPr>
        <w:rPr>
          <w:rFonts w:ascii="Calibri" w:eastAsia="Calibri" w:hAnsi="Calibri" w:cs="Calibri"/>
          <w:sz w:val="16"/>
          <w:szCs w:val="16"/>
        </w:rPr>
      </w:pPr>
    </w:p>
    <w:p w14:paraId="7050E571" w14:textId="77777777" w:rsidR="006A4291" w:rsidRDefault="006A4291">
      <w:pPr>
        <w:spacing w:before="11"/>
        <w:rPr>
          <w:rFonts w:ascii="Calibri" w:eastAsia="Calibri" w:hAnsi="Calibri" w:cs="Calibri"/>
          <w:sz w:val="11"/>
          <w:szCs w:val="11"/>
        </w:rPr>
      </w:pPr>
    </w:p>
    <w:p w14:paraId="6A7F061A" w14:textId="77777777" w:rsidR="006A4291" w:rsidRDefault="004D218B">
      <w:pPr>
        <w:ind w:left="116"/>
        <w:rPr>
          <w:rFonts w:ascii="Arial" w:eastAsia="Arial" w:hAnsi="Arial" w:cs="Arial"/>
        </w:rPr>
      </w:pPr>
      <w:r>
        <w:rPr>
          <w:rFonts w:ascii="Arial"/>
          <w:b/>
          <w:sz w:val="24"/>
        </w:rPr>
        <w:t xml:space="preserve">Environmental Consultant </w:t>
      </w:r>
      <w:r w:rsidRPr="00CB4112">
        <w:rPr>
          <w:rFonts w:ascii="Arial"/>
          <w:b/>
          <w:i/>
          <w:iCs/>
          <w:sz w:val="24"/>
        </w:rPr>
        <w:t>or</w:t>
      </w:r>
      <w:r>
        <w:rPr>
          <w:rFonts w:ascii="Arial"/>
          <w:b/>
          <w:sz w:val="24"/>
        </w:rPr>
        <w:t xml:space="preserve"> Project Architect </w:t>
      </w:r>
      <w:r w:rsidRPr="001F1184">
        <w:rPr>
          <w:rFonts w:ascii="Arial"/>
          <w:sz w:val="20"/>
          <w:szCs w:val="20"/>
        </w:rPr>
        <w:t>(as</w:t>
      </w:r>
      <w:r w:rsidRPr="001F1184">
        <w:rPr>
          <w:rFonts w:ascii="Arial"/>
          <w:spacing w:val="-14"/>
          <w:sz w:val="20"/>
          <w:szCs w:val="20"/>
        </w:rPr>
        <w:t xml:space="preserve"> </w:t>
      </w:r>
      <w:r w:rsidRPr="001F1184">
        <w:rPr>
          <w:rFonts w:ascii="Arial"/>
          <w:sz w:val="20"/>
          <w:szCs w:val="20"/>
        </w:rPr>
        <w:t>appropriate)</w:t>
      </w:r>
      <w:r w:rsidRPr="001F1184">
        <w:rPr>
          <w:rFonts w:ascii="Arial"/>
          <w:b/>
          <w:bCs/>
        </w:rPr>
        <w:t>:</w:t>
      </w:r>
    </w:p>
    <w:p w14:paraId="2619FC92" w14:textId="77777777" w:rsidR="006A4291" w:rsidRDefault="006A4291">
      <w:pPr>
        <w:rPr>
          <w:rFonts w:ascii="Arial" w:eastAsia="Arial" w:hAnsi="Arial" w:cs="Arial"/>
          <w:sz w:val="20"/>
          <w:szCs w:val="20"/>
        </w:rPr>
      </w:pPr>
    </w:p>
    <w:p w14:paraId="4DFB40CF" w14:textId="77777777" w:rsidR="006A4291" w:rsidRDefault="006A4291">
      <w:pPr>
        <w:rPr>
          <w:rFonts w:ascii="Arial" w:eastAsia="Arial" w:hAnsi="Arial" w:cs="Arial"/>
          <w:sz w:val="20"/>
          <w:szCs w:val="20"/>
        </w:rPr>
      </w:pPr>
    </w:p>
    <w:p w14:paraId="3AF221E3" w14:textId="77777777" w:rsidR="006A4291" w:rsidRDefault="006A4291">
      <w:pPr>
        <w:spacing w:before="9"/>
        <w:rPr>
          <w:rFonts w:ascii="Arial" w:eastAsia="Arial" w:hAnsi="Arial" w:cs="Arial"/>
          <w:sz w:val="14"/>
          <w:szCs w:val="14"/>
        </w:rPr>
      </w:pPr>
    </w:p>
    <w:p w14:paraId="760ACF63" w14:textId="77777777" w:rsidR="006A4291" w:rsidRDefault="004D218B">
      <w:pPr>
        <w:tabs>
          <w:tab w:val="left" w:pos="5290"/>
        </w:tabs>
        <w:spacing w:line="20" w:lineRule="exac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3A808A6">
          <v:group id="_x0000_s1041" style="width:224.8pt;height:.85pt;mso-position-horizontal-relative:char;mso-position-vertical-relative:line" coordsize="4496,17">
            <v:group id="_x0000_s1044" style="position:absolute;left:9;top:9;width:1342;height:2" coordorigin="9,9" coordsize="1342,2">
              <v:shape id="_x0000_s1045" style="position:absolute;left:9;top:9;width:1342;height:2" coordorigin="9,9" coordsize="1342,0" path="m9,9r1341,e" filled="f" strokeweight=".28833mm">
                <v:path arrowok="t"/>
              </v:shape>
            </v:group>
            <v:group id="_x0000_s1042" style="position:absolute;left:1352;top:9;width:3135;height:2" coordorigin="1352,9" coordsize="3135,2">
              <v:shape id="_x0000_s1043" style="position:absolute;left:1352;top:9;width:3135;height:2" coordorigin="1352,9" coordsize="3135,0" path="m1352,9r3135,e" filled="f" strokeweight=".28833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45CBFC07">
          <v:group id="_x0000_s1036" style="width:211.25pt;height:.85pt;mso-position-horizontal-relative:char;mso-position-vertical-relative:line" coordsize="4225,17">
            <v:group id="_x0000_s1039" style="position:absolute;left:9;top:9;width:2862;height:2" coordorigin="9,9" coordsize="2862,2">
              <v:shape id="_x0000_s1040" style="position:absolute;left:9;top:9;width:2862;height:2" coordorigin="9,9" coordsize="2862,0" path="m9,9r2861,e" filled="f" strokeweight=".28833mm">
                <v:path arrowok="t"/>
              </v:shape>
            </v:group>
            <v:group id="_x0000_s1037" style="position:absolute;left:2875;top:9;width:1342;height:2" coordorigin="2875,9" coordsize="1342,2">
              <v:shape id="_x0000_s1038" style="position:absolute;left:2875;top:9;width:1342;height:2" coordorigin="2875,9" coordsize="1342,0" path="m2875,9r1341,e" filled="f" strokeweight=".28833mm">
                <v:path arrowok="t"/>
              </v:shape>
            </v:group>
            <w10:anchorlock/>
          </v:group>
        </w:pict>
      </w:r>
    </w:p>
    <w:p w14:paraId="17C30593" w14:textId="77777777" w:rsidR="006A4291" w:rsidRDefault="004D218B">
      <w:pPr>
        <w:tabs>
          <w:tab w:val="left" w:pos="5318"/>
        </w:tabs>
        <w:spacing w:before="11"/>
        <w:ind w:left="15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(Signature)</w:t>
      </w:r>
      <w:r>
        <w:rPr>
          <w:rFonts w:ascii="Calibri"/>
          <w:spacing w:val="-1"/>
          <w:sz w:val="16"/>
        </w:rPr>
        <w:tab/>
        <w:t>(Firm)</w:t>
      </w:r>
    </w:p>
    <w:p w14:paraId="2FB98E94" w14:textId="77777777" w:rsidR="006A4291" w:rsidRDefault="006A4291">
      <w:pPr>
        <w:rPr>
          <w:rFonts w:ascii="Calibri" w:eastAsia="Calibri" w:hAnsi="Calibri" w:cs="Calibri"/>
          <w:sz w:val="20"/>
          <w:szCs w:val="20"/>
        </w:rPr>
      </w:pPr>
    </w:p>
    <w:p w14:paraId="7C9F83C0" w14:textId="77777777" w:rsidR="006A4291" w:rsidRDefault="006A429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0E8E619A" w14:textId="77777777" w:rsidR="006A4291" w:rsidRDefault="004D218B">
      <w:pPr>
        <w:spacing w:line="20" w:lineRule="exact"/>
        <w:ind w:left="1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9E8669E">
          <v:group id="_x0000_s1031" style="width:224.8pt;height:.85pt;mso-position-horizontal-relative:char;mso-position-vertical-relative:line" coordsize="4496,17">
            <v:group id="_x0000_s1034" style="position:absolute;left:9;top:9;width:1342;height:2" coordorigin="9,9" coordsize="1342,2">
              <v:shape id="_x0000_s1035" style="position:absolute;left:9;top:9;width:1342;height:2" coordorigin="9,9" coordsize="1342,0" path="m9,9r1341,e" filled="f" strokeweight=".28833mm">
                <v:path arrowok="t"/>
              </v:shape>
            </v:group>
            <v:group id="_x0000_s1032" style="position:absolute;left:1352;top:9;width:3135;height:2" coordorigin="1352,9" coordsize="3135,2">
              <v:shape id="_x0000_s1033" style="position:absolute;left:1352;top:9;width:3135;height:2" coordorigin="1352,9" coordsize="3135,0" path="m1352,9r3135,e" filled="f" strokeweight=".28833mm">
                <v:path arrowok="t"/>
              </v:shape>
            </v:group>
            <w10:anchorlock/>
          </v:group>
        </w:pict>
      </w:r>
    </w:p>
    <w:p w14:paraId="0743065F" w14:textId="77777777" w:rsidR="006A4291" w:rsidRDefault="004D218B">
      <w:pPr>
        <w:spacing w:before="11"/>
        <w:ind w:left="15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(Print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Name)</w:t>
      </w:r>
    </w:p>
    <w:p w14:paraId="3158318C" w14:textId="77777777" w:rsidR="006A4291" w:rsidRDefault="006A4291">
      <w:pPr>
        <w:rPr>
          <w:rFonts w:ascii="Calibri" w:eastAsia="Calibri" w:hAnsi="Calibri" w:cs="Calibri"/>
          <w:sz w:val="20"/>
          <w:szCs w:val="20"/>
        </w:rPr>
      </w:pPr>
    </w:p>
    <w:p w14:paraId="1F7182D5" w14:textId="77777777" w:rsidR="006A4291" w:rsidRDefault="006A429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60B4D6FB" w14:textId="77777777" w:rsidR="006A4291" w:rsidRDefault="004D218B">
      <w:pPr>
        <w:spacing w:line="20" w:lineRule="exact"/>
        <w:ind w:left="1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38DD4ED1">
          <v:group id="_x0000_s1026" style="width:224.8pt;height:.85pt;mso-position-horizontal-relative:char;mso-position-vertical-relative:line" coordsize="4496,17">
            <v:group id="_x0000_s1029" style="position:absolute;left:9;top:9;width:1342;height:2" coordorigin="9,9" coordsize="1342,2">
              <v:shape id="_x0000_s1030" style="position:absolute;left:9;top:9;width:1342;height:2" coordorigin="9,9" coordsize="1342,0" path="m9,9r1341,e" filled="f" strokeweight=".28833mm">
                <v:path arrowok="t"/>
              </v:shape>
            </v:group>
            <v:group id="_x0000_s1027" style="position:absolute;left:1352;top:9;width:3135;height:2" coordorigin="1352,9" coordsize="3135,2">
              <v:shape id="_x0000_s1028" style="position:absolute;left:1352;top:9;width:3135;height:2" coordorigin="1352,9" coordsize="3135,0" path="m1352,9r3135,e" filled="f" strokeweight=".28833mm">
                <v:path arrowok="t"/>
              </v:shape>
            </v:group>
            <w10:anchorlock/>
          </v:group>
        </w:pict>
      </w:r>
    </w:p>
    <w:p w14:paraId="14A83E77" w14:textId="77777777" w:rsidR="006A4291" w:rsidRDefault="004D218B">
      <w:pPr>
        <w:spacing w:before="11"/>
        <w:ind w:left="15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(Print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Title)</w:t>
      </w:r>
    </w:p>
    <w:p w14:paraId="1571288F" w14:textId="77777777" w:rsidR="006A4291" w:rsidRDefault="006A4291">
      <w:pPr>
        <w:rPr>
          <w:rFonts w:ascii="Calibri" w:eastAsia="Calibri" w:hAnsi="Calibri" w:cs="Calibri"/>
          <w:sz w:val="16"/>
          <w:szCs w:val="16"/>
        </w:rPr>
      </w:pPr>
    </w:p>
    <w:p w14:paraId="312DBACF" w14:textId="77777777" w:rsidR="006A4291" w:rsidRDefault="006A429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42646E44" w14:textId="5BEA1336" w:rsidR="006A4291" w:rsidRDefault="004D218B">
      <w:pPr>
        <w:ind w:left="476" w:right="6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 xml:space="preserve">Cc: </w:t>
      </w:r>
      <w:r w:rsidR="001F1184">
        <w:rPr>
          <w:rFonts w:ascii="Arial"/>
          <w:sz w:val="16"/>
        </w:rPr>
        <w:t xml:space="preserve"> </w:t>
      </w:r>
      <w:r w:rsidR="001F1184">
        <w:rPr>
          <w:rFonts w:ascii="Arial"/>
          <w:sz w:val="16"/>
        </w:rPr>
        <w:tab/>
      </w:r>
      <w:r>
        <w:rPr>
          <w:rFonts w:ascii="Arial"/>
          <w:sz w:val="16"/>
        </w:rPr>
        <w:t>Superintendent of Schools/District School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Principal</w:t>
      </w:r>
    </w:p>
    <w:p w14:paraId="21E70318" w14:textId="38FBC7E3" w:rsidR="006A4291" w:rsidRDefault="001F1184">
      <w:pPr>
        <w:spacing w:before="1"/>
        <w:ind w:left="47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DAS</w:t>
      </w:r>
      <w:r w:rsidR="004D218B">
        <w:rPr>
          <w:rFonts w:ascii="Arial"/>
          <w:sz w:val="16"/>
        </w:rPr>
        <w:t xml:space="preserve"> Plan Reviewer </w:t>
      </w:r>
    </w:p>
    <w:sectPr w:rsidR="006A4291">
      <w:pgSz w:w="12240" w:h="15840"/>
      <w:pgMar w:top="1400" w:right="940" w:bottom="780" w:left="118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1FB8" w14:textId="77777777" w:rsidR="004D218B" w:rsidRDefault="004D218B">
      <w:r>
        <w:separator/>
      </w:r>
    </w:p>
  </w:endnote>
  <w:endnote w:type="continuationSeparator" w:id="0">
    <w:p w14:paraId="28455AD4" w14:textId="77777777" w:rsidR="004D218B" w:rsidRDefault="004D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2536" w14:textId="77777777" w:rsidR="006A4291" w:rsidRDefault="004D218B">
    <w:pPr>
      <w:spacing w:line="14" w:lineRule="auto"/>
      <w:rPr>
        <w:sz w:val="20"/>
        <w:szCs w:val="20"/>
      </w:rPr>
    </w:pPr>
    <w:r>
      <w:pict w14:anchorId="5D837E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8pt;margin-top:751.3pt;width:100.2pt;height:12.8pt;z-index:-251658752;mso-position-horizontal-relative:page;mso-position-vertical-relative:page" filled="f" stroked="f">
          <v:textbox inset="0,0,0,0">
            <w:txbxContent>
              <w:p w14:paraId="188D4FC2" w14:textId="5E807DBA" w:rsidR="006A4291" w:rsidRDefault="004D218B">
                <w:pPr>
                  <w:spacing w:before="8"/>
                  <w:ind w:left="20" w:right="18"/>
                  <w:rPr>
                    <w:rFonts w:ascii="Arial" w:eastAsia="Arial" w:hAnsi="Arial" w:cs="Arial"/>
                    <w:sz w:val="10"/>
                    <w:szCs w:val="10"/>
                  </w:rPr>
                </w:pPr>
                <w:r>
                  <w:rPr>
                    <w:rFonts w:ascii="Arial"/>
                    <w:sz w:val="10"/>
                  </w:rPr>
                  <w:t>N: Website migration</w:t>
                </w:r>
                <w:r w:rsidR="001F1184">
                  <w:rPr>
                    <w:rFonts w:ascii="Arial"/>
                    <w:sz w:val="10"/>
                  </w:rPr>
                  <w:t>/</w:t>
                </w:r>
                <w:r>
                  <w:rPr>
                    <w:rFonts w:ascii="Arial"/>
                    <w:sz w:val="10"/>
                  </w:rPr>
                  <w:t xml:space="preserve">SCG-9008.PCB.ltr.doc FORM SCG-9008 Rev. </w:t>
                </w:r>
                <w:r w:rsidR="001F1184">
                  <w:rPr>
                    <w:rFonts w:ascii="Arial"/>
                    <w:sz w:val="10"/>
                  </w:rPr>
                  <w:t>1/25/24 DB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3A5D" w14:textId="77777777" w:rsidR="004D218B" w:rsidRDefault="004D218B">
      <w:r>
        <w:separator/>
      </w:r>
    </w:p>
  </w:footnote>
  <w:footnote w:type="continuationSeparator" w:id="0">
    <w:p w14:paraId="6B4A1EAD" w14:textId="77777777" w:rsidR="004D218B" w:rsidRDefault="004D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C14C3"/>
    <w:multiLevelType w:val="hybridMultilevel"/>
    <w:tmpl w:val="696E0FAA"/>
    <w:lvl w:ilvl="0" w:tplc="5A1A001C">
      <w:start w:val="1"/>
      <w:numFmt w:val="bullet"/>
      <w:lvlText w:val=""/>
      <w:lvlJc w:val="left"/>
      <w:pPr>
        <w:ind w:left="65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89420A4">
      <w:start w:val="1"/>
      <w:numFmt w:val="bullet"/>
      <w:lvlText w:val="•"/>
      <w:lvlJc w:val="left"/>
      <w:pPr>
        <w:ind w:left="1584" w:hanging="360"/>
      </w:pPr>
      <w:rPr>
        <w:rFonts w:hint="default"/>
      </w:rPr>
    </w:lvl>
    <w:lvl w:ilvl="2" w:tplc="9A44A0C6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50F89DB4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7C309D22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C4FA336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CEDA22A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98325AD2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  <w:lvl w:ilvl="8" w:tplc="7DACA09C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1" w15:restartNumberingAfterBreak="0">
    <w:nsid w:val="671B568F"/>
    <w:multiLevelType w:val="hybridMultilevel"/>
    <w:tmpl w:val="F1AE6948"/>
    <w:lvl w:ilvl="0" w:tplc="784C6718">
      <w:start w:val="1"/>
      <w:numFmt w:val="decimal"/>
      <w:lvlText w:val="%1."/>
      <w:lvlJc w:val="left"/>
      <w:pPr>
        <w:ind w:left="656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E243B1A">
      <w:start w:val="1"/>
      <w:numFmt w:val="lowerLetter"/>
      <w:lvlText w:val="%2."/>
      <w:lvlJc w:val="left"/>
      <w:pPr>
        <w:ind w:left="1167" w:hanging="69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B666596">
      <w:start w:val="1"/>
      <w:numFmt w:val="bullet"/>
      <w:lvlText w:val="•"/>
      <w:lvlJc w:val="left"/>
      <w:pPr>
        <w:ind w:left="2131" w:hanging="692"/>
      </w:pPr>
      <w:rPr>
        <w:rFonts w:hint="default"/>
      </w:rPr>
    </w:lvl>
    <w:lvl w:ilvl="3" w:tplc="C6E4B630">
      <w:start w:val="1"/>
      <w:numFmt w:val="bullet"/>
      <w:lvlText w:val="•"/>
      <w:lvlJc w:val="left"/>
      <w:pPr>
        <w:ind w:left="3102" w:hanging="692"/>
      </w:pPr>
      <w:rPr>
        <w:rFonts w:hint="default"/>
      </w:rPr>
    </w:lvl>
    <w:lvl w:ilvl="4" w:tplc="FB441144">
      <w:start w:val="1"/>
      <w:numFmt w:val="bullet"/>
      <w:lvlText w:val="•"/>
      <w:lvlJc w:val="left"/>
      <w:pPr>
        <w:ind w:left="4073" w:hanging="692"/>
      </w:pPr>
      <w:rPr>
        <w:rFonts w:hint="default"/>
      </w:rPr>
    </w:lvl>
    <w:lvl w:ilvl="5" w:tplc="E5466ADE">
      <w:start w:val="1"/>
      <w:numFmt w:val="bullet"/>
      <w:lvlText w:val="•"/>
      <w:lvlJc w:val="left"/>
      <w:pPr>
        <w:ind w:left="5044" w:hanging="692"/>
      </w:pPr>
      <w:rPr>
        <w:rFonts w:hint="default"/>
      </w:rPr>
    </w:lvl>
    <w:lvl w:ilvl="6" w:tplc="42B0EA3A">
      <w:start w:val="1"/>
      <w:numFmt w:val="bullet"/>
      <w:lvlText w:val="•"/>
      <w:lvlJc w:val="left"/>
      <w:pPr>
        <w:ind w:left="6015" w:hanging="692"/>
      </w:pPr>
      <w:rPr>
        <w:rFonts w:hint="default"/>
      </w:rPr>
    </w:lvl>
    <w:lvl w:ilvl="7" w:tplc="33E2F4BE">
      <w:start w:val="1"/>
      <w:numFmt w:val="bullet"/>
      <w:lvlText w:val="•"/>
      <w:lvlJc w:val="left"/>
      <w:pPr>
        <w:ind w:left="6986" w:hanging="692"/>
      </w:pPr>
      <w:rPr>
        <w:rFonts w:hint="default"/>
      </w:rPr>
    </w:lvl>
    <w:lvl w:ilvl="8" w:tplc="ABC8863A">
      <w:start w:val="1"/>
      <w:numFmt w:val="bullet"/>
      <w:lvlText w:val="•"/>
      <w:lvlJc w:val="left"/>
      <w:pPr>
        <w:ind w:left="7957" w:hanging="692"/>
      </w:pPr>
      <w:rPr>
        <w:rFonts w:hint="default"/>
      </w:rPr>
    </w:lvl>
  </w:abstractNum>
  <w:num w:numId="1" w16cid:durableId="770466827">
    <w:abstractNumId w:val="1"/>
  </w:num>
  <w:num w:numId="2" w16cid:durableId="169687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91"/>
    <w:rsid w:val="001F1184"/>
    <w:rsid w:val="00492C1D"/>
    <w:rsid w:val="004D218B"/>
    <w:rsid w:val="006A4291"/>
    <w:rsid w:val="00C67B09"/>
    <w:rsid w:val="00C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6ADFE9"/>
  <w15:docId w15:val="{88E7C709-311B-45D3-8164-FA18B7E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6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184"/>
  </w:style>
  <w:style w:type="paragraph" w:styleId="Footer">
    <w:name w:val="footer"/>
    <w:basedOn w:val="Normal"/>
    <w:link w:val="FooterChar"/>
    <w:uiPriority w:val="99"/>
    <w:unhideWhenUsed/>
    <w:rsid w:val="001F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gov/dcs/lib/dcs/bdc/forms/1170_dcs_pcbs_in_caulk_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.gov/dcs/lib/dcs/bdc/forms/1170_dcs_pcbs_in_caulk_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FLOOD MANAGEMENT CERTIFICATION PROCESS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 in Caulk Letter</dc:title>
  <dc:subject>2024 website revisions</dc:subject>
  <dc:creator>R. Celmer</dc:creator>
  <cp:lastModifiedBy>Celmer, Bob</cp:lastModifiedBy>
  <cp:revision>4</cp:revision>
  <dcterms:created xsi:type="dcterms:W3CDTF">2024-01-25T15:26:00Z</dcterms:created>
  <dcterms:modified xsi:type="dcterms:W3CDTF">2024-01-25T15:36:00Z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2018-03-07T00:00:00Z</vt:filetime>
  </property>
</Properties>
</file>