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46" w:rsidRDefault="00626146" w:rsidP="00800A18"/>
    <w:p w:rsidR="007D7714" w:rsidRDefault="007D7714" w:rsidP="00800A18"/>
    <w:p w:rsidR="00863D92" w:rsidRPr="00A738F7" w:rsidRDefault="00863D92" w:rsidP="00863D92">
      <w:pPr>
        <w:tabs>
          <w:tab w:val="left" w:pos="0"/>
        </w:tabs>
        <w:suppressAutoHyphens/>
        <w:jc w:val="center"/>
        <w:rPr>
          <w:rFonts w:cs="Arial"/>
          <w:b/>
          <w:spacing w:val="-2"/>
          <w:sz w:val="28"/>
          <w:szCs w:val="28"/>
        </w:rPr>
      </w:pPr>
      <w:r w:rsidRPr="00A738F7">
        <w:rPr>
          <w:rFonts w:cs="Arial"/>
          <w:b/>
          <w:spacing w:val="-2"/>
          <w:sz w:val="28"/>
          <w:szCs w:val="28"/>
        </w:rPr>
        <w:t>Exhibit B</w:t>
      </w:r>
      <w:r w:rsidR="000769CD">
        <w:rPr>
          <w:rFonts w:cs="Arial"/>
          <w:b/>
          <w:spacing w:val="-2"/>
          <w:sz w:val="28"/>
          <w:szCs w:val="28"/>
        </w:rPr>
        <w:t xml:space="preserve">. </w:t>
      </w:r>
      <w:r w:rsidRPr="00A738F7">
        <w:rPr>
          <w:rFonts w:cs="Arial"/>
          <w:b/>
          <w:spacing w:val="-2"/>
          <w:sz w:val="28"/>
          <w:szCs w:val="28"/>
        </w:rPr>
        <w:t>Decision Document</w:t>
      </w:r>
    </w:p>
    <w:p w:rsidR="00863D92" w:rsidRPr="00A738F7" w:rsidRDefault="00863D92" w:rsidP="00800A18"/>
    <w:p w:rsidR="00863D92" w:rsidRPr="001A0102" w:rsidRDefault="00C8735C" w:rsidP="008D1760">
      <w:pPr>
        <w:pStyle w:val="Heading2"/>
        <w:rPr>
          <w:caps/>
          <w:u w:val="none"/>
        </w:rPr>
      </w:pPr>
      <w:bookmarkStart w:id="0" w:name="_Disturbance_of_Engineered"/>
      <w:bookmarkStart w:id="1" w:name="_Toc368260273"/>
      <w:bookmarkEnd w:id="0"/>
      <w:r w:rsidRPr="00A738F7">
        <w:t>D</w:t>
      </w:r>
      <w:r w:rsidR="00863D92" w:rsidRPr="00A738F7">
        <w:t xml:space="preserve">isturbance of </w:t>
      </w:r>
      <w:r w:rsidRPr="00A738F7">
        <w:t>E</w:t>
      </w:r>
      <w:r w:rsidR="00863D92" w:rsidRPr="00A738F7">
        <w:t xml:space="preserve">ngineered </w:t>
      </w:r>
      <w:r w:rsidRPr="00A738F7">
        <w:t>C</w:t>
      </w:r>
      <w:r w:rsidR="00863D92" w:rsidRPr="00A738F7">
        <w:t xml:space="preserve">ontrol and </w:t>
      </w:r>
      <w:r w:rsidR="00863D92" w:rsidRPr="001A0102">
        <w:t>P</w:t>
      </w:r>
      <w:r w:rsidRPr="001A0102">
        <w:t>o</w:t>
      </w:r>
      <w:r w:rsidR="00863D92" w:rsidRPr="001A0102">
        <w:t xml:space="preserve">lluted </w:t>
      </w:r>
      <w:r w:rsidRPr="001A0102">
        <w:t>S</w:t>
      </w:r>
      <w:r w:rsidR="00863D92" w:rsidRPr="001A0102">
        <w:t>oil</w:t>
      </w:r>
      <w:r w:rsidR="00863D92" w:rsidRPr="001A0102">
        <w:rPr>
          <w:u w:val="none"/>
        </w:rPr>
        <w:t xml:space="preserve"> </w:t>
      </w:r>
      <w:r w:rsidRPr="001A0102">
        <w:rPr>
          <w:u w:val="none"/>
        </w:rPr>
        <w:t>R</w:t>
      </w:r>
      <w:r w:rsidR="00863D92" w:rsidRPr="001A0102">
        <w:rPr>
          <w:u w:val="none"/>
        </w:rPr>
        <w:t xml:space="preserve">estriction </w:t>
      </w:r>
      <w:r w:rsidRPr="00560DE6">
        <w:rPr>
          <w:i w:val="0"/>
          <w:u w:val="none"/>
        </w:rPr>
        <w:t>F</w:t>
      </w:r>
      <w:r w:rsidR="00863D92" w:rsidRPr="00560DE6">
        <w:rPr>
          <w:i w:val="0"/>
          <w:u w:val="none"/>
        </w:rPr>
        <w:t>orm</w:t>
      </w:r>
      <w:bookmarkEnd w:id="1"/>
    </w:p>
    <w:p w:rsidR="00F71699" w:rsidRPr="001A0102" w:rsidRDefault="00F71699" w:rsidP="00800A18"/>
    <w:p w:rsidR="00863D92" w:rsidRDefault="00863D92" w:rsidP="00863D92">
      <w:pPr>
        <w:pStyle w:val="Default"/>
        <w:rPr>
          <w:rFonts w:ascii="Arial" w:hAnsi="Arial" w:cs="Arial"/>
          <w:snapToGrid w:val="0"/>
          <w:sz w:val="20"/>
          <w:szCs w:val="20"/>
        </w:rPr>
      </w:pPr>
      <w:r w:rsidRPr="001B6617">
        <w:rPr>
          <w:rFonts w:ascii="Arial" w:hAnsi="Arial" w:cs="Arial"/>
          <w:snapToGrid w:val="0"/>
          <w:sz w:val="20"/>
          <w:szCs w:val="20"/>
        </w:rPr>
        <w:t>In accordance with Section 22a-133k-</w:t>
      </w:r>
      <w:r>
        <w:rPr>
          <w:rFonts w:ascii="Arial" w:hAnsi="Arial" w:cs="Arial"/>
          <w:snapToGrid w:val="0"/>
          <w:sz w:val="20"/>
          <w:szCs w:val="20"/>
        </w:rPr>
        <w:t>2</w:t>
      </w:r>
      <w:r w:rsidRPr="001B6617">
        <w:rPr>
          <w:rFonts w:ascii="Arial" w:hAnsi="Arial" w:cs="Arial"/>
          <w:snapToGrid w:val="0"/>
          <w:sz w:val="20"/>
          <w:szCs w:val="20"/>
        </w:rPr>
        <w:t>(</w:t>
      </w:r>
      <w:r>
        <w:rPr>
          <w:rFonts w:ascii="Arial" w:hAnsi="Arial" w:cs="Arial"/>
          <w:snapToGrid w:val="0"/>
          <w:sz w:val="20"/>
          <w:szCs w:val="20"/>
        </w:rPr>
        <w:t>f)</w:t>
      </w:r>
      <w:r w:rsidRPr="001B6617">
        <w:rPr>
          <w:rFonts w:ascii="Arial" w:hAnsi="Arial" w:cs="Arial"/>
          <w:snapToGrid w:val="0"/>
          <w:sz w:val="20"/>
          <w:szCs w:val="20"/>
        </w:rPr>
        <w:t>(</w:t>
      </w:r>
      <w:r>
        <w:rPr>
          <w:rFonts w:ascii="Arial" w:hAnsi="Arial" w:cs="Arial"/>
          <w:snapToGrid w:val="0"/>
          <w:sz w:val="20"/>
          <w:szCs w:val="20"/>
        </w:rPr>
        <w:t>2</w:t>
      </w:r>
      <w:r w:rsidRPr="001B6617">
        <w:rPr>
          <w:rFonts w:ascii="Arial" w:hAnsi="Arial" w:cs="Arial"/>
          <w:snapToGrid w:val="0"/>
          <w:sz w:val="20"/>
          <w:szCs w:val="20"/>
        </w:rPr>
        <w:t>)</w:t>
      </w:r>
      <w:r>
        <w:rPr>
          <w:rFonts w:ascii="Arial" w:hAnsi="Arial" w:cs="Arial"/>
          <w:snapToGrid w:val="0"/>
          <w:sz w:val="20"/>
          <w:szCs w:val="20"/>
        </w:rPr>
        <w:t xml:space="preserve">(A) </w:t>
      </w:r>
      <w:r w:rsidRPr="001B6617">
        <w:rPr>
          <w:rFonts w:ascii="Arial" w:hAnsi="Arial" w:cs="Arial"/>
          <w:snapToGrid w:val="0"/>
          <w:sz w:val="20"/>
          <w:szCs w:val="20"/>
        </w:rPr>
        <w:t>of the Regulation</w:t>
      </w:r>
      <w:r>
        <w:rPr>
          <w:rFonts w:ascii="Arial" w:hAnsi="Arial" w:cs="Arial"/>
          <w:snapToGrid w:val="0"/>
          <w:sz w:val="20"/>
          <w:szCs w:val="20"/>
        </w:rPr>
        <w:t>s</w:t>
      </w:r>
      <w:r w:rsidRPr="001B6617">
        <w:rPr>
          <w:rFonts w:ascii="Arial" w:hAnsi="Arial" w:cs="Arial"/>
          <w:snapToGrid w:val="0"/>
          <w:sz w:val="20"/>
          <w:szCs w:val="20"/>
        </w:rPr>
        <w:t xml:space="preserve"> of Connecticut State Agencies (RCSA)</w:t>
      </w:r>
      <w:r>
        <w:rPr>
          <w:rFonts w:ascii="Arial" w:hAnsi="Arial" w:cs="Arial"/>
          <w:snapToGrid w:val="0"/>
          <w:sz w:val="20"/>
          <w:szCs w:val="20"/>
        </w:rPr>
        <w:t xml:space="preserve"> </w:t>
      </w:r>
      <w:r w:rsidRPr="002F0054">
        <w:rPr>
          <w:rFonts w:ascii="Arial" w:hAnsi="Arial" w:cs="Arial"/>
          <w:b/>
          <w:snapToGrid w:val="0"/>
          <w:sz w:val="20"/>
          <w:szCs w:val="20"/>
        </w:rPr>
        <w:t>(Variances – Engineered Control of Polluted Soils)</w:t>
      </w:r>
      <w:r>
        <w:rPr>
          <w:rFonts w:ascii="Arial" w:hAnsi="Arial" w:cs="Arial"/>
          <w:snapToGrid w:val="0"/>
          <w:sz w:val="20"/>
          <w:szCs w:val="20"/>
        </w:rPr>
        <w:t>,</w:t>
      </w:r>
      <w:r w:rsidRPr="001B6617">
        <w:rPr>
          <w:rFonts w:ascii="Arial" w:hAnsi="Arial" w:cs="Arial"/>
          <w:snapToGrid w:val="0"/>
          <w:sz w:val="20"/>
          <w:szCs w:val="20"/>
        </w:rPr>
        <w:t xml:space="preserve"> </w:t>
      </w:r>
      <w:r>
        <w:rPr>
          <w:rFonts w:ascii="Arial" w:hAnsi="Arial" w:cs="Arial"/>
          <w:snapToGrid w:val="0"/>
          <w:sz w:val="20"/>
          <w:szCs w:val="20"/>
        </w:rPr>
        <w:t xml:space="preserve">if certain conditions at a subject release area exist or are met, the requirements of  RCSA Sections 22a-133k-2(a) through 22a-133k-2(e) </w:t>
      </w:r>
      <w:r w:rsidRPr="002F0054">
        <w:rPr>
          <w:rFonts w:ascii="Arial" w:hAnsi="Arial" w:cs="Arial"/>
          <w:b/>
          <w:snapToGrid w:val="0"/>
          <w:sz w:val="20"/>
          <w:szCs w:val="20"/>
        </w:rPr>
        <w:t>(the Standards for Soil Remediation</w:t>
      </w:r>
      <w:r w:rsidRPr="008E2FDD">
        <w:rPr>
          <w:rFonts w:ascii="Arial" w:hAnsi="Arial" w:cs="Arial"/>
          <w:b/>
          <w:snapToGrid w:val="0"/>
          <w:sz w:val="20"/>
          <w:szCs w:val="20"/>
        </w:rPr>
        <w:t>) do not apply</w:t>
      </w:r>
      <w:r>
        <w:rPr>
          <w:rFonts w:ascii="Arial" w:hAnsi="Arial" w:cs="Arial"/>
          <w:snapToGrid w:val="0"/>
          <w:sz w:val="20"/>
          <w:szCs w:val="20"/>
        </w:rPr>
        <w:t xml:space="preserve"> provided that an Engineered Control of polluted soils is implemented pursuant to</w:t>
      </w:r>
      <w:r w:rsidRPr="00C640B0">
        <w:rPr>
          <w:rFonts w:ascii="Arial" w:hAnsi="Arial" w:cs="Arial"/>
          <w:snapToGrid w:val="0"/>
          <w:sz w:val="20"/>
          <w:szCs w:val="20"/>
        </w:rPr>
        <w:t xml:space="preserve"> </w:t>
      </w:r>
      <w:r>
        <w:rPr>
          <w:rFonts w:ascii="Arial" w:hAnsi="Arial" w:cs="Arial"/>
          <w:snapToGrid w:val="0"/>
          <w:sz w:val="20"/>
          <w:szCs w:val="20"/>
        </w:rPr>
        <w:t>RCSA Section 22a-133k-2(f)(2)(B) and RCSA Section 22a-133k-2(f)(2)(C).</w:t>
      </w:r>
      <w:r>
        <w:rPr>
          <w:rStyle w:val="FootnoteReference"/>
          <w:rFonts w:ascii="Arial" w:hAnsi="Arial" w:cs="Arial"/>
          <w:snapToGrid w:val="0"/>
          <w:sz w:val="20"/>
          <w:szCs w:val="20"/>
        </w:rPr>
        <w:footnoteReference w:id="1"/>
      </w:r>
    </w:p>
    <w:p w:rsidR="00863D92" w:rsidRDefault="00863D92" w:rsidP="00863D92">
      <w:pPr>
        <w:autoSpaceDE w:val="0"/>
        <w:autoSpaceDN w:val="0"/>
        <w:adjustRightInd w:val="0"/>
        <w:rPr>
          <w:rFonts w:cs="Arial"/>
          <w:snapToGrid w:val="0"/>
          <w:szCs w:val="20"/>
        </w:rPr>
      </w:pPr>
    </w:p>
    <w:p w:rsidR="00863D92" w:rsidRPr="00F348A9" w:rsidRDefault="00863D92" w:rsidP="00863D92">
      <w:pPr>
        <w:autoSpaceDE w:val="0"/>
        <w:autoSpaceDN w:val="0"/>
        <w:adjustRightInd w:val="0"/>
        <w:rPr>
          <w:rFonts w:cs="Arial"/>
          <w:snapToGrid w:val="0"/>
          <w:szCs w:val="20"/>
        </w:rPr>
      </w:pPr>
      <w:r w:rsidRPr="00F348A9">
        <w:rPr>
          <w:rFonts w:cs="Arial"/>
          <w:snapToGrid w:val="0"/>
          <w:szCs w:val="20"/>
        </w:rPr>
        <w:t>RCSA Section 22a-133k-2(f</w:t>
      </w:r>
      <w:proofErr w:type="gramStart"/>
      <w:r w:rsidRPr="00F348A9">
        <w:rPr>
          <w:rFonts w:cs="Arial"/>
          <w:snapToGrid w:val="0"/>
          <w:szCs w:val="20"/>
        </w:rPr>
        <w:t>)(</w:t>
      </w:r>
      <w:proofErr w:type="gramEnd"/>
      <w:r w:rsidRPr="00F348A9">
        <w:rPr>
          <w:rFonts w:cs="Arial"/>
          <w:snapToGrid w:val="0"/>
          <w:szCs w:val="20"/>
        </w:rPr>
        <w:t>2)(B): A request to use an Engineered Control shall be submitted to the Commissioner and shall be accompanied by a detailed report and plan which demonstrates that, among other things, an Environmental Land Use Restriction is or will be in effect with respect to the Property at which the subject release area is located, which restriction ensures that such Property will not be used in a manner that could disturb the Engineered Control or the polluted soil;</w:t>
      </w:r>
    </w:p>
    <w:p w:rsidR="00863D92" w:rsidRPr="00D56E75" w:rsidRDefault="00863D92" w:rsidP="00310B1D">
      <w:pPr>
        <w:pStyle w:val="Style5"/>
        <w:rPr>
          <w:snapToGrid w:val="0"/>
        </w:rPr>
      </w:pPr>
    </w:p>
    <w:p w:rsidR="00863D92" w:rsidRDefault="00863D92" w:rsidP="00863D92">
      <w:pPr>
        <w:autoSpaceDE w:val="0"/>
        <w:autoSpaceDN w:val="0"/>
        <w:adjustRightInd w:val="0"/>
        <w:rPr>
          <w:rFonts w:cs="Arial"/>
          <w:snapToGrid w:val="0"/>
          <w:szCs w:val="20"/>
        </w:rPr>
      </w:pPr>
      <w:proofErr w:type="gramStart"/>
      <w:r>
        <w:rPr>
          <w:rFonts w:cs="Arial"/>
          <w:snapToGrid w:val="0"/>
          <w:szCs w:val="20"/>
        </w:rPr>
        <w:t>and</w:t>
      </w:r>
      <w:proofErr w:type="gramEnd"/>
      <w:r>
        <w:rPr>
          <w:rFonts w:cs="Arial"/>
          <w:snapToGrid w:val="0"/>
          <w:szCs w:val="20"/>
        </w:rPr>
        <w:t xml:space="preserve"> </w:t>
      </w:r>
    </w:p>
    <w:p w:rsidR="00863D92" w:rsidRPr="00D56E75" w:rsidRDefault="00863D92" w:rsidP="00310B1D">
      <w:pPr>
        <w:pStyle w:val="Style5"/>
        <w:rPr>
          <w:snapToGrid w:val="0"/>
        </w:rPr>
      </w:pPr>
    </w:p>
    <w:p w:rsidR="00863D92" w:rsidRPr="00F348A9" w:rsidRDefault="00863D92" w:rsidP="00863D92">
      <w:pPr>
        <w:autoSpaceDE w:val="0"/>
        <w:autoSpaceDN w:val="0"/>
        <w:adjustRightInd w:val="0"/>
        <w:rPr>
          <w:rFonts w:cs="Arial"/>
          <w:snapToGrid w:val="0"/>
          <w:szCs w:val="20"/>
        </w:rPr>
      </w:pPr>
      <w:r w:rsidRPr="00F348A9">
        <w:rPr>
          <w:rFonts w:cs="Arial"/>
          <w:snapToGrid w:val="0"/>
          <w:szCs w:val="20"/>
        </w:rPr>
        <w:t>RCSA Section 22a-133k-2(f</w:t>
      </w:r>
      <w:proofErr w:type="gramStart"/>
      <w:r w:rsidRPr="00F348A9">
        <w:rPr>
          <w:rFonts w:cs="Arial"/>
          <w:snapToGrid w:val="0"/>
          <w:szCs w:val="20"/>
        </w:rPr>
        <w:t>)(</w:t>
      </w:r>
      <w:proofErr w:type="gramEnd"/>
      <w:r w:rsidRPr="00F348A9">
        <w:rPr>
          <w:rFonts w:cs="Arial"/>
          <w:snapToGrid w:val="0"/>
          <w:szCs w:val="20"/>
        </w:rPr>
        <w:t>2)(C): When the Commissioner approves a request to use an Engineered Control</w:t>
      </w:r>
      <w:r w:rsidR="00F348A9" w:rsidRPr="00F348A9">
        <w:rPr>
          <w:rFonts w:cs="Arial"/>
          <w:snapToGrid w:val="0"/>
          <w:szCs w:val="20"/>
        </w:rPr>
        <w:t>,</w:t>
      </w:r>
      <w:r w:rsidRPr="00F348A9">
        <w:rPr>
          <w:rFonts w:cs="Arial"/>
          <w:snapToGrid w:val="0"/>
          <w:szCs w:val="20"/>
        </w:rPr>
        <w:t xml:space="preserve"> he may require that such control incorporate any measures deemed necessary to protect human health and the environment and any person implementing an Engineered Control shall perform all actions specified in the approved proposal including the recordation of the Environmental Land Use Restriction and posting of the </w:t>
      </w:r>
      <w:r w:rsidR="00EC1D26">
        <w:rPr>
          <w:rFonts w:cs="Arial"/>
          <w:snapToGrid w:val="0"/>
          <w:szCs w:val="20"/>
        </w:rPr>
        <w:t xml:space="preserve">mechanism for </w:t>
      </w:r>
      <w:r w:rsidRPr="00F348A9">
        <w:rPr>
          <w:rFonts w:cs="Arial"/>
          <w:snapToGrid w:val="0"/>
          <w:szCs w:val="20"/>
        </w:rPr>
        <w:t xml:space="preserve">financial assurance. </w:t>
      </w:r>
    </w:p>
    <w:p w:rsidR="00863D92" w:rsidRPr="002F0054" w:rsidRDefault="00863D92" w:rsidP="00863D92">
      <w:pPr>
        <w:autoSpaceDE w:val="0"/>
        <w:autoSpaceDN w:val="0"/>
        <w:adjustRightInd w:val="0"/>
        <w:rPr>
          <w:rFonts w:cs="Arial"/>
          <w:snapToGrid w:val="0"/>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EF45A4" w:rsidRPr="00E5072D" w:rsidTr="00066C8E">
        <w:trPr>
          <w:trHeight w:val="288"/>
          <w:jc w:val="center"/>
        </w:trPr>
        <w:tc>
          <w:tcPr>
            <w:tcW w:w="10080" w:type="dxa"/>
            <w:shd w:val="pct10" w:color="auto" w:fill="auto"/>
          </w:tcPr>
          <w:p w:rsidR="00EF45A4" w:rsidRPr="007D7714" w:rsidRDefault="00EF45A4" w:rsidP="00310B1D">
            <w:pPr>
              <w:pStyle w:val="Style3"/>
            </w:pPr>
          </w:p>
          <w:p w:rsidR="00EF45A4" w:rsidRPr="00955A31" w:rsidRDefault="00EF45A4" w:rsidP="00066C8E">
            <w:pPr>
              <w:rPr>
                <w:rFonts w:cs="Arial"/>
                <w:b/>
                <w:spacing w:val="-2"/>
                <w:szCs w:val="20"/>
              </w:rPr>
            </w:pPr>
            <w:r w:rsidRPr="00955A31">
              <w:rPr>
                <w:rFonts w:cs="Arial"/>
                <w:b/>
                <w:spacing w:val="-2"/>
                <w:szCs w:val="20"/>
              </w:rPr>
              <w:t>Purpose</w:t>
            </w:r>
            <w:r>
              <w:rPr>
                <w:rFonts w:cs="Arial"/>
                <w:b/>
                <w:spacing w:val="-2"/>
                <w:szCs w:val="20"/>
              </w:rPr>
              <w:t>:</w:t>
            </w:r>
          </w:p>
          <w:p w:rsidR="00EF45A4" w:rsidRPr="007D7714" w:rsidRDefault="00EF45A4" w:rsidP="00A854AA">
            <w:pPr>
              <w:pStyle w:val="Style3"/>
            </w:pPr>
          </w:p>
        </w:tc>
      </w:tr>
      <w:tr w:rsidR="00EF45A4" w:rsidRPr="00E5072D" w:rsidTr="00066C8E">
        <w:trPr>
          <w:trHeight w:val="288"/>
          <w:jc w:val="center"/>
        </w:trPr>
        <w:tc>
          <w:tcPr>
            <w:tcW w:w="10080" w:type="dxa"/>
            <w:shd w:val="clear" w:color="auto" w:fill="FFFFFF" w:themeFill="background1"/>
          </w:tcPr>
          <w:p w:rsidR="00EF45A4" w:rsidRPr="001E635F" w:rsidRDefault="00EF45A4" w:rsidP="00A854AA">
            <w:pPr>
              <w:pStyle w:val="Style3"/>
            </w:pPr>
          </w:p>
          <w:p w:rsidR="00EF45A4" w:rsidRPr="00EF45A4" w:rsidRDefault="00EF45A4" w:rsidP="00A854AA">
            <w:pPr>
              <w:pStyle w:val="Style3"/>
              <w:rPr>
                <w:snapToGrid w:val="0"/>
              </w:rPr>
            </w:pPr>
            <w:r w:rsidRPr="00EF45A4">
              <w:rPr>
                <w:szCs w:val="22"/>
              </w:rPr>
              <w:t xml:space="preserve">The purpose of this Environmental Land Use Restriction (ELUR) is to ensure such Property at which the subject release area is located will not be used in a manner that could disturb the Engineered Control or the polluted soil, as </w:t>
            </w:r>
            <w:r w:rsidRPr="00EF45A4">
              <w:rPr>
                <w:snapToGrid w:val="0"/>
              </w:rPr>
              <w:t xml:space="preserve">defined in Section 22a-133k-1(16) of the RCSA, </w:t>
            </w:r>
            <w:r w:rsidRPr="00EF45A4">
              <w:rPr>
                <w:szCs w:val="22"/>
              </w:rPr>
              <w:t>at the Subject Area(s) (“Subject Area”) designated below</w:t>
            </w:r>
            <w:r w:rsidRPr="00EF45A4">
              <w:rPr>
                <w:snapToGrid w:val="0"/>
              </w:rPr>
              <w:t xml:space="preserve">.  The Engineered Control description is attached hereto as part of the Restriction Form.   </w:t>
            </w:r>
          </w:p>
          <w:p w:rsidR="00EF45A4" w:rsidRPr="001E635F" w:rsidRDefault="00EF45A4" w:rsidP="00EF45A4">
            <w:pPr>
              <w:rPr>
                <w:rFonts w:cs="Arial"/>
                <w:b/>
                <w:spacing w:val="-2"/>
                <w:sz w:val="18"/>
                <w:szCs w:val="20"/>
              </w:rPr>
            </w:pPr>
          </w:p>
        </w:tc>
      </w:tr>
    </w:tbl>
    <w:p w:rsidR="00660CFD" w:rsidRDefault="00660CFD"/>
    <w:p w:rsidR="00626146" w:rsidRDefault="00626146" w:rsidP="00800A18"/>
    <w:p w:rsidR="002D2279" w:rsidRPr="001A0102" w:rsidRDefault="002D2279" w:rsidP="002D2279">
      <w:pPr>
        <w:rPr>
          <w:b/>
          <w:i/>
          <w:spacing w:val="-2"/>
          <w:sz w:val="22"/>
          <w:szCs w:val="22"/>
        </w:rPr>
      </w:pPr>
      <w:r w:rsidRPr="001A0102">
        <w:rPr>
          <w:b/>
          <w:i/>
          <w:spacing w:val="-2"/>
          <w:sz w:val="22"/>
          <w:szCs w:val="22"/>
        </w:rPr>
        <w:t>Check the applicable box(es) to identify if the Engineered Control is to address exceedances of the Direct Exposure Criteria for soil only or if the Engineered Control is to address exceedances of both the Direct Exposure Criteria and the Pollutant Mobility Criteria for soil, or “NA” (not applicable), as follows:</w:t>
      </w:r>
    </w:p>
    <w:p w:rsidR="002D2279" w:rsidRPr="001A0102" w:rsidRDefault="002D2279" w:rsidP="00800A18"/>
    <w:p w:rsidR="002D2279" w:rsidRPr="002D2279" w:rsidRDefault="002D2279" w:rsidP="00800A18">
      <w:pPr>
        <w:rPr>
          <w:szCs w:val="18"/>
        </w:rPr>
      </w:pPr>
      <w:r w:rsidRPr="002D2279">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2531D5" w:rsidRPr="00E5072D" w:rsidTr="00066C8E">
        <w:trPr>
          <w:trHeight w:val="288"/>
          <w:jc w:val="center"/>
        </w:trPr>
        <w:tc>
          <w:tcPr>
            <w:tcW w:w="10080" w:type="dxa"/>
            <w:shd w:val="pct10" w:color="auto" w:fill="auto"/>
          </w:tcPr>
          <w:p w:rsidR="002531D5" w:rsidRPr="00AA6E87" w:rsidRDefault="002531D5" w:rsidP="00A854AA">
            <w:pPr>
              <w:pStyle w:val="Style5"/>
            </w:pPr>
          </w:p>
          <w:p w:rsidR="002531D5" w:rsidRDefault="002531D5" w:rsidP="00066C8E">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AA6E87" w:rsidRPr="00AA6E87" w:rsidRDefault="00AA6E87" w:rsidP="00A854AA">
            <w:pPr>
              <w:pStyle w:val="Style5"/>
            </w:pPr>
          </w:p>
          <w:bookmarkStart w:id="2" w:name="_GoBack"/>
          <w:p w:rsidR="00AA6E87" w:rsidRPr="009B542A" w:rsidRDefault="00606604" w:rsidP="00F13162">
            <w:pPr>
              <w:numPr>
                <w:ilvl w:val="0"/>
                <w:numId w:val="19"/>
              </w:numPr>
              <w:ind w:left="342" w:hanging="342"/>
              <w:rPr>
                <w:rFonts w:cs="Arial"/>
                <w:b/>
                <w:spacing w:val="-2"/>
                <w:sz w:val="18"/>
                <w:szCs w:val="20"/>
              </w:rPr>
            </w:pPr>
            <w:r w:rsidRPr="00E5072D">
              <w:rPr>
                <w:rFonts w:cs="Arial"/>
                <w:sz w:val="18"/>
                <w:szCs w:val="20"/>
              </w:rPr>
              <w:fldChar w:fldCharType="begin">
                <w:ffData>
                  <w:name w:val="Check47"/>
                  <w:enabled/>
                  <w:calcOnExit w:val="0"/>
                  <w:checkBox>
                    <w:sizeAuto/>
                    <w:default w:val="0"/>
                    <w:checked w:val="0"/>
                  </w:checkBox>
                </w:ffData>
              </w:fldChar>
            </w:r>
            <w:r w:rsidR="00AA6E87" w:rsidRPr="00E5072D">
              <w:rPr>
                <w:rFonts w:cs="Arial"/>
                <w:sz w:val="18"/>
                <w:szCs w:val="20"/>
              </w:rPr>
              <w:instrText xml:space="preserve"> FORMCHECKBOX </w:instrText>
            </w:r>
            <w:r>
              <w:rPr>
                <w:rFonts w:cs="Arial"/>
                <w:sz w:val="18"/>
                <w:szCs w:val="20"/>
              </w:rPr>
            </w:r>
            <w:r>
              <w:rPr>
                <w:rFonts w:cs="Arial"/>
                <w:sz w:val="18"/>
                <w:szCs w:val="20"/>
              </w:rPr>
              <w:fldChar w:fldCharType="separate"/>
            </w:r>
            <w:r w:rsidRPr="00E5072D">
              <w:rPr>
                <w:rFonts w:cs="Arial"/>
                <w:sz w:val="18"/>
                <w:szCs w:val="20"/>
              </w:rPr>
              <w:fldChar w:fldCharType="end"/>
            </w:r>
            <w:bookmarkEnd w:id="2"/>
            <w:r w:rsidR="00AA6E87" w:rsidRPr="00E5072D">
              <w:rPr>
                <w:rFonts w:cs="Arial"/>
                <w:spacing w:val="-2"/>
                <w:sz w:val="18"/>
                <w:szCs w:val="20"/>
              </w:rPr>
              <w:t xml:space="preserve"> </w:t>
            </w:r>
            <w:r w:rsidR="00AA6E87">
              <w:rPr>
                <w:rFonts w:cs="Arial"/>
                <w:spacing w:val="-2"/>
                <w:sz w:val="18"/>
                <w:szCs w:val="20"/>
              </w:rPr>
              <w:t xml:space="preserve"> </w:t>
            </w:r>
            <w:r w:rsidR="00AA6E87" w:rsidRPr="009B542A">
              <w:rPr>
                <w:rFonts w:cs="Arial"/>
                <w:b/>
                <w:spacing w:val="-2"/>
                <w:sz w:val="18"/>
                <w:szCs w:val="20"/>
              </w:rPr>
              <w:t>Engineered Control designed to address exceedances of Direct Exposure Criteria for soil</w:t>
            </w:r>
            <w:r w:rsidR="002D2279">
              <w:rPr>
                <w:rFonts w:cs="Arial"/>
                <w:b/>
                <w:spacing w:val="-2"/>
                <w:sz w:val="18"/>
                <w:szCs w:val="20"/>
              </w:rPr>
              <w:t xml:space="preserve"> only.</w:t>
            </w:r>
          </w:p>
          <w:p w:rsidR="002531D5" w:rsidRPr="009B542A" w:rsidRDefault="002531D5" w:rsidP="00A854AA">
            <w:pPr>
              <w:pStyle w:val="Style5"/>
            </w:pPr>
          </w:p>
          <w:p w:rsidR="00AA6E87" w:rsidRDefault="00AA6E87" w:rsidP="00A854AA">
            <w:pPr>
              <w:pStyle w:val="Style3"/>
            </w:pPr>
            <w:r>
              <w:t xml:space="preserve">or </w:t>
            </w:r>
          </w:p>
          <w:p w:rsidR="00AA6E87" w:rsidRPr="00AA6E87" w:rsidRDefault="00AA6E87" w:rsidP="00A854AA">
            <w:pPr>
              <w:pStyle w:val="Style5"/>
            </w:pPr>
          </w:p>
          <w:p w:rsidR="00AA6E87" w:rsidRDefault="00606604" w:rsidP="00A854AA">
            <w:pPr>
              <w:pStyle w:val="Style3"/>
              <w:ind w:left="342"/>
            </w:pPr>
            <w:r w:rsidRPr="00E5072D">
              <w:fldChar w:fldCharType="begin">
                <w:ffData>
                  <w:name w:val="Check47"/>
                  <w:enabled/>
                  <w:calcOnExit w:val="0"/>
                  <w:checkBox>
                    <w:sizeAuto/>
                    <w:default w:val="0"/>
                  </w:checkBox>
                </w:ffData>
              </w:fldChar>
            </w:r>
            <w:r w:rsidR="00AA6E87" w:rsidRPr="00E5072D">
              <w:instrText xml:space="preserve"> FORMCHECKBOX </w:instrText>
            </w:r>
            <w:r>
              <w:fldChar w:fldCharType="separate"/>
            </w:r>
            <w:r w:rsidRPr="00E5072D">
              <w:fldChar w:fldCharType="end"/>
            </w:r>
            <w:r w:rsidR="00AA6E87">
              <w:t xml:space="preserve">  </w:t>
            </w:r>
            <w:r w:rsidR="00AA6E87" w:rsidRPr="00AA6E87">
              <w:rPr>
                <w:b/>
              </w:rPr>
              <w:t>NA</w:t>
            </w:r>
          </w:p>
          <w:p w:rsidR="00AA6E87" w:rsidRPr="00AA6E87" w:rsidRDefault="00AA6E87" w:rsidP="00066C8E">
            <w:pPr>
              <w:rPr>
                <w:rFonts w:cs="Arial"/>
                <w:spacing w:val="-2"/>
                <w:sz w:val="14"/>
                <w:szCs w:val="20"/>
              </w:rPr>
            </w:pPr>
          </w:p>
        </w:tc>
      </w:tr>
      <w:tr w:rsidR="002531D5" w:rsidRPr="00E5072D" w:rsidTr="00066C8E">
        <w:trPr>
          <w:trHeight w:val="1728"/>
          <w:jc w:val="center"/>
        </w:trPr>
        <w:tc>
          <w:tcPr>
            <w:tcW w:w="10080" w:type="dxa"/>
            <w:tcBorders>
              <w:bottom w:val="single" w:sz="4" w:space="0" w:color="000000"/>
            </w:tcBorders>
          </w:tcPr>
          <w:p w:rsidR="002531D5" w:rsidRPr="001E635F" w:rsidRDefault="002531D5" w:rsidP="00A854AA">
            <w:pPr>
              <w:pStyle w:val="Style3"/>
            </w:pPr>
          </w:p>
          <w:p w:rsidR="002531D5" w:rsidRPr="005F2F15" w:rsidRDefault="002531D5" w:rsidP="00A854AA">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2531D5" w:rsidRPr="001E635F" w:rsidRDefault="002531D5" w:rsidP="00A854AA">
            <w:pPr>
              <w:pStyle w:val="Style4"/>
            </w:pPr>
          </w:p>
          <w:p w:rsidR="002531D5" w:rsidRPr="002A6AD9" w:rsidRDefault="002531D5" w:rsidP="00A854AA">
            <w:pPr>
              <w:pStyle w:val="Style4"/>
            </w:pPr>
            <w:r w:rsidRPr="002A6AD9">
              <w:t>(</w:t>
            </w:r>
            <w:r>
              <w:t>C</w:t>
            </w:r>
            <w:r w:rsidRPr="002A6AD9">
              <w:t>heck box</w:t>
            </w:r>
            <w:r>
              <w:t>; enter Subject Area(s) designation.</w:t>
            </w:r>
            <w:r w:rsidRPr="002A6AD9">
              <w:t>)</w:t>
            </w:r>
          </w:p>
          <w:p w:rsidR="002531D5" w:rsidRPr="001F4AB5" w:rsidRDefault="002531D5" w:rsidP="00A854AA">
            <w:pPr>
              <w:pStyle w:val="Style4"/>
              <w:rPr>
                <w:sz w:val="14"/>
              </w:rPr>
            </w:pPr>
          </w:p>
          <w:p w:rsidR="00500ABA" w:rsidRDefault="00606604" w:rsidP="00A854AA">
            <w:pPr>
              <w:pStyle w:val="Style3"/>
              <w:ind w:left="702" w:hanging="360"/>
            </w:pPr>
            <w:r w:rsidRPr="00E5072D">
              <w:fldChar w:fldCharType="begin">
                <w:ffData>
                  <w:name w:val="Check47"/>
                  <w:enabled/>
                  <w:calcOnExit w:val="0"/>
                  <w:checkBox>
                    <w:sizeAuto/>
                    <w:default w:val="0"/>
                  </w:checkBox>
                </w:ffData>
              </w:fldChar>
            </w:r>
            <w:r w:rsidR="00500ABA" w:rsidRPr="00E5072D">
              <w:instrText xml:space="preserve"> FORMCHECKBOX </w:instrText>
            </w:r>
            <w:r>
              <w:fldChar w:fldCharType="separate"/>
            </w:r>
            <w:r w:rsidRPr="00E5072D">
              <w:fldChar w:fldCharType="end"/>
            </w:r>
            <w:r w:rsidR="00500ABA" w:rsidRPr="00E5072D">
              <w:t xml:space="preserve"> </w:t>
            </w:r>
            <w:r w:rsidR="00500ABA">
              <w:t xml:space="preserve">  With respect to the Property at which the subject release area is located, the Property will not be used in a manner that could disturb the Engineered Control </w:t>
            </w:r>
            <w:r w:rsidR="00AA6E87">
              <w:t xml:space="preserve">at Subject Area </w:t>
            </w:r>
            <w:r w:rsidRPr="00323565">
              <w:rPr>
                <w:szCs w:val="18"/>
                <w:shd w:val="clear" w:color="auto" w:fill="D9D9D9"/>
              </w:rPr>
              <w:fldChar w:fldCharType="begin">
                <w:ffData>
                  <w:name w:val=""/>
                  <w:enabled/>
                  <w:calcOnExit w:val="0"/>
                  <w:textInput/>
                </w:ffData>
              </w:fldChar>
            </w:r>
            <w:r w:rsidR="00AA6E87"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AA6E87" w:rsidRPr="00323565">
              <w:rPr>
                <w:noProof/>
                <w:szCs w:val="18"/>
                <w:shd w:val="clear" w:color="auto" w:fill="D9D9D9"/>
              </w:rPr>
              <w:t> </w:t>
            </w:r>
            <w:r w:rsidR="00AA6E87" w:rsidRPr="00323565">
              <w:rPr>
                <w:noProof/>
                <w:szCs w:val="18"/>
                <w:shd w:val="clear" w:color="auto" w:fill="D9D9D9"/>
              </w:rPr>
              <w:t> </w:t>
            </w:r>
            <w:r w:rsidR="00AA6E87" w:rsidRPr="00323565">
              <w:rPr>
                <w:noProof/>
                <w:szCs w:val="18"/>
                <w:shd w:val="clear" w:color="auto" w:fill="D9D9D9"/>
              </w:rPr>
              <w:t> </w:t>
            </w:r>
            <w:r w:rsidR="00AA6E87" w:rsidRPr="00323565">
              <w:rPr>
                <w:noProof/>
                <w:szCs w:val="18"/>
                <w:shd w:val="clear" w:color="auto" w:fill="D9D9D9"/>
              </w:rPr>
              <w:t> </w:t>
            </w:r>
            <w:r w:rsidR="00AA6E87" w:rsidRPr="00323565">
              <w:rPr>
                <w:noProof/>
                <w:szCs w:val="18"/>
                <w:shd w:val="clear" w:color="auto" w:fill="D9D9D9"/>
              </w:rPr>
              <w:t> </w:t>
            </w:r>
            <w:r w:rsidRPr="00323565">
              <w:rPr>
                <w:szCs w:val="18"/>
                <w:shd w:val="clear" w:color="auto" w:fill="D9D9D9"/>
              </w:rPr>
              <w:fldChar w:fldCharType="end"/>
            </w:r>
            <w:r w:rsidR="00AA6E87">
              <w:t xml:space="preserve"> </w:t>
            </w:r>
            <w:r w:rsidR="00500ABA">
              <w:t xml:space="preserve">or the polluted soil </w:t>
            </w:r>
            <w:r w:rsidR="00500ABA" w:rsidRPr="00E5072D">
              <w:t xml:space="preserve">in accordance with </w:t>
            </w:r>
            <w:r w:rsidR="00500ABA">
              <w:t xml:space="preserve">RCSA </w:t>
            </w:r>
            <w:r w:rsidR="00500ABA" w:rsidRPr="00E5072D">
              <w:t>Section 22a-133k-</w:t>
            </w:r>
            <w:r w:rsidR="00500ABA">
              <w:t>2</w:t>
            </w:r>
            <w:r w:rsidR="00500ABA" w:rsidRPr="00E5072D">
              <w:t>(</w:t>
            </w:r>
            <w:r w:rsidR="00500ABA">
              <w:t>f</w:t>
            </w:r>
            <w:r w:rsidR="00500ABA" w:rsidRPr="00E5072D">
              <w:t>)(2)(</w:t>
            </w:r>
            <w:r w:rsidR="00500ABA">
              <w:t>B</w:t>
            </w:r>
            <w:r w:rsidR="00500ABA" w:rsidRPr="00E5072D">
              <w:t>)</w:t>
            </w:r>
            <w:r w:rsidR="00500ABA">
              <w:t>.</w:t>
            </w:r>
          </w:p>
          <w:p w:rsidR="002531D5" w:rsidRPr="001E635F" w:rsidRDefault="002531D5" w:rsidP="00A854AA">
            <w:pPr>
              <w:pStyle w:val="Style3"/>
            </w:pPr>
          </w:p>
        </w:tc>
      </w:tr>
    </w:tbl>
    <w:p w:rsidR="00B24CCB" w:rsidRPr="00AA6E87" w:rsidRDefault="00B24CCB" w:rsidP="00310B1D">
      <w:pPr>
        <w:pStyle w:val="Style5"/>
      </w:pPr>
    </w:p>
    <w:p w:rsidR="00863D92" w:rsidRPr="00343426" w:rsidRDefault="00AA6E87" w:rsidP="00A854AA">
      <w:pPr>
        <w:pStyle w:val="Style3"/>
      </w:pPr>
      <w:proofErr w:type="gramStart"/>
      <w:r w:rsidRPr="00343426">
        <w:t>or</w:t>
      </w:r>
      <w:proofErr w:type="gramEnd"/>
    </w:p>
    <w:p w:rsidR="00AA6E87" w:rsidRPr="00AA6E87" w:rsidRDefault="00AA6E87" w:rsidP="00310B1D">
      <w:pPr>
        <w:pStyle w:val="Style5"/>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A6E87" w:rsidRPr="006E1CC7" w:rsidTr="00066C8E">
        <w:trPr>
          <w:trHeight w:val="288"/>
          <w:jc w:val="center"/>
        </w:trPr>
        <w:tc>
          <w:tcPr>
            <w:tcW w:w="10080" w:type="dxa"/>
            <w:shd w:val="pct10" w:color="auto" w:fill="auto"/>
          </w:tcPr>
          <w:p w:rsidR="00AA6E87" w:rsidRPr="00AA6E87" w:rsidRDefault="00AA6E87" w:rsidP="00A854AA">
            <w:pPr>
              <w:pStyle w:val="Style5"/>
            </w:pPr>
          </w:p>
          <w:p w:rsidR="00AA6E87" w:rsidRPr="00A854AA" w:rsidRDefault="00AA6E87" w:rsidP="00A854AA">
            <w:pPr>
              <w:rPr>
                <w:b/>
              </w:rPr>
            </w:pPr>
            <w:r w:rsidRPr="00A854AA">
              <w:rPr>
                <w:b/>
              </w:rPr>
              <w:t>Restrictions Applicable to the Subject Area:</w:t>
            </w:r>
          </w:p>
          <w:p w:rsidR="00AA6E87" w:rsidRPr="00AA6E87" w:rsidRDefault="00AA6E87" w:rsidP="00A854AA">
            <w:pPr>
              <w:pStyle w:val="Style5"/>
            </w:pPr>
          </w:p>
          <w:p w:rsidR="00AA6E87" w:rsidRPr="00D27C95" w:rsidRDefault="00606604" w:rsidP="00F13162">
            <w:pPr>
              <w:numPr>
                <w:ilvl w:val="0"/>
                <w:numId w:val="19"/>
              </w:numPr>
              <w:ind w:left="342" w:hanging="342"/>
              <w:rPr>
                <w:rFonts w:cs="Arial"/>
                <w:b/>
                <w:spacing w:val="-2"/>
                <w:szCs w:val="20"/>
              </w:rPr>
            </w:pPr>
            <w:r w:rsidRPr="00E5072D">
              <w:rPr>
                <w:rFonts w:cs="Arial"/>
                <w:sz w:val="18"/>
                <w:szCs w:val="20"/>
              </w:rPr>
              <w:fldChar w:fldCharType="begin">
                <w:ffData>
                  <w:name w:val="Check47"/>
                  <w:enabled/>
                  <w:calcOnExit w:val="0"/>
                  <w:checkBox>
                    <w:sizeAuto/>
                    <w:default w:val="0"/>
                  </w:checkBox>
                </w:ffData>
              </w:fldChar>
            </w:r>
            <w:r w:rsidR="00AA6E87" w:rsidRPr="00E5072D">
              <w:rPr>
                <w:rFonts w:cs="Arial"/>
                <w:sz w:val="18"/>
                <w:szCs w:val="20"/>
              </w:rPr>
              <w:instrText xml:space="preserve"> FORMCHECKBOX </w:instrText>
            </w:r>
            <w:r>
              <w:rPr>
                <w:rFonts w:cs="Arial"/>
                <w:sz w:val="18"/>
                <w:szCs w:val="20"/>
              </w:rPr>
            </w:r>
            <w:r>
              <w:rPr>
                <w:rFonts w:cs="Arial"/>
                <w:sz w:val="18"/>
                <w:szCs w:val="20"/>
              </w:rPr>
              <w:fldChar w:fldCharType="separate"/>
            </w:r>
            <w:r w:rsidRPr="00E5072D">
              <w:rPr>
                <w:rFonts w:cs="Arial"/>
                <w:sz w:val="18"/>
                <w:szCs w:val="20"/>
              </w:rPr>
              <w:fldChar w:fldCharType="end"/>
            </w:r>
            <w:r w:rsidR="00AA6E87" w:rsidRPr="00E5072D">
              <w:rPr>
                <w:rFonts w:cs="Arial"/>
                <w:spacing w:val="-2"/>
                <w:sz w:val="18"/>
                <w:szCs w:val="20"/>
              </w:rPr>
              <w:t xml:space="preserve"> </w:t>
            </w:r>
            <w:r w:rsidR="00AA6E87">
              <w:rPr>
                <w:rFonts w:cs="Arial"/>
                <w:spacing w:val="-2"/>
                <w:sz w:val="18"/>
                <w:szCs w:val="20"/>
              </w:rPr>
              <w:t xml:space="preserve"> </w:t>
            </w:r>
            <w:r w:rsidR="00AA6E87" w:rsidRPr="009B542A">
              <w:rPr>
                <w:rFonts w:cs="Arial"/>
                <w:b/>
                <w:spacing w:val="-2"/>
                <w:sz w:val="18"/>
                <w:szCs w:val="20"/>
              </w:rPr>
              <w:t xml:space="preserve">Engineered Control designed to address exceedances of Direct Exposure Criteria </w:t>
            </w:r>
            <w:r w:rsidR="009B542A" w:rsidRPr="009B542A">
              <w:rPr>
                <w:rFonts w:cs="Arial"/>
                <w:b/>
                <w:spacing w:val="-2"/>
                <w:sz w:val="18"/>
                <w:szCs w:val="20"/>
              </w:rPr>
              <w:t xml:space="preserve">and Pollutant Mobility </w:t>
            </w:r>
            <w:r w:rsidR="00AA6E87" w:rsidRPr="009B542A">
              <w:rPr>
                <w:rFonts w:cs="Arial"/>
                <w:b/>
                <w:spacing w:val="-2"/>
                <w:sz w:val="18"/>
                <w:szCs w:val="20"/>
              </w:rPr>
              <w:t>for soil</w:t>
            </w:r>
            <w:r w:rsidR="002D2279">
              <w:rPr>
                <w:rFonts w:cs="Arial"/>
                <w:b/>
                <w:spacing w:val="-2"/>
                <w:sz w:val="18"/>
                <w:szCs w:val="20"/>
              </w:rPr>
              <w:t>.</w:t>
            </w:r>
          </w:p>
          <w:p w:rsidR="00AA6E87" w:rsidRDefault="00AA6E87" w:rsidP="00310B1D">
            <w:pPr>
              <w:pStyle w:val="Style5"/>
            </w:pPr>
          </w:p>
          <w:p w:rsidR="00AA6E87" w:rsidRPr="002D2279" w:rsidRDefault="00AA6E87" w:rsidP="00A854AA">
            <w:pPr>
              <w:pStyle w:val="Style3"/>
            </w:pPr>
            <w:r w:rsidRPr="002D2279">
              <w:t>or</w:t>
            </w:r>
          </w:p>
          <w:p w:rsidR="00AA6E87" w:rsidRDefault="00AA6E87" w:rsidP="00310B1D">
            <w:pPr>
              <w:pStyle w:val="Style5"/>
            </w:pPr>
          </w:p>
          <w:p w:rsidR="00AA6E87" w:rsidRDefault="00606604" w:rsidP="00A854AA">
            <w:pPr>
              <w:pStyle w:val="Style3"/>
              <w:ind w:left="342"/>
              <w:rPr>
                <w:b/>
              </w:rPr>
            </w:pPr>
            <w:r w:rsidRPr="00E5072D">
              <w:fldChar w:fldCharType="begin">
                <w:ffData>
                  <w:name w:val="Check47"/>
                  <w:enabled/>
                  <w:calcOnExit w:val="0"/>
                  <w:checkBox>
                    <w:sizeAuto/>
                    <w:default w:val="0"/>
                  </w:checkBox>
                </w:ffData>
              </w:fldChar>
            </w:r>
            <w:r w:rsidR="00AA6E87" w:rsidRPr="00E5072D">
              <w:instrText xml:space="preserve"> FORMCHECKBOX </w:instrText>
            </w:r>
            <w:r>
              <w:fldChar w:fldCharType="separate"/>
            </w:r>
            <w:r w:rsidRPr="00E5072D">
              <w:fldChar w:fldCharType="end"/>
            </w:r>
            <w:r w:rsidR="00AA6E87">
              <w:t xml:space="preserve">  </w:t>
            </w:r>
            <w:r w:rsidR="00AA6E87" w:rsidRPr="00AA6E87">
              <w:rPr>
                <w:b/>
              </w:rPr>
              <w:t>NA</w:t>
            </w:r>
          </w:p>
          <w:p w:rsidR="00AA6E87" w:rsidRPr="00AA6E87" w:rsidRDefault="00AA6E87" w:rsidP="00066C8E">
            <w:pPr>
              <w:rPr>
                <w:rFonts w:cs="Arial"/>
                <w:spacing w:val="-2"/>
                <w:sz w:val="14"/>
                <w:szCs w:val="20"/>
              </w:rPr>
            </w:pPr>
          </w:p>
        </w:tc>
      </w:tr>
      <w:tr w:rsidR="00AA6E87" w:rsidRPr="00500ABA" w:rsidTr="00066C8E">
        <w:trPr>
          <w:trHeight w:val="1728"/>
          <w:jc w:val="center"/>
        </w:trPr>
        <w:tc>
          <w:tcPr>
            <w:tcW w:w="10080" w:type="dxa"/>
            <w:tcBorders>
              <w:bottom w:val="single" w:sz="4" w:space="0" w:color="000000"/>
            </w:tcBorders>
          </w:tcPr>
          <w:p w:rsidR="00AA6E87" w:rsidRPr="001E635F" w:rsidRDefault="00AA6E87" w:rsidP="00A854AA">
            <w:pPr>
              <w:pStyle w:val="Style3"/>
            </w:pPr>
          </w:p>
          <w:p w:rsidR="00AA6E87" w:rsidRPr="005F2F15" w:rsidRDefault="00AA6E87" w:rsidP="00A854AA">
            <w:pPr>
              <w:pStyle w:val="Style3"/>
              <w:rPr>
                <w:szCs w:val="20"/>
              </w:rPr>
            </w:pPr>
            <w:r w:rsidRPr="005F2F15">
              <w:rPr>
                <w:szCs w:val="20"/>
              </w:rPr>
              <w:t xml:space="preserve">The Grantor shall ensure that use, occupancy, and activity of and at the Subject Area </w:t>
            </w:r>
            <w:r>
              <w:rPr>
                <w:szCs w:val="20"/>
              </w:rPr>
              <w:t xml:space="preserve">(as depicted on Exhibit C – Class A-2 Survey) </w:t>
            </w:r>
            <w:r w:rsidRPr="005F2F15">
              <w:rPr>
                <w:szCs w:val="20"/>
              </w:rPr>
              <w:t>are restricted as follows:</w:t>
            </w:r>
          </w:p>
          <w:p w:rsidR="00AA6E87" w:rsidRPr="001E635F" w:rsidRDefault="00AA6E87" w:rsidP="00A854AA">
            <w:pPr>
              <w:pStyle w:val="Style4"/>
            </w:pPr>
          </w:p>
          <w:p w:rsidR="00AA6E87" w:rsidRPr="002A6AD9" w:rsidRDefault="00AA6E87" w:rsidP="00A854AA">
            <w:pPr>
              <w:pStyle w:val="Style4"/>
            </w:pPr>
            <w:r w:rsidRPr="002A6AD9">
              <w:t>(</w:t>
            </w:r>
            <w:r>
              <w:t>C</w:t>
            </w:r>
            <w:r w:rsidRPr="002A6AD9">
              <w:t>heck box</w:t>
            </w:r>
            <w:r>
              <w:t>; enter Subject Area(s) designation.</w:t>
            </w:r>
            <w:r w:rsidRPr="002A6AD9">
              <w:t>)</w:t>
            </w:r>
          </w:p>
          <w:p w:rsidR="00AA6E87" w:rsidRPr="001F4AB5" w:rsidRDefault="00AA6E87" w:rsidP="00A854AA">
            <w:pPr>
              <w:pStyle w:val="Style4"/>
            </w:pPr>
          </w:p>
          <w:p w:rsidR="00AA6E87" w:rsidRPr="00A854AA" w:rsidRDefault="00606604" w:rsidP="00564C59">
            <w:pPr>
              <w:pStyle w:val="Style3"/>
              <w:ind w:left="702" w:hanging="360"/>
            </w:pPr>
            <w:r w:rsidRPr="00A854AA">
              <w:fldChar w:fldCharType="begin">
                <w:ffData>
                  <w:name w:val="Check47"/>
                  <w:enabled/>
                  <w:calcOnExit w:val="0"/>
                  <w:checkBox>
                    <w:sizeAuto/>
                    <w:default w:val="0"/>
                  </w:checkBox>
                </w:ffData>
              </w:fldChar>
            </w:r>
            <w:r w:rsidR="00AA6E87" w:rsidRPr="00A854AA">
              <w:instrText xml:space="preserve"> FORMCHECKBOX </w:instrText>
            </w:r>
            <w:r>
              <w:fldChar w:fldCharType="separate"/>
            </w:r>
            <w:r w:rsidRPr="00A854AA">
              <w:fldChar w:fldCharType="end"/>
            </w:r>
            <w:r w:rsidR="00AA6E87" w:rsidRPr="00A854AA">
              <w:t xml:space="preserve">   With respect to the Property at which the subject release area is located, the Property will not be used in a manner that could disturb the Engineered Control at Subject Area</w:t>
            </w:r>
            <w:r w:rsidR="00244BCD">
              <w:t xml:space="preserve"> </w:t>
            </w:r>
            <w:r w:rsidRPr="00323565">
              <w:rPr>
                <w:szCs w:val="18"/>
                <w:shd w:val="clear" w:color="auto" w:fill="D9D9D9"/>
              </w:rPr>
              <w:fldChar w:fldCharType="begin">
                <w:ffData>
                  <w:name w:val=""/>
                  <w:enabled/>
                  <w:calcOnExit w:val="0"/>
                  <w:textInput/>
                </w:ffData>
              </w:fldChar>
            </w:r>
            <w:r w:rsidR="00244BCD"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244BCD" w:rsidRPr="00323565">
              <w:rPr>
                <w:noProof/>
                <w:szCs w:val="18"/>
                <w:shd w:val="clear" w:color="auto" w:fill="D9D9D9"/>
              </w:rPr>
              <w:t> </w:t>
            </w:r>
            <w:r w:rsidR="00244BCD" w:rsidRPr="00323565">
              <w:rPr>
                <w:noProof/>
                <w:szCs w:val="18"/>
                <w:shd w:val="clear" w:color="auto" w:fill="D9D9D9"/>
              </w:rPr>
              <w:t> </w:t>
            </w:r>
            <w:r w:rsidR="00244BCD" w:rsidRPr="00323565">
              <w:rPr>
                <w:noProof/>
                <w:szCs w:val="18"/>
                <w:shd w:val="clear" w:color="auto" w:fill="D9D9D9"/>
              </w:rPr>
              <w:t> </w:t>
            </w:r>
            <w:r w:rsidR="00244BCD" w:rsidRPr="00323565">
              <w:rPr>
                <w:noProof/>
                <w:szCs w:val="18"/>
                <w:shd w:val="clear" w:color="auto" w:fill="D9D9D9"/>
              </w:rPr>
              <w:t> </w:t>
            </w:r>
            <w:r w:rsidR="00244BCD" w:rsidRPr="00323565">
              <w:rPr>
                <w:noProof/>
                <w:szCs w:val="18"/>
                <w:shd w:val="clear" w:color="auto" w:fill="D9D9D9"/>
              </w:rPr>
              <w:t> </w:t>
            </w:r>
            <w:r w:rsidRPr="00323565">
              <w:rPr>
                <w:szCs w:val="18"/>
                <w:shd w:val="clear" w:color="auto" w:fill="D9D9D9"/>
              </w:rPr>
              <w:fldChar w:fldCharType="end"/>
            </w:r>
            <w:r w:rsidR="00AA6E87" w:rsidRPr="00A854AA">
              <w:t xml:space="preserve"> or the polluted soil in accordance with RCSA Section 22a-133k-2(f)(2)(B).</w:t>
            </w:r>
          </w:p>
          <w:p w:rsidR="00AA6E87" w:rsidRPr="001E635F" w:rsidRDefault="00AA6E87" w:rsidP="00066C8E">
            <w:pPr>
              <w:rPr>
                <w:rFonts w:cs="Arial"/>
                <w:spacing w:val="-2"/>
                <w:sz w:val="18"/>
                <w:szCs w:val="20"/>
              </w:rPr>
            </w:pPr>
          </w:p>
        </w:tc>
      </w:tr>
    </w:tbl>
    <w:p w:rsidR="00AA6E87" w:rsidRDefault="00AA6E87" w:rsidP="00800A18"/>
    <w:p w:rsidR="009B542A" w:rsidRPr="00626146" w:rsidRDefault="009B542A" w:rsidP="00863D92">
      <w:pPr>
        <w:rPr>
          <w:rFonts w:cs="Arial"/>
          <w:b/>
          <w:szCs w:val="18"/>
        </w:rPr>
      </w:pPr>
      <w:r w:rsidRPr="00626146">
        <w:rPr>
          <w:rFonts w:cs="Arial"/>
          <w:b/>
          <w:szCs w:val="18"/>
        </w:rPr>
        <w:t>AND</w:t>
      </w:r>
    </w:p>
    <w:p w:rsidR="009B542A" w:rsidRPr="009B542A" w:rsidRDefault="002D2279" w:rsidP="00800A18">
      <w: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500ABA" w:rsidRPr="00E5072D" w:rsidTr="00066C8E">
        <w:trPr>
          <w:trHeight w:val="1025"/>
          <w:jc w:val="center"/>
        </w:trPr>
        <w:tc>
          <w:tcPr>
            <w:tcW w:w="10080" w:type="dxa"/>
            <w:shd w:val="pct10" w:color="auto" w:fill="auto"/>
          </w:tcPr>
          <w:p w:rsidR="00500ABA" w:rsidRPr="00C30DD4" w:rsidRDefault="00500ABA" w:rsidP="0015390E">
            <w:pPr>
              <w:pStyle w:val="Style3"/>
              <w:rPr>
                <w:sz w:val="14"/>
                <w:szCs w:val="20"/>
              </w:rPr>
            </w:pPr>
            <w:r>
              <w:br w:type="page"/>
            </w:r>
          </w:p>
          <w:p w:rsidR="00500ABA" w:rsidRDefault="00500ABA" w:rsidP="00066C8E">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500ABA" w:rsidRPr="0015390E" w:rsidRDefault="00500ABA" w:rsidP="0015390E">
            <w:pPr>
              <w:pStyle w:val="Style5"/>
            </w:pPr>
          </w:p>
          <w:p w:rsidR="00500ABA" w:rsidRPr="005F2F15" w:rsidRDefault="00500ABA" w:rsidP="0015390E">
            <w:pPr>
              <w:pStyle w:val="Style3"/>
            </w:pPr>
            <w:r w:rsidRPr="005F2F15">
              <w:rPr>
                <w:szCs w:val="20"/>
              </w:rPr>
              <w:t>(</w:t>
            </w:r>
            <w:r>
              <w:rPr>
                <w:szCs w:val="20"/>
              </w:rPr>
              <w:t>At c</w:t>
            </w:r>
            <w:r w:rsidRPr="005F2F15">
              <w:rPr>
                <w:szCs w:val="20"/>
              </w:rPr>
              <w:t>oncentrations g</w:t>
            </w:r>
            <w:r w:rsidRPr="005F2F15">
              <w:t xml:space="preserve">reater than the </w:t>
            </w:r>
            <w:r>
              <w:t xml:space="preserve">Direct Exposure Criteria for soil, or greater than the Direct Exposure Criteria for soil and the Pollutant Mobility </w:t>
            </w:r>
            <w:r w:rsidRPr="005F2F15">
              <w:t>Criteria for soil)</w:t>
            </w:r>
          </w:p>
          <w:p w:rsidR="00500ABA" w:rsidRPr="007D7714" w:rsidRDefault="00500ABA" w:rsidP="0015390E">
            <w:pPr>
              <w:pStyle w:val="Style3"/>
            </w:pPr>
          </w:p>
        </w:tc>
      </w:tr>
      <w:tr w:rsidR="00500ABA" w:rsidRPr="00E5072D" w:rsidTr="00066C8E">
        <w:trPr>
          <w:trHeight w:val="530"/>
          <w:jc w:val="center"/>
        </w:trPr>
        <w:tc>
          <w:tcPr>
            <w:tcW w:w="10080" w:type="dxa"/>
          </w:tcPr>
          <w:p w:rsidR="00500ABA" w:rsidRPr="001E635F" w:rsidRDefault="00500ABA" w:rsidP="0015390E">
            <w:pPr>
              <w:pStyle w:val="Style3"/>
            </w:pPr>
          </w:p>
          <w:p w:rsidR="00500ABA" w:rsidRPr="00E93F96" w:rsidRDefault="00500ABA" w:rsidP="0015390E">
            <w:pPr>
              <w:pStyle w:val="Style4"/>
            </w:pPr>
            <w:r w:rsidRPr="00E93F96">
              <w:t xml:space="preserve">(Enter the type of substances, </w:t>
            </w:r>
            <w:r>
              <w:t>e.g.</w:t>
            </w:r>
            <w:r w:rsidRPr="00E93F96">
              <w:t xml:space="preserve">, </w:t>
            </w:r>
            <w:r>
              <w:t xml:space="preserve">by </w:t>
            </w:r>
            <w:r w:rsidRPr="00E93F96">
              <w:t>substance name or category</w:t>
            </w:r>
            <w:r w:rsidR="00316699">
              <w:t>,</w:t>
            </w:r>
            <w:r w:rsidRPr="00E93F96">
              <w:t xml:space="preserve"> at each Subject Area</w:t>
            </w:r>
            <w:r>
              <w:t>.</w:t>
            </w:r>
            <w:r w:rsidRPr="00E93F96">
              <w:t>)</w:t>
            </w:r>
          </w:p>
          <w:p w:rsidR="00500ABA" w:rsidRPr="0015390E" w:rsidRDefault="00500ABA" w:rsidP="0015390E">
            <w:pPr>
              <w:pStyle w:val="Style3"/>
            </w:pPr>
          </w:p>
          <w:p w:rsidR="00500ABA" w:rsidRPr="00980C1B" w:rsidRDefault="00606604" w:rsidP="0015390E">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500ABA">
              <w:rPr>
                <w:shd w:val="clear" w:color="auto" w:fill="D9D9D9"/>
              </w:rPr>
              <w:instrText xml:space="preserve"> FORMTEXT </w:instrText>
            </w:r>
            <w:r>
              <w:rPr>
                <w:shd w:val="clear" w:color="auto" w:fill="D9D9D9"/>
              </w:rPr>
            </w:r>
            <w:r>
              <w:rPr>
                <w:shd w:val="clear" w:color="auto" w:fill="D9D9D9"/>
              </w:rPr>
              <w:fldChar w:fldCharType="separate"/>
            </w:r>
            <w:r w:rsidR="00500ABA">
              <w:rPr>
                <w:noProof/>
                <w:shd w:val="clear" w:color="auto" w:fill="D9D9D9"/>
              </w:rPr>
              <w:t xml:space="preserve"> Text box - enter text directly into the space provided (unlimited).</w:t>
            </w:r>
            <w:r>
              <w:rPr>
                <w:shd w:val="clear" w:color="auto" w:fill="D9D9D9"/>
              </w:rPr>
              <w:fldChar w:fldCharType="end"/>
            </w:r>
          </w:p>
          <w:p w:rsidR="00500ABA" w:rsidRPr="001E635F" w:rsidRDefault="00500ABA" w:rsidP="0015390E">
            <w:pPr>
              <w:pStyle w:val="Style3"/>
              <w:rPr>
                <w:highlight w:val="magenta"/>
              </w:rPr>
            </w:pPr>
          </w:p>
        </w:tc>
      </w:tr>
      <w:tr w:rsidR="00500ABA" w:rsidRPr="00E5072D" w:rsidTr="00066C8E">
        <w:trPr>
          <w:trHeight w:val="288"/>
          <w:jc w:val="center"/>
        </w:trPr>
        <w:tc>
          <w:tcPr>
            <w:tcW w:w="10080" w:type="dxa"/>
            <w:shd w:val="clear" w:color="auto" w:fill="D9D9D9"/>
          </w:tcPr>
          <w:p w:rsidR="00500ABA" w:rsidRPr="00A04D7A" w:rsidRDefault="00500ABA" w:rsidP="00A854AA">
            <w:pPr>
              <w:pStyle w:val="Style3"/>
              <w:rPr>
                <w:szCs w:val="20"/>
              </w:rPr>
            </w:pPr>
            <w:r>
              <w:br w:type="page"/>
            </w:r>
          </w:p>
          <w:p w:rsidR="00500ABA" w:rsidRDefault="00500ABA" w:rsidP="00066C8E">
            <w:pPr>
              <w:rPr>
                <w:rFonts w:cs="Arial"/>
                <w:b/>
                <w:spacing w:val="-2"/>
                <w:szCs w:val="20"/>
              </w:rPr>
            </w:pPr>
            <w:r>
              <w:rPr>
                <w:rFonts w:cs="Arial"/>
                <w:b/>
                <w:spacing w:val="-2"/>
                <w:szCs w:val="20"/>
              </w:rPr>
              <w:t>Reasons Restriction or Limitation are Necessary to Adequately Protect Human Health and the Environment:</w:t>
            </w:r>
          </w:p>
          <w:p w:rsidR="00500ABA" w:rsidRPr="00F328A0" w:rsidRDefault="00500ABA" w:rsidP="00A854AA">
            <w:pPr>
              <w:pStyle w:val="Style3"/>
            </w:pPr>
          </w:p>
        </w:tc>
      </w:tr>
      <w:tr w:rsidR="00500ABA" w:rsidRPr="00406E02" w:rsidTr="00066C8E">
        <w:trPr>
          <w:trHeight w:val="1439"/>
          <w:jc w:val="center"/>
        </w:trPr>
        <w:tc>
          <w:tcPr>
            <w:tcW w:w="10080" w:type="dxa"/>
            <w:shd w:val="clear" w:color="auto" w:fill="FFFFFF"/>
          </w:tcPr>
          <w:p w:rsidR="00500ABA" w:rsidRPr="002F0F07" w:rsidRDefault="00500ABA" w:rsidP="00A854AA">
            <w:pPr>
              <w:pStyle w:val="Style3"/>
            </w:pPr>
          </w:p>
          <w:p w:rsidR="00500ABA" w:rsidRPr="00C93BA4" w:rsidRDefault="00500ABA" w:rsidP="00A854AA">
            <w:pPr>
              <w:pStyle w:val="Style3"/>
              <w:rPr>
                <w:szCs w:val="18"/>
              </w:rPr>
            </w:pPr>
            <w:r w:rsidRPr="00C93BA4">
              <w:rPr>
                <w:szCs w:val="18"/>
              </w:rPr>
              <w:t xml:space="preserve">If humans were to come into contact with the </w:t>
            </w:r>
            <w:r w:rsidRPr="00C47C8E">
              <w:t xml:space="preserve">substance(s) </w:t>
            </w:r>
            <w:r w:rsidRPr="00C47C8E">
              <w:rPr>
                <w:szCs w:val="18"/>
              </w:rPr>
              <w:t xml:space="preserve">present in such </w:t>
            </w:r>
            <w:r w:rsidRPr="00C47C8E">
              <w:t>polluted soil</w:t>
            </w:r>
            <w:r w:rsidRPr="00C47C8E">
              <w:rPr>
                <w:szCs w:val="18"/>
              </w:rPr>
              <w:t xml:space="preserve">, these </w:t>
            </w:r>
            <w:r w:rsidRPr="00C47C8E">
              <w:t>substance(s)</w:t>
            </w:r>
            <w:r>
              <w:t xml:space="preserve"> </w:t>
            </w:r>
            <w:r w:rsidRPr="00C93BA4">
              <w:rPr>
                <w:szCs w:val="18"/>
              </w:rPr>
              <w:t xml:space="preserve">may pose an unacceptable risk to human health. </w:t>
            </w:r>
          </w:p>
          <w:p w:rsidR="00500ABA" w:rsidRPr="002F0F07" w:rsidRDefault="00500ABA" w:rsidP="00A854AA">
            <w:pPr>
              <w:pStyle w:val="Style3"/>
              <w:rPr>
                <w:highlight w:val="yellow"/>
              </w:rPr>
            </w:pPr>
          </w:p>
          <w:p w:rsidR="00500ABA" w:rsidRDefault="00500ABA" w:rsidP="00A854AA">
            <w:pPr>
              <w:pStyle w:val="Style3"/>
            </w:pPr>
            <w:r>
              <w:t xml:space="preserve">The polluted soil does not pose a risk to human health, provided the Engineered Control or the polluted soil is not disturbed such that people may come into contact with such polluted soil. </w:t>
            </w:r>
            <w:r w:rsidRPr="00B7435C">
              <w:t xml:space="preserve"> </w:t>
            </w:r>
          </w:p>
          <w:p w:rsidR="00500ABA" w:rsidRPr="002F0F07" w:rsidRDefault="00500ABA" w:rsidP="00A854AA">
            <w:pPr>
              <w:pStyle w:val="Style3"/>
            </w:pPr>
          </w:p>
          <w:p w:rsidR="00500ABA" w:rsidRDefault="00500ABA" w:rsidP="00A854AA">
            <w:pPr>
              <w:pStyle w:val="Style3"/>
            </w:pPr>
            <w:r>
              <w:t xml:space="preserve">When the Engineered Control also addresses exceedances of the Pollutant Mobility Criteria for soil, if </w:t>
            </w:r>
            <w:r w:rsidRPr="00E5072D">
              <w:t xml:space="preserve">the </w:t>
            </w:r>
            <w:r>
              <w:t xml:space="preserve">Engineered Control or the polluted soil are disturbed such that the polluted soil </w:t>
            </w:r>
            <w:r w:rsidRPr="00E5072D">
              <w:t xml:space="preserve">is </w:t>
            </w:r>
            <w:r w:rsidRPr="001A047F">
              <w:t>exposed to the infiltration of water</w:t>
            </w:r>
            <w:r w:rsidRPr="00E5072D">
              <w:t xml:space="preserve">, such </w:t>
            </w:r>
            <w:r>
              <w:t>polluted soil</w:t>
            </w:r>
            <w:r w:rsidRPr="00E5072D">
              <w:t xml:space="preserve"> may pose an unacceptable risk to groundwater quality.  </w:t>
            </w:r>
            <w:r>
              <w:t xml:space="preserve"> </w:t>
            </w:r>
          </w:p>
          <w:p w:rsidR="00500ABA" w:rsidRPr="002F0F07" w:rsidRDefault="00500ABA" w:rsidP="00A854AA">
            <w:pPr>
              <w:pStyle w:val="Style3"/>
              <w:rPr>
                <w:highlight w:val="yellow"/>
              </w:rPr>
            </w:pPr>
          </w:p>
          <w:p w:rsidR="00500ABA" w:rsidRDefault="00500ABA" w:rsidP="00A854AA">
            <w:pPr>
              <w:pStyle w:val="Style3"/>
            </w:pPr>
            <w:r>
              <w:t>Such polluted soil does not pose a risk to groundwater quality provided the Engineered Control or the polluted soil is not disturbed and exposed to infiltration of water.</w:t>
            </w:r>
          </w:p>
          <w:p w:rsidR="00500ABA" w:rsidRPr="002F0F07" w:rsidRDefault="00500ABA" w:rsidP="00500ABA">
            <w:pPr>
              <w:rPr>
                <w:rFonts w:cs="Arial"/>
                <w:sz w:val="14"/>
                <w:szCs w:val="20"/>
              </w:rPr>
            </w:pPr>
          </w:p>
        </w:tc>
      </w:tr>
      <w:tr w:rsidR="00500ABA" w:rsidRPr="00E5072D" w:rsidTr="00066C8E">
        <w:trPr>
          <w:trHeight w:val="288"/>
          <w:jc w:val="center"/>
        </w:trPr>
        <w:tc>
          <w:tcPr>
            <w:tcW w:w="10080" w:type="dxa"/>
            <w:shd w:val="clear" w:color="auto" w:fill="D9D9D9"/>
          </w:tcPr>
          <w:p w:rsidR="00500ABA" w:rsidRPr="00F328A0" w:rsidRDefault="00500ABA" w:rsidP="00A854AA">
            <w:pPr>
              <w:pStyle w:val="Style3"/>
              <w:rPr>
                <w:szCs w:val="20"/>
              </w:rPr>
            </w:pPr>
            <w:r>
              <w:br w:type="page"/>
            </w:r>
          </w:p>
          <w:p w:rsidR="00500ABA" w:rsidRDefault="00500ABA" w:rsidP="00066C8E">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500ABA" w:rsidRPr="00F328A0" w:rsidRDefault="00500ABA" w:rsidP="0015390E">
            <w:pPr>
              <w:pStyle w:val="Style5"/>
            </w:pPr>
          </w:p>
        </w:tc>
      </w:tr>
      <w:tr w:rsidR="00500ABA" w:rsidRPr="00E5072D" w:rsidTr="00066C8E">
        <w:trPr>
          <w:trHeight w:val="1728"/>
          <w:jc w:val="center"/>
        </w:trPr>
        <w:tc>
          <w:tcPr>
            <w:tcW w:w="10080" w:type="dxa"/>
            <w:shd w:val="clear" w:color="auto" w:fill="FFFFFF"/>
          </w:tcPr>
          <w:p w:rsidR="00500ABA" w:rsidRPr="002F0F07" w:rsidRDefault="00500ABA" w:rsidP="00A854AA">
            <w:pPr>
              <w:pStyle w:val="Style4"/>
            </w:pPr>
          </w:p>
          <w:p w:rsidR="00500ABA" w:rsidRPr="00EF4B52" w:rsidRDefault="00500ABA" w:rsidP="00A854AA">
            <w:pPr>
              <w:pStyle w:val="Style4"/>
            </w:pPr>
            <w:r>
              <w:t>(</w:t>
            </w:r>
            <w:r w:rsidRPr="00677FFC">
              <w:t xml:space="preserve">Check </w:t>
            </w:r>
            <w:r>
              <w:t xml:space="preserve">all </w:t>
            </w:r>
            <w:r w:rsidRPr="00677FFC">
              <w:t>boxes</w:t>
            </w:r>
            <w:r>
              <w:t>; enter Subject Area(s) designation</w:t>
            </w:r>
            <w:r w:rsidR="009B542A">
              <w:t xml:space="preserve"> and document title and date.</w:t>
            </w:r>
            <w:r>
              <w:t xml:space="preserve">)  </w:t>
            </w:r>
          </w:p>
          <w:p w:rsidR="00500ABA" w:rsidRPr="002F0F07" w:rsidRDefault="00500ABA" w:rsidP="00A854AA">
            <w:pPr>
              <w:pStyle w:val="Style4"/>
            </w:pPr>
          </w:p>
          <w:p w:rsidR="00500ABA" w:rsidRDefault="00606604" w:rsidP="0015390E">
            <w:pPr>
              <w:pStyle w:val="Style3"/>
              <w:ind w:left="342" w:hanging="342"/>
            </w:pPr>
            <w:r w:rsidRPr="0019628D">
              <w:fldChar w:fldCharType="begin">
                <w:ffData>
                  <w:name w:val="Check47"/>
                  <w:enabled/>
                  <w:calcOnExit w:val="0"/>
                  <w:checkBox>
                    <w:sizeAuto/>
                    <w:default w:val="0"/>
                    <w:checked w:val="0"/>
                  </w:checkBox>
                </w:ffData>
              </w:fldChar>
            </w:r>
            <w:r w:rsidR="00500ABA" w:rsidRPr="0019628D">
              <w:instrText xml:space="preserve"> FORMCHECKBOX </w:instrText>
            </w:r>
            <w:r>
              <w:fldChar w:fldCharType="separate"/>
            </w:r>
            <w:r w:rsidRPr="0019628D">
              <w:fldChar w:fldCharType="end"/>
            </w:r>
            <w:r w:rsidR="00500ABA">
              <w:t xml:space="preserve">   The Commissioner of the Department of </w:t>
            </w:r>
            <w:r w:rsidR="00B16807">
              <w:t>Energy &amp;</w:t>
            </w:r>
            <w:r w:rsidR="00500ABA">
              <w:t xml:space="preserve"> Environmental Protection has approved a request to use an Engineered Control at Subject Area </w:t>
            </w:r>
            <w:r w:rsidRPr="00323565">
              <w:rPr>
                <w:szCs w:val="18"/>
                <w:shd w:val="clear" w:color="auto" w:fill="D9D9D9"/>
              </w:rPr>
              <w:fldChar w:fldCharType="begin">
                <w:ffData>
                  <w:name w:val=""/>
                  <w:enabled/>
                  <w:calcOnExit w:val="0"/>
                  <w:textInput/>
                </w:ffData>
              </w:fldChar>
            </w:r>
            <w:r w:rsidR="00500ABA"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500ABA" w:rsidRPr="00323565">
              <w:rPr>
                <w:noProof/>
                <w:szCs w:val="18"/>
                <w:shd w:val="clear" w:color="auto" w:fill="D9D9D9"/>
              </w:rPr>
              <w:t> </w:t>
            </w:r>
            <w:r w:rsidR="00500ABA" w:rsidRPr="00323565">
              <w:rPr>
                <w:noProof/>
                <w:szCs w:val="18"/>
                <w:shd w:val="clear" w:color="auto" w:fill="D9D9D9"/>
              </w:rPr>
              <w:t> </w:t>
            </w:r>
            <w:r w:rsidR="00500ABA" w:rsidRPr="00323565">
              <w:rPr>
                <w:noProof/>
                <w:szCs w:val="18"/>
                <w:shd w:val="clear" w:color="auto" w:fill="D9D9D9"/>
              </w:rPr>
              <w:t> </w:t>
            </w:r>
            <w:r w:rsidR="00500ABA" w:rsidRPr="00323565">
              <w:rPr>
                <w:noProof/>
                <w:szCs w:val="18"/>
                <w:shd w:val="clear" w:color="auto" w:fill="D9D9D9"/>
              </w:rPr>
              <w:t> </w:t>
            </w:r>
            <w:r w:rsidR="00500ABA" w:rsidRPr="00323565">
              <w:rPr>
                <w:noProof/>
                <w:szCs w:val="18"/>
                <w:shd w:val="clear" w:color="auto" w:fill="D9D9D9"/>
              </w:rPr>
              <w:t> </w:t>
            </w:r>
            <w:r w:rsidRPr="00323565">
              <w:rPr>
                <w:szCs w:val="18"/>
                <w:shd w:val="clear" w:color="auto" w:fill="D9D9D9"/>
              </w:rPr>
              <w:fldChar w:fldCharType="end"/>
            </w:r>
            <w:r w:rsidR="00500ABA">
              <w:t xml:space="preserve"> in accordance with </w:t>
            </w:r>
            <w:r w:rsidR="00500ABA" w:rsidRPr="009370C2">
              <w:rPr>
                <w:snapToGrid w:val="0"/>
                <w:szCs w:val="18"/>
              </w:rPr>
              <w:t>22a-133k-2(f)(2)(C)</w:t>
            </w:r>
            <w:r w:rsidR="00500ABA">
              <w:t>.  Pursuant to RCSA Section 22a-133k-2(f</w:t>
            </w:r>
            <w:proofErr w:type="gramStart"/>
            <w:r w:rsidR="00500ABA">
              <w:t>)(</w:t>
            </w:r>
            <w:proofErr w:type="gramEnd"/>
            <w:r w:rsidR="00500ABA">
              <w:t xml:space="preserve">2)(A), the requirements of RCSA Section 22a-133k-2(a) through 22a-13k-2(e) </w:t>
            </w:r>
            <w:r w:rsidR="00500ABA" w:rsidRPr="000D30F2">
              <w:rPr>
                <w:b/>
              </w:rPr>
              <w:t>(Soil Remediation Standards)</w:t>
            </w:r>
            <w:r w:rsidR="00500ABA">
              <w:t xml:space="preserve"> do not apply.</w:t>
            </w:r>
          </w:p>
          <w:p w:rsidR="00500ABA" w:rsidRPr="004725A4" w:rsidRDefault="00500ABA" w:rsidP="0015390E">
            <w:pPr>
              <w:pStyle w:val="Style5"/>
            </w:pPr>
          </w:p>
          <w:p w:rsidR="002F0F07" w:rsidRDefault="002F0F07" w:rsidP="00A854AA">
            <w:pPr>
              <w:pStyle w:val="Style3"/>
            </w:pPr>
            <w:r>
              <w:t>Date of C</w:t>
            </w:r>
            <w:r w:rsidRPr="00BE6746">
              <w:t>ommissioner</w:t>
            </w:r>
            <w:r>
              <w:t>’</w:t>
            </w:r>
            <w:r w:rsidRPr="00BE6746">
              <w:t xml:space="preserve">s </w:t>
            </w:r>
            <w:r>
              <w:t xml:space="preserve">conditional </w:t>
            </w:r>
            <w:r w:rsidRPr="00BE6746">
              <w:t xml:space="preserve">approval of the </w:t>
            </w:r>
            <w:r>
              <w:t xml:space="preserve">Engineered Control Application:  </w:t>
            </w:r>
            <w:r w:rsidR="00606604">
              <w:rPr>
                <w:shd w:val="clear" w:color="auto" w:fill="D9D9D9"/>
              </w:rPr>
              <w:fldChar w:fldCharType="begin">
                <w:ffData>
                  <w:name w:val=""/>
                  <w:enabled/>
                  <w:calcOnExit w:val="0"/>
                  <w:textInput/>
                </w:ffData>
              </w:fldChar>
            </w:r>
            <w:r>
              <w:rPr>
                <w:shd w:val="clear" w:color="auto" w:fill="D9D9D9"/>
              </w:rPr>
              <w:instrText xml:space="preserve"> FORMTEXT </w:instrText>
            </w:r>
            <w:r w:rsidR="00606604">
              <w:rPr>
                <w:shd w:val="clear" w:color="auto" w:fill="D9D9D9"/>
              </w:rPr>
            </w:r>
            <w:r w:rsidR="00606604">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606604">
              <w:rPr>
                <w:shd w:val="clear" w:color="auto" w:fill="D9D9D9"/>
              </w:rPr>
              <w:fldChar w:fldCharType="end"/>
            </w:r>
            <w:r>
              <w:t xml:space="preserve">  </w:t>
            </w:r>
          </w:p>
          <w:p w:rsidR="002F0F07" w:rsidRPr="00500ABA" w:rsidRDefault="002F0F07" w:rsidP="00A854AA">
            <w:pPr>
              <w:pStyle w:val="Style5"/>
            </w:pPr>
          </w:p>
          <w:p w:rsidR="002F0F07" w:rsidRDefault="002F0F07" w:rsidP="00A854AA">
            <w:pPr>
              <w:pStyle w:val="Style3"/>
            </w:pPr>
            <w:r>
              <w:t>Pursuant to the Commissioner’s conditional approval and RSRs 22a-133k-2-(f)(2)(B)(viii):</w:t>
            </w:r>
          </w:p>
          <w:p w:rsidR="002F0F07" w:rsidRPr="002F0F07" w:rsidRDefault="002F0F07" w:rsidP="00A854AA">
            <w:pPr>
              <w:pStyle w:val="Style5"/>
            </w:pPr>
          </w:p>
          <w:p w:rsidR="002F0F07" w:rsidRPr="00E11068" w:rsidRDefault="002F0F07" w:rsidP="00A854AA">
            <w:pPr>
              <w:pStyle w:val="Style3"/>
              <w:rPr>
                <w:szCs w:val="18"/>
              </w:rPr>
            </w:pPr>
            <w:r>
              <w:t xml:space="preserve">The requirements for maintenance and monitoring of the Engineered Control are specified in the plan below, as approved by the Connecticut Department of </w:t>
            </w:r>
            <w:r w:rsidR="00B16807">
              <w:t>Energy &amp;</w:t>
            </w:r>
            <w:r>
              <w:t xml:space="preserve"> Environmental Protection</w:t>
            </w:r>
            <w:r w:rsidR="004A06ED">
              <w:t>.</w:t>
            </w:r>
          </w:p>
          <w:p w:rsidR="002F0F07" w:rsidRPr="00500ABA" w:rsidRDefault="002F0F07" w:rsidP="00A854AA">
            <w:pPr>
              <w:pStyle w:val="Style5"/>
            </w:pPr>
          </w:p>
          <w:p w:rsidR="002F0F07" w:rsidRDefault="002F0F07" w:rsidP="00A854AA">
            <w:pPr>
              <w:pStyle w:val="Style3"/>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606604">
              <w:rPr>
                <w:shd w:val="clear" w:color="auto" w:fill="D9D9D9"/>
              </w:rPr>
              <w:fldChar w:fldCharType="begin">
                <w:ffData>
                  <w:name w:val=""/>
                  <w:enabled/>
                  <w:calcOnExit w:val="0"/>
                  <w:textInput/>
                </w:ffData>
              </w:fldChar>
            </w:r>
            <w:r>
              <w:rPr>
                <w:shd w:val="clear" w:color="auto" w:fill="D9D9D9"/>
              </w:rPr>
              <w:instrText xml:space="preserve"> FORMTEXT </w:instrText>
            </w:r>
            <w:r w:rsidR="00606604">
              <w:rPr>
                <w:shd w:val="clear" w:color="auto" w:fill="D9D9D9"/>
              </w:rPr>
            </w:r>
            <w:r w:rsidR="00606604">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606604">
              <w:rPr>
                <w:shd w:val="clear" w:color="auto" w:fill="D9D9D9"/>
              </w:rPr>
              <w:fldChar w:fldCharType="end"/>
            </w:r>
          </w:p>
          <w:p w:rsidR="00A04D7A" w:rsidRPr="00A04D7A" w:rsidRDefault="00A04D7A" w:rsidP="0015390E">
            <w:pPr>
              <w:pStyle w:val="Style5"/>
            </w:pPr>
          </w:p>
          <w:p w:rsidR="002F0F07" w:rsidRDefault="00A04D7A" w:rsidP="0015390E">
            <w:pPr>
              <w:pStyle w:val="Style3"/>
            </w:pPr>
            <w:r>
              <w:t xml:space="preserve">and  </w:t>
            </w:r>
          </w:p>
          <w:p w:rsidR="00A04D7A" w:rsidRPr="00A04D7A" w:rsidRDefault="00A04D7A" w:rsidP="0015390E">
            <w:pPr>
              <w:pStyle w:val="Style5"/>
            </w:pPr>
          </w:p>
          <w:p w:rsidR="00500ABA" w:rsidRDefault="00606604" w:rsidP="0015390E">
            <w:pPr>
              <w:pStyle w:val="Style3"/>
            </w:pPr>
            <w:r w:rsidRPr="0019628D">
              <w:fldChar w:fldCharType="begin">
                <w:ffData>
                  <w:name w:val="Check47"/>
                  <w:enabled/>
                  <w:calcOnExit w:val="0"/>
                  <w:checkBox>
                    <w:sizeAuto/>
                    <w:default w:val="0"/>
                  </w:checkBox>
                </w:ffData>
              </w:fldChar>
            </w:r>
            <w:r w:rsidR="00500ABA" w:rsidRPr="0019628D">
              <w:instrText xml:space="preserve"> FORMCHECKBOX </w:instrText>
            </w:r>
            <w:r>
              <w:fldChar w:fldCharType="separate"/>
            </w:r>
            <w:r w:rsidRPr="0019628D">
              <w:fldChar w:fldCharType="end"/>
            </w:r>
            <w:r w:rsidR="00500ABA">
              <w:t xml:space="preserve">   A</w:t>
            </w:r>
            <w:r w:rsidR="00F3385D">
              <w:t xml:space="preserve"> Description of the </w:t>
            </w:r>
            <w:r w:rsidR="00500ABA">
              <w:t xml:space="preserve">Engineered Control </w:t>
            </w:r>
            <w:r w:rsidR="00F3385D">
              <w:t xml:space="preserve">(As-Built) </w:t>
            </w:r>
            <w:r w:rsidR="00500ABA" w:rsidRPr="00BE6746">
              <w:t>is attached</w:t>
            </w:r>
            <w:r w:rsidR="00500ABA">
              <w:t xml:space="preserve">. </w:t>
            </w:r>
          </w:p>
          <w:p w:rsidR="00500ABA" w:rsidRPr="00195A6C" w:rsidRDefault="00500ABA" w:rsidP="0015390E">
            <w:pPr>
              <w:pStyle w:val="Style5"/>
            </w:pPr>
          </w:p>
          <w:p w:rsidR="00500ABA" w:rsidRDefault="009B542A" w:rsidP="0015390E">
            <w:pPr>
              <w:pStyle w:val="Style3"/>
            </w:pPr>
            <w:r>
              <w:t xml:space="preserve">Date the </w:t>
            </w:r>
            <w:r w:rsidR="00EC1D26">
              <w:t xml:space="preserve">mechanism for </w:t>
            </w:r>
            <w:r w:rsidR="00500ABA">
              <w:t xml:space="preserve">financial assurance </w:t>
            </w:r>
            <w:r>
              <w:t xml:space="preserve">submitted to the Department: </w:t>
            </w:r>
            <w:r w:rsidR="00606604">
              <w:rPr>
                <w:shd w:val="clear" w:color="auto" w:fill="D9D9D9"/>
              </w:rPr>
              <w:fldChar w:fldCharType="begin">
                <w:ffData>
                  <w:name w:val=""/>
                  <w:enabled/>
                  <w:calcOnExit w:val="0"/>
                  <w:textInput/>
                </w:ffData>
              </w:fldChar>
            </w:r>
            <w:r>
              <w:rPr>
                <w:shd w:val="clear" w:color="auto" w:fill="D9D9D9"/>
              </w:rPr>
              <w:instrText xml:space="preserve"> FORMTEXT </w:instrText>
            </w:r>
            <w:r w:rsidR="00606604">
              <w:rPr>
                <w:shd w:val="clear" w:color="auto" w:fill="D9D9D9"/>
              </w:rPr>
            </w:r>
            <w:r w:rsidR="00606604">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606604">
              <w:rPr>
                <w:shd w:val="clear" w:color="auto" w:fill="D9D9D9"/>
              </w:rPr>
              <w:fldChar w:fldCharType="end"/>
            </w:r>
            <w:r w:rsidR="00500ABA">
              <w:t xml:space="preserve"> </w:t>
            </w:r>
          </w:p>
          <w:p w:rsidR="00500ABA" w:rsidRDefault="00500ABA" w:rsidP="00A854AA">
            <w:pPr>
              <w:pStyle w:val="Style5"/>
            </w:pPr>
          </w:p>
          <w:p w:rsidR="00500ABA" w:rsidRDefault="00500ABA" w:rsidP="0015390E">
            <w:pPr>
              <w:pStyle w:val="Style3"/>
            </w:pPr>
            <w:r>
              <w:t xml:space="preserve">The latest Annual Report including current status of financial assurance and the most recent Inspection and Maintenance Report has been submitted to the Connecticut Department of </w:t>
            </w:r>
            <w:r w:rsidR="00B16807">
              <w:t>Energy &amp;</w:t>
            </w:r>
            <w:r>
              <w:t xml:space="preserve"> Environmental Protection</w:t>
            </w:r>
            <w:r w:rsidR="004A06ED">
              <w:t xml:space="preserve">. </w:t>
            </w:r>
          </w:p>
          <w:p w:rsidR="00C30DD4" w:rsidRPr="00C30DD4" w:rsidRDefault="00C30DD4" w:rsidP="00A854AA">
            <w:pPr>
              <w:pStyle w:val="Style5"/>
            </w:pPr>
          </w:p>
          <w:p w:rsidR="00500ABA" w:rsidRDefault="00500ABA" w:rsidP="0015390E">
            <w:pPr>
              <w:pStyle w:val="Style3"/>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606604">
              <w:rPr>
                <w:shd w:val="clear" w:color="auto" w:fill="D9D9D9"/>
              </w:rPr>
              <w:fldChar w:fldCharType="begin">
                <w:ffData>
                  <w:name w:val=""/>
                  <w:enabled/>
                  <w:calcOnExit w:val="0"/>
                  <w:textInput/>
                </w:ffData>
              </w:fldChar>
            </w:r>
            <w:r>
              <w:rPr>
                <w:shd w:val="clear" w:color="auto" w:fill="D9D9D9"/>
              </w:rPr>
              <w:instrText xml:space="preserve"> FORMTEXT </w:instrText>
            </w:r>
            <w:r w:rsidR="00606604">
              <w:rPr>
                <w:shd w:val="clear" w:color="auto" w:fill="D9D9D9"/>
              </w:rPr>
            </w:r>
            <w:r w:rsidR="00606604">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606604">
              <w:rPr>
                <w:shd w:val="clear" w:color="auto" w:fill="D9D9D9"/>
              </w:rPr>
              <w:fldChar w:fldCharType="end"/>
            </w:r>
          </w:p>
          <w:p w:rsidR="00A04D7A" w:rsidRPr="00A04D7A" w:rsidRDefault="00A04D7A" w:rsidP="0015390E">
            <w:pPr>
              <w:pStyle w:val="Style5"/>
            </w:pPr>
          </w:p>
          <w:p w:rsidR="00A04D7A" w:rsidRDefault="00A04D7A" w:rsidP="0015390E">
            <w:pPr>
              <w:pStyle w:val="Style3"/>
            </w:pPr>
            <w:r>
              <w:t xml:space="preserve">and  </w:t>
            </w:r>
          </w:p>
          <w:p w:rsidR="00A04D7A" w:rsidRPr="00A04D7A" w:rsidRDefault="00A04D7A" w:rsidP="0015390E">
            <w:pPr>
              <w:pStyle w:val="Style5"/>
            </w:pPr>
          </w:p>
          <w:p w:rsidR="002F0F07" w:rsidRPr="00A04D7A" w:rsidRDefault="00606604" w:rsidP="00A854AA">
            <w:pPr>
              <w:pStyle w:val="Style3"/>
              <w:ind w:left="342" w:hanging="342"/>
              <w:rPr>
                <w:b/>
                <w:sz w:val="14"/>
                <w:szCs w:val="20"/>
              </w:rPr>
            </w:pPr>
            <w:r w:rsidRPr="00A607BA">
              <w:fldChar w:fldCharType="begin">
                <w:ffData>
                  <w:name w:val="Check47"/>
                  <w:enabled/>
                  <w:calcOnExit w:val="0"/>
                  <w:checkBox>
                    <w:sizeAuto/>
                    <w:default w:val="0"/>
                  </w:checkBox>
                </w:ffData>
              </w:fldChar>
            </w:r>
            <w:r w:rsidR="002F0F07" w:rsidRPr="00A607BA">
              <w:instrText xml:space="preserve"> FORMCHECKBOX </w:instrText>
            </w:r>
            <w:r>
              <w:fldChar w:fldCharType="separate"/>
            </w:r>
            <w:r w:rsidRPr="00A607BA">
              <w:fldChar w:fldCharType="end"/>
            </w:r>
            <w:r w:rsidR="002F0F07">
              <w:t xml:space="preserve">   With respect to the Property at which the subject release area is located, the Property will not be used in a manner that could disturb the Engineered Control or the polluted soil </w:t>
            </w:r>
            <w:r w:rsidR="002F0F07" w:rsidRPr="00E5072D">
              <w:t xml:space="preserve">in accordance with </w:t>
            </w:r>
            <w:r w:rsidR="002F0F07">
              <w:t xml:space="preserve">RCSA </w:t>
            </w:r>
            <w:r w:rsidR="002F0F07" w:rsidRPr="00E5072D">
              <w:t>Section 22a-133k-</w:t>
            </w:r>
            <w:r w:rsidR="002F0F07">
              <w:t>2</w:t>
            </w:r>
            <w:r w:rsidR="002F0F07" w:rsidRPr="00E5072D">
              <w:t>(</w:t>
            </w:r>
            <w:r w:rsidR="002F0F07">
              <w:t>f</w:t>
            </w:r>
            <w:r w:rsidR="002F0F07" w:rsidRPr="00E5072D">
              <w:t>)(2)(</w:t>
            </w:r>
            <w:r w:rsidR="002F0F07">
              <w:t>B</w:t>
            </w:r>
            <w:r w:rsidR="002F0F07" w:rsidRPr="00E5072D">
              <w:t>)</w:t>
            </w:r>
            <w:r w:rsidR="002F0F07">
              <w:t>.</w:t>
            </w:r>
          </w:p>
        </w:tc>
      </w:tr>
    </w:tbl>
    <w:p w:rsidR="00500ABA" w:rsidRDefault="00500ABA" w:rsidP="00800A18"/>
    <w:p w:rsidR="00626146" w:rsidRDefault="00626146" w:rsidP="00863D92">
      <w:pPr>
        <w:rPr>
          <w:sz w:val="18"/>
        </w:rPr>
        <w:sectPr w:rsidR="00626146" w:rsidSect="00081090">
          <w:headerReference w:type="default" r:id="rId8"/>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863D92" w:rsidRPr="007D7714" w:rsidRDefault="00863D92" w:rsidP="00800A18"/>
    <w:p w:rsidR="008B4BB1" w:rsidRPr="00850371" w:rsidRDefault="008B4BB1" w:rsidP="008B4BB1">
      <w:pPr>
        <w:jc w:val="center"/>
        <w:rPr>
          <w:rFonts w:cs="Arial"/>
          <w:b/>
          <w:spacing w:val="-2"/>
          <w:sz w:val="28"/>
        </w:rPr>
      </w:pPr>
      <w:r w:rsidRPr="00850371">
        <w:rPr>
          <w:rFonts w:cs="Arial"/>
          <w:b/>
          <w:spacing w:val="-2"/>
          <w:sz w:val="28"/>
        </w:rPr>
        <w:t>Exhibit B</w:t>
      </w:r>
      <w:r w:rsidR="000769CD" w:rsidRPr="00850371">
        <w:rPr>
          <w:rFonts w:cs="Arial"/>
          <w:b/>
          <w:spacing w:val="-2"/>
          <w:sz w:val="28"/>
        </w:rPr>
        <w:t xml:space="preserve">. </w:t>
      </w:r>
      <w:r w:rsidRPr="00850371">
        <w:rPr>
          <w:rFonts w:cs="Arial"/>
          <w:b/>
          <w:spacing w:val="-2"/>
          <w:sz w:val="28"/>
        </w:rPr>
        <w:t>Decision Document</w:t>
      </w:r>
    </w:p>
    <w:p w:rsidR="008B4BB1" w:rsidRPr="00850371" w:rsidRDefault="008B4BB1" w:rsidP="00800A18">
      <w:pPr>
        <w:rPr>
          <w:b/>
        </w:rPr>
      </w:pPr>
    </w:p>
    <w:p w:rsidR="008B4BB1" w:rsidRPr="00AE707A" w:rsidRDefault="00C8735C" w:rsidP="008B4BB1">
      <w:pPr>
        <w:ind w:left="3600" w:hanging="3600"/>
        <w:jc w:val="center"/>
        <w:rPr>
          <w:caps/>
          <w:spacing w:val="-2"/>
        </w:rPr>
      </w:pPr>
      <w:r w:rsidRPr="00850371">
        <w:rPr>
          <w:b/>
          <w:i/>
          <w:spacing w:val="-2"/>
          <w:sz w:val="28"/>
          <w:u w:val="single"/>
        </w:rPr>
        <w:t>D</w:t>
      </w:r>
      <w:r w:rsidR="008B4BB1" w:rsidRPr="00850371">
        <w:rPr>
          <w:b/>
          <w:i/>
          <w:spacing w:val="-2"/>
          <w:sz w:val="28"/>
          <w:u w:val="single"/>
        </w:rPr>
        <w:t xml:space="preserve">isturbance of </w:t>
      </w:r>
      <w:r w:rsidRPr="00850371">
        <w:rPr>
          <w:b/>
          <w:i/>
          <w:spacing w:val="-2"/>
          <w:sz w:val="28"/>
          <w:u w:val="single"/>
        </w:rPr>
        <w:t>E</w:t>
      </w:r>
      <w:r w:rsidR="008B4BB1" w:rsidRPr="00850371">
        <w:rPr>
          <w:b/>
          <w:i/>
          <w:spacing w:val="-2"/>
          <w:sz w:val="28"/>
          <w:u w:val="single"/>
        </w:rPr>
        <w:t xml:space="preserve">ngineered </w:t>
      </w:r>
      <w:r w:rsidRPr="00850371">
        <w:rPr>
          <w:b/>
          <w:i/>
          <w:spacing w:val="-2"/>
          <w:sz w:val="28"/>
          <w:u w:val="single"/>
        </w:rPr>
        <w:t>C</w:t>
      </w:r>
      <w:r w:rsidR="008B4BB1" w:rsidRPr="00850371">
        <w:rPr>
          <w:b/>
          <w:i/>
          <w:spacing w:val="-2"/>
          <w:sz w:val="28"/>
          <w:u w:val="single"/>
        </w:rPr>
        <w:t xml:space="preserve">ontrol and </w:t>
      </w:r>
      <w:r w:rsidRPr="00850371">
        <w:rPr>
          <w:b/>
          <w:i/>
          <w:spacing w:val="-2"/>
          <w:sz w:val="28"/>
          <w:u w:val="single"/>
        </w:rPr>
        <w:t>Po</w:t>
      </w:r>
      <w:r w:rsidR="008B4BB1" w:rsidRPr="00850371">
        <w:rPr>
          <w:b/>
          <w:i/>
          <w:spacing w:val="-2"/>
          <w:sz w:val="28"/>
          <w:u w:val="single"/>
        </w:rPr>
        <w:t xml:space="preserve">lluted </w:t>
      </w:r>
      <w:r w:rsidRPr="00850371">
        <w:rPr>
          <w:b/>
          <w:i/>
          <w:spacing w:val="-2"/>
          <w:sz w:val="28"/>
          <w:u w:val="single"/>
        </w:rPr>
        <w:t>S</w:t>
      </w:r>
      <w:r w:rsidR="008B4BB1" w:rsidRPr="00850371">
        <w:rPr>
          <w:b/>
          <w:i/>
          <w:spacing w:val="-2"/>
          <w:sz w:val="28"/>
          <w:u w:val="single"/>
        </w:rPr>
        <w:t>oil</w:t>
      </w:r>
      <w:r w:rsidR="008B4BB1" w:rsidRPr="00850371">
        <w:rPr>
          <w:b/>
          <w:i/>
          <w:spacing w:val="-2"/>
          <w:sz w:val="28"/>
        </w:rPr>
        <w:t xml:space="preserve"> </w:t>
      </w:r>
      <w:r w:rsidRPr="00850371">
        <w:rPr>
          <w:b/>
          <w:i/>
          <w:spacing w:val="-2"/>
          <w:sz w:val="28"/>
        </w:rPr>
        <w:t>R</w:t>
      </w:r>
      <w:r w:rsidR="008B4BB1" w:rsidRPr="00850371">
        <w:rPr>
          <w:b/>
          <w:i/>
          <w:spacing w:val="-2"/>
          <w:sz w:val="28"/>
        </w:rPr>
        <w:t>estriction</w:t>
      </w:r>
      <w:r w:rsidRPr="00850371">
        <w:rPr>
          <w:b/>
          <w:spacing w:val="-2"/>
          <w:sz w:val="28"/>
        </w:rPr>
        <w:t xml:space="preserve"> F</w:t>
      </w:r>
      <w:r w:rsidR="008B4BB1" w:rsidRPr="00850371">
        <w:rPr>
          <w:b/>
          <w:spacing w:val="-2"/>
          <w:sz w:val="28"/>
        </w:rPr>
        <w:t>orm</w:t>
      </w:r>
      <w:r w:rsidR="00430228" w:rsidRPr="00AE707A">
        <w:rPr>
          <w:caps/>
          <w:spacing w:val="-2"/>
        </w:rPr>
        <w:t xml:space="preserve"> </w:t>
      </w:r>
      <w:r w:rsidR="007A20BC" w:rsidRPr="00B84A2A">
        <w:footnoteReference w:customMarkFollows="1" w:id="2"/>
        <w:sym w:font="Wingdings 2" w:char="F0DF"/>
      </w:r>
      <w:r w:rsidR="00F92D9E" w:rsidRPr="00AE707A">
        <w:rPr>
          <w:rFonts w:cs="Arial"/>
          <w:caps/>
          <w:spacing w:val="-2"/>
        </w:rPr>
        <w:t xml:space="preserve"> </w:t>
      </w:r>
    </w:p>
    <w:p w:rsidR="008B4BB1" w:rsidRPr="00AE707A" w:rsidRDefault="008B4BB1" w:rsidP="00800A18"/>
    <w:p w:rsidR="008B4BB1" w:rsidRPr="00012432" w:rsidRDefault="00CB4A1B" w:rsidP="008B4BB1">
      <w:pPr>
        <w:jc w:val="center"/>
        <w:rPr>
          <w:rFonts w:cs="Arial"/>
          <w:b/>
          <w:caps/>
          <w:spacing w:val="-2"/>
          <w:sz w:val="24"/>
        </w:rPr>
      </w:pPr>
      <w:r>
        <w:rPr>
          <w:rFonts w:cs="Arial"/>
          <w:b/>
          <w:szCs w:val="20"/>
        </w:rPr>
        <w:t>Supplemental</w:t>
      </w:r>
      <w:r w:rsidR="008B4BB1" w:rsidRPr="00012432">
        <w:rPr>
          <w:rFonts w:cs="Arial"/>
          <w:b/>
          <w:szCs w:val="20"/>
        </w:rPr>
        <w:t xml:space="preserve"> Information </w:t>
      </w:r>
    </w:p>
    <w:p w:rsidR="008B4BB1" w:rsidRDefault="008B4BB1" w:rsidP="00800A18"/>
    <w:p w:rsidR="00C30DD4" w:rsidRPr="009F1167" w:rsidRDefault="00C30DD4" w:rsidP="00C30DD4">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C30DD4" w:rsidRPr="007D7714" w:rsidRDefault="00C30DD4" w:rsidP="00C30DD4">
      <w:pPr>
        <w:rPr>
          <w:rFonts w:cs="Arial"/>
        </w:rPr>
      </w:pPr>
    </w:p>
    <w:p w:rsidR="00C30DD4" w:rsidRPr="009F1167" w:rsidRDefault="00C30DD4" w:rsidP="00C30DD4">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606604"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606604" w:rsidRPr="009F1167">
        <w:rPr>
          <w:rFonts w:cs="Arial"/>
          <w:color w:val="000000"/>
          <w:szCs w:val="20"/>
          <w:shd w:val="clear" w:color="auto" w:fill="D9D9D9"/>
        </w:rPr>
      </w:r>
      <w:r w:rsidR="00606604"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606604" w:rsidRPr="009F1167">
        <w:rPr>
          <w:rFonts w:cs="Arial"/>
          <w:color w:val="000000"/>
          <w:szCs w:val="20"/>
          <w:shd w:val="clear" w:color="auto" w:fill="D9D9D9"/>
        </w:rPr>
        <w:fldChar w:fldCharType="end"/>
      </w:r>
    </w:p>
    <w:p w:rsidR="00C30DD4" w:rsidRDefault="00C30DD4" w:rsidP="00C30DD4">
      <w:pPr>
        <w:rPr>
          <w:rFonts w:cs="Arial"/>
          <w:color w:val="000000"/>
          <w:szCs w:val="20"/>
        </w:rPr>
      </w:pPr>
    </w:p>
    <w:p w:rsidR="00C30DD4" w:rsidRDefault="00C30DD4" w:rsidP="00C30DD4">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606604"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606604" w:rsidRPr="009F1167">
        <w:rPr>
          <w:rFonts w:cs="Arial"/>
          <w:szCs w:val="20"/>
          <w:shd w:val="clear" w:color="auto" w:fill="D9D9D9"/>
        </w:rPr>
      </w:r>
      <w:r w:rsidR="00606604"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606604" w:rsidRPr="009F1167">
        <w:rPr>
          <w:rFonts w:cs="Arial"/>
          <w:szCs w:val="20"/>
          <w:shd w:val="clear" w:color="auto" w:fill="D9D9D9"/>
        </w:rPr>
        <w:fldChar w:fldCharType="end"/>
      </w:r>
    </w:p>
    <w:p w:rsidR="00C30DD4" w:rsidRDefault="00C30DD4" w:rsidP="00C30DD4">
      <w:pPr>
        <w:rPr>
          <w:rFonts w:cs="Arial"/>
          <w:szCs w:val="20"/>
          <w:shd w:val="clear" w:color="auto" w:fill="D9D9D9"/>
        </w:rPr>
      </w:pPr>
    </w:p>
    <w:p w:rsidR="00C30DD4" w:rsidRPr="00A164F7" w:rsidRDefault="00C30DD4" w:rsidP="00C30DD4">
      <w:pPr>
        <w:rPr>
          <w:rFonts w:cs="Arial"/>
          <w:b/>
          <w:color w:val="000000"/>
        </w:rPr>
      </w:pPr>
      <w:r>
        <w:rPr>
          <w:rFonts w:cs="Arial"/>
          <w:b/>
          <w:color w:val="000000"/>
        </w:rPr>
        <w:t>If pertinent to the Application</w:t>
      </w:r>
      <w:r w:rsidR="00CB4A1B">
        <w:rPr>
          <w:rFonts w:cs="Arial"/>
          <w:b/>
          <w:color w:val="000000"/>
        </w:rPr>
        <w:t>, enter additional information below</w:t>
      </w:r>
      <w:r>
        <w:rPr>
          <w:rFonts w:cs="Arial"/>
          <w:b/>
          <w:color w:val="000000"/>
        </w:rPr>
        <w:t xml:space="preserve"> (optional):  </w:t>
      </w:r>
    </w:p>
    <w:p w:rsidR="00C30DD4" w:rsidRDefault="00C30DD4" w:rsidP="00C30DD4">
      <w:pPr>
        <w:rPr>
          <w:rFonts w:cs="Arial"/>
          <w:szCs w:val="20"/>
          <w:shd w:val="clear" w:color="auto" w:fill="D9D9D9"/>
        </w:rPr>
      </w:pPr>
    </w:p>
    <w:p w:rsidR="00C30DD4" w:rsidRPr="00D0454F" w:rsidRDefault="00606604" w:rsidP="00C30DD4">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C30DD4">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C30DD4">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C30DD4">
        <w:rPr>
          <w:rFonts w:cs="Arial"/>
          <w:color w:val="000000"/>
          <w:szCs w:val="20"/>
          <w:shd w:val="clear" w:color="auto" w:fill="D9D9D9"/>
        </w:rPr>
        <w:t>.</w:t>
      </w:r>
    </w:p>
    <w:p w:rsidR="00C30DD4" w:rsidRDefault="00C30DD4" w:rsidP="00C30DD4">
      <w:pPr>
        <w:rPr>
          <w:rFonts w:cs="Arial"/>
          <w:color w:val="000000"/>
          <w:szCs w:val="20"/>
          <w:shd w:val="clear" w:color="auto" w:fill="D9D9D9"/>
        </w:rPr>
      </w:pPr>
    </w:p>
    <w:p w:rsidR="00F3385D" w:rsidRPr="009F24E1" w:rsidRDefault="00F3385D" w:rsidP="00F3385D">
      <w:pPr>
        <w:numPr>
          <w:ilvl w:val="0"/>
          <w:numId w:val="2"/>
        </w:numPr>
        <w:spacing w:before="120" w:after="120"/>
        <w:ind w:left="360"/>
        <w:rPr>
          <w:rFonts w:cs="Arial"/>
        </w:rPr>
      </w:pPr>
      <w:r w:rsidRPr="009F24E1">
        <w:rPr>
          <w:rFonts w:cs="Arial"/>
        </w:rPr>
        <w:t xml:space="preserve">Insert electronic copy of Commissioner’s </w:t>
      </w:r>
      <w:r>
        <w:rPr>
          <w:rFonts w:cs="Arial"/>
        </w:rPr>
        <w:t>conditional a</w:t>
      </w:r>
      <w:r w:rsidRPr="009F24E1">
        <w:rPr>
          <w:rFonts w:cs="Arial"/>
        </w:rPr>
        <w:t xml:space="preserve">pproval of </w:t>
      </w:r>
      <w:r>
        <w:rPr>
          <w:rFonts w:cs="Arial"/>
        </w:rPr>
        <w:t xml:space="preserve">the </w:t>
      </w:r>
      <w:r w:rsidRPr="009F24E1">
        <w:rPr>
          <w:rFonts w:cs="Arial"/>
        </w:rPr>
        <w:t xml:space="preserve">Engineered Control </w:t>
      </w:r>
      <w:r>
        <w:rPr>
          <w:rFonts w:cs="Arial"/>
        </w:rPr>
        <w:t xml:space="preserve">Application </w:t>
      </w:r>
      <w:r w:rsidRPr="009F24E1">
        <w:rPr>
          <w:rFonts w:cs="Arial"/>
        </w:rPr>
        <w:t>below</w:t>
      </w:r>
      <w:r>
        <w:rPr>
          <w:rFonts w:cs="Arial"/>
        </w:rPr>
        <w:t>.</w:t>
      </w:r>
    </w:p>
    <w:p w:rsidR="00CB4A1B" w:rsidRPr="009F24E1" w:rsidRDefault="00CB4A1B" w:rsidP="00CB4A1B">
      <w:pPr>
        <w:numPr>
          <w:ilvl w:val="0"/>
          <w:numId w:val="3"/>
        </w:numPr>
        <w:spacing w:before="120" w:after="120"/>
        <w:ind w:left="360"/>
        <w:rPr>
          <w:rFonts w:cs="Arial"/>
          <w:color w:val="000000"/>
          <w:szCs w:val="20"/>
        </w:rPr>
      </w:pPr>
      <w:r w:rsidRPr="009F24E1">
        <w:rPr>
          <w:rFonts w:cs="Arial"/>
          <w:color w:val="000000"/>
          <w:szCs w:val="20"/>
        </w:rPr>
        <w:t xml:space="preserve">Insert electronic copy of </w:t>
      </w:r>
      <w:r w:rsidR="001C6593">
        <w:rPr>
          <w:rFonts w:cs="Arial"/>
          <w:color w:val="000000"/>
          <w:szCs w:val="20"/>
        </w:rPr>
        <w:t xml:space="preserve">the </w:t>
      </w:r>
      <w:r w:rsidR="00F3385D">
        <w:rPr>
          <w:rFonts w:cs="Arial"/>
          <w:color w:val="000000"/>
          <w:szCs w:val="20"/>
        </w:rPr>
        <w:t xml:space="preserve">Description of </w:t>
      </w:r>
      <w:r w:rsidR="001C6593">
        <w:rPr>
          <w:rFonts w:cs="Arial"/>
          <w:color w:val="000000"/>
          <w:szCs w:val="20"/>
        </w:rPr>
        <w:t xml:space="preserve">the </w:t>
      </w:r>
      <w:r w:rsidRPr="009F24E1">
        <w:rPr>
          <w:rFonts w:cs="Arial"/>
          <w:color w:val="000000"/>
          <w:szCs w:val="20"/>
        </w:rPr>
        <w:t xml:space="preserve">Engineered Control </w:t>
      </w:r>
      <w:r w:rsidR="00F3385D">
        <w:rPr>
          <w:rFonts w:cs="Arial"/>
          <w:color w:val="000000"/>
          <w:szCs w:val="20"/>
        </w:rPr>
        <w:t xml:space="preserve">(As-Built) </w:t>
      </w:r>
      <w:r w:rsidR="007D7714">
        <w:rPr>
          <w:rFonts w:cs="Arial"/>
          <w:color w:val="000000"/>
          <w:szCs w:val="20"/>
        </w:rPr>
        <w:t>below</w:t>
      </w:r>
      <w:r w:rsidR="00F348A9">
        <w:rPr>
          <w:rFonts w:cs="Arial"/>
          <w:color w:val="000000"/>
          <w:szCs w:val="20"/>
        </w:rPr>
        <w:t>.</w:t>
      </w:r>
      <w:r w:rsidR="00AE707A">
        <w:rPr>
          <w:rFonts w:cs="Arial"/>
          <w:color w:val="000000"/>
          <w:szCs w:val="20"/>
        </w:rPr>
        <w:t xml:space="preserve"> This </w:t>
      </w:r>
      <w:r w:rsidR="00AE707A" w:rsidRPr="00AE707A">
        <w:rPr>
          <w:rFonts w:cs="Arial"/>
          <w:b/>
          <w:color w:val="000000"/>
          <w:szCs w:val="20"/>
        </w:rPr>
        <w:t>will be included in the final ELUR</w:t>
      </w:r>
      <w:r w:rsidR="00AE707A">
        <w:rPr>
          <w:rFonts w:cs="Arial"/>
          <w:color w:val="000000"/>
          <w:szCs w:val="20"/>
        </w:rPr>
        <w:t xml:space="preserve"> package.</w:t>
      </w:r>
    </w:p>
    <w:p w:rsidR="00C30DD4" w:rsidRPr="0038685F" w:rsidRDefault="00C30DD4" w:rsidP="00C30DD4">
      <w:pPr>
        <w:numPr>
          <w:ilvl w:val="0"/>
          <w:numId w:val="2"/>
        </w:numPr>
        <w:spacing w:before="120" w:after="120"/>
        <w:ind w:left="360"/>
        <w:rPr>
          <w:rFonts w:cs="Arial"/>
          <w:szCs w:val="20"/>
        </w:rPr>
      </w:pPr>
      <w:r w:rsidRPr="00B84311">
        <w:rPr>
          <w:rFonts w:cs="Arial"/>
        </w:rPr>
        <w:t xml:space="preserve">Insert electronic copies of </w:t>
      </w:r>
      <w:r w:rsidR="008F3F33">
        <w:rPr>
          <w:rFonts w:cs="Arial"/>
        </w:rPr>
        <w:t>t</w:t>
      </w:r>
      <w:r w:rsidRPr="00B84311">
        <w:rPr>
          <w:rFonts w:cs="Arial"/>
        </w:rPr>
        <w:t xml:space="preserve">ables and </w:t>
      </w:r>
      <w:r w:rsidR="008F3F33">
        <w:rPr>
          <w:rFonts w:cs="Arial"/>
        </w:rPr>
        <w:t>f</w:t>
      </w:r>
      <w:r w:rsidRPr="00B84311">
        <w:rPr>
          <w:rFonts w:cs="Arial"/>
        </w:rPr>
        <w:t>igures below</w:t>
      </w:r>
      <w:r w:rsidR="00F348A9">
        <w:rPr>
          <w:rFonts w:cs="Arial"/>
        </w:rPr>
        <w:t>.</w:t>
      </w:r>
    </w:p>
    <w:p w:rsidR="00114E17" w:rsidRDefault="00114E17" w:rsidP="00B75376">
      <w:pPr>
        <w:numPr>
          <w:ilvl w:val="0"/>
          <w:numId w:val="11"/>
        </w:numPr>
        <w:spacing w:before="120" w:after="120"/>
        <w:rPr>
          <w:rFonts w:cs="Arial"/>
          <w:color w:val="000000"/>
          <w:szCs w:val="20"/>
        </w:rPr>
      </w:pPr>
      <w:r w:rsidRPr="009F24E1">
        <w:rPr>
          <w:rFonts w:cs="Arial"/>
          <w:color w:val="000000"/>
          <w:szCs w:val="20"/>
        </w:rPr>
        <w:t xml:space="preserve">Insert electronic copy of the </w:t>
      </w:r>
      <w:r w:rsidR="00EC1D26">
        <w:rPr>
          <w:rFonts w:cs="Arial"/>
          <w:color w:val="000000"/>
          <w:szCs w:val="20"/>
        </w:rPr>
        <w:t xml:space="preserve">mechanism for </w:t>
      </w:r>
      <w:r w:rsidRPr="009F24E1">
        <w:rPr>
          <w:rFonts w:cs="Arial"/>
          <w:color w:val="000000"/>
          <w:szCs w:val="20"/>
        </w:rPr>
        <w:t>financial assurance</w:t>
      </w:r>
      <w:r w:rsidR="00F348A9">
        <w:rPr>
          <w:rFonts w:cs="Arial"/>
          <w:color w:val="000000"/>
          <w:szCs w:val="20"/>
        </w:rPr>
        <w:t>.</w:t>
      </w:r>
    </w:p>
    <w:p w:rsidR="00CB4A1B" w:rsidRPr="009F24E1" w:rsidRDefault="00CB4A1B" w:rsidP="00800A18"/>
    <w:p w:rsidR="004A0532" w:rsidRDefault="004A0532" w:rsidP="00800A18">
      <w:pPr>
        <w:rPr>
          <w:rFonts w:cs="Arial"/>
        </w:rPr>
      </w:pPr>
    </w:p>
    <w:p w:rsidR="00626146" w:rsidRDefault="00626146" w:rsidP="00800A18">
      <w:pPr>
        <w:rPr>
          <w:rFonts w:cs="Arial"/>
        </w:rPr>
      </w:pPr>
    </w:p>
    <w:p w:rsidR="00626146" w:rsidRDefault="00626146" w:rsidP="00800A18">
      <w:pPr>
        <w:rPr>
          <w:rFonts w:cs="Arial"/>
        </w:rPr>
      </w:pPr>
    </w:p>
    <w:p w:rsidR="00626146" w:rsidRDefault="00626146" w:rsidP="00800A18">
      <w:pPr>
        <w:rPr>
          <w:rFonts w:cs="Arial"/>
        </w:rPr>
      </w:pPr>
    </w:p>
    <w:p w:rsidR="00626146" w:rsidRDefault="00626146" w:rsidP="00800A18">
      <w:pPr>
        <w:rPr>
          <w:rFonts w:cs="Arial"/>
        </w:rPr>
      </w:pPr>
    </w:p>
    <w:p w:rsidR="00626146" w:rsidRDefault="00626146" w:rsidP="00800A18">
      <w:pPr>
        <w:rPr>
          <w:rFonts w:cs="Arial"/>
        </w:rPr>
      </w:pPr>
    </w:p>
    <w:p w:rsidR="00626146" w:rsidRDefault="00626146" w:rsidP="00800A18">
      <w:pPr>
        <w:rPr>
          <w:rFonts w:cs="Arial"/>
        </w:rPr>
      </w:pPr>
    </w:p>
    <w:p w:rsidR="00626146" w:rsidRPr="00626146" w:rsidRDefault="00626146" w:rsidP="00800A18">
      <w:pPr>
        <w:rPr>
          <w:rFonts w:cs="Arial"/>
        </w:rPr>
      </w:pPr>
    </w:p>
    <w:p w:rsidR="004A0532" w:rsidRPr="00626146" w:rsidRDefault="004A0532" w:rsidP="00800A18">
      <w:pPr>
        <w:rPr>
          <w:rFonts w:cs="Arial"/>
        </w:rPr>
      </w:pPr>
    </w:p>
    <w:p w:rsidR="004A0532" w:rsidRPr="00626146" w:rsidRDefault="004A0532" w:rsidP="00800A18">
      <w:pPr>
        <w:rPr>
          <w:rFonts w:cs="Arial"/>
        </w:rPr>
      </w:pPr>
    </w:p>
    <w:p w:rsidR="004A0532" w:rsidRPr="00626146" w:rsidRDefault="004A0532" w:rsidP="00800A18">
      <w:pPr>
        <w:rPr>
          <w:rFonts w:cs="Arial"/>
        </w:rPr>
      </w:pPr>
    </w:p>
    <w:p w:rsidR="004A0532" w:rsidRPr="00626146" w:rsidRDefault="004A0532" w:rsidP="00800A18">
      <w:pPr>
        <w:rPr>
          <w:rFonts w:cs="Arial"/>
        </w:rPr>
      </w:pPr>
    </w:p>
    <w:p w:rsidR="0011122F" w:rsidRDefault="0011122F" w:rsidP="00F40812"/>
    <w:p w:rsidR="00EC76C7" w:rsidRPr="00B8659D" w:rsidRDefault="00EC76C7" w:rsidP="00107F9D"/>
    <w:sectPr w:rsidR="00EC76C7" w:rsidRPr="00B8659D" w:rsidSect="00850FA4">
      <w:headerReference w:type="default" r:id="rId9"/>
      <w:footerReference w:type="default" r:id="rId1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99A" w:rsidRDefault="0097299A">
      <w:r>
        <w:separator/>
      </w:r>
    </w:p>
  </w:endnote>
  <w:endnote w:type="continuationSeparator" w:id="0">
    <w:p w:rsidR="0097299A" w:rsidRDefault="00972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B07D8" w:rsidRDefault="00551309" w:rsidP="00FB07D8">
    <w:pPr>
      <w:pStyle w:val="Foo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99A" w:rsidRDefault="0097299A">
      <w:r>
        <w:separator/>
      </w:r>
    </w:p>
  </w:footnote>
  <w:footnote w:type="continuationSeparator" w:id="0">
    <w:p w:rsidR="0097299A" w:rsidRDefault="0097299A">
      <w:r>
        <w:continuationSeparator/>
      </w:r>
    </w:p>
  </w:footnote>
  <w:footnote w:id="1">
    <w:p w:rsidR="00551309" w:rsidRPr="00195A6C" w:rsidRDefault="00551309" w:rsidP="00310B1D">
      <w:pPr>
        <w:pStyle w:val="footnote"/>
      </w:pPr>
      <w:r>
        <w:rPr>
          <w:rStyle w:val="FootnoteReference"/>
        </w:rPr>
        <w:footnoteRef/>
      </w:r>
      <w:r>
        <w:t xml:space="preserve"> </w:t>
      </w:r>
      <w:r w:rsidRPr="00195A6C">
        <w:t>For a complete description of the rationale for the restriction</w:t>
      </w:r>
      <w:r>
        <w:t>,</w:t>
      </w:r>
      <w:r w:rsidRPr="00195A6C">
        <w:t xml:space="preserve"> see </w:t>
      </w:r>
      <w:r>
        <w:t xml:space="preserve">the </w:t>
      </w:r>
      <w:r w:rsidRPr="00195A6C">
        <w:t>referenced regulatory citation</w:t>
      </w:r>
      <w:r>
        <w:t>.</w:t>
      </w:r>
      <w:r w:rsidRPr="00195A6C">
        <w:t xml:space="preserve"> </w:t>
      </w:r>
    </w:p>
  </w:footnote>
  <w:footnote w:id="2">
    <w:p w:rsidR="00551309" w:rsidRDefault="00551309" w:rsidP="0015390E">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29"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1539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9D13F8">
    <w:pPr>
      <w:pStyle w:val="headerdeclaration"/>
    </w:pPr>
    <w:r w:rsidRPr="00F55F48">
      <w:t>Declaration of Environmental Land Use Restriction and Grant of Easement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0TCQCBoaMG9uEFILLMJ3I5X4QRs=" w:salt="pPkpIIoI62ghps8bi/KKKg=="/>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8DC"/>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1B4B"/>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3D"/>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604"/>
    <w:rsid w:val="006069C2"/>
    <w:rsid w:val="00606A00"/>
    <w:rsid w:val="00606CAD"/>
    <w:rsid w:val="0060791E"/>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3FC5"/>
    <w:rsid w:val="006A430C"/>
    <w:rsid w:val="006A4813"/>
    <w:rsid w:val="006A5418"/>
    <w:rsid w:val="006A572E"/>
    <w:rsid w:val="006A5868"/>
    <w:rsid w:val="006A58CE"/>
    <w:rsid w:val="006A5A8C"/>
    <w:rsid w:val="006A615F"/>
    <w:rsid w:val="006A6D4C"/>
    <w:rsid w:val="006A7D7D"/>
    <w:rsid w:val="006B037D"/>
    <w:rsid w:val="006B0DEB"/>
    <w:rsid w:val="006B0F27"/>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D62"/>
    <w:rsid w:val="00774F1E"/>
    <w:rsid w:val="00775223"/>
    <w:rsid w:val="007754D8"/>
    <w:rsid w:val="00775B36"/>
    <w:rsid w:val="0077650C"/>
    <w:rsid w:val="0077659F"/>
    <w:rsid w:val="00777079"/>
    <w:rsid w:val="00777A09"/>
    <w:rsid w:val="00777CC4"/>
    <w:rsid w:val="00781BF1"/>
    <w:rsid w:val="007823FD"/>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FA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7BA"/>
    <w:rsid w:val="009667FE"/>
    <w:rsid w:val="00967242"/>
    <w:rsid w:val="00967FCB"/>
    <w:rsid w:val="00970292"/>
    <w:rsid w:val="0097041B"/>
    <w:rsid w:val="00970830"/>
    <w:rsid w:val="00970A30"/>
    <w:rsid w:val="00970C4A"/>
    <w:rsid w:val="009720DA"/>
    <w:rsid w:val="009724D9"/>
    <w:rsid w:val="00972518"/>
    <w:rsid w:val="0097299A"/>
    <w:rsid w:val="00972A9F"/>
    <w:rsid w:val="00972B1C"/>
    <w:rsid w:val="009731FB"/>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814"/>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B07D8"/>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91B"/>
    <w:rsid w:val="00FC6FC2"/>
    <w:rsid w:val="00FC72E2"/>
    <w:rsid w:val="00FC72FB"/>
    <w:rsid w:val="00FC765F"/>
    <w:rsid w:val="00FC76CD"/>
    <w:rsid w:val="00FD009B"/>
    <w:rsid w:val="00FD14AD"/>
    <w:rsid w:val="00FD1872"/>
    <w:rsid w:val="00FD1BD8"/>
    <w:rsid w:val="00FD219F"/>
    <w:rsid w:val="00FD24E5"/>
    <w:rsid w:val="00FD258C"/>
    <w:rsid w:val="00FD450C"/>
    <w:rsid w:val="00FD4D44"/>
    <w:rsid w:val="00FD50C3"/>
    <w:rsid w:val="00FD517E"/>
    <w:rsid w:val="00FD5AF2"/>
    <w:rsid w:val="00FD5EE1"/>
    <w:rsid w:val="00FD6B2B"/>
    <w:rsid w:val="00FD6F4D"/>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647F"/>
    <w:rsid w:val="00FE7398"/>
    <w:rsid w:val="00FE76EA"/>
    <w:rsid w:val="00FE7852"/>
    <w:rsid w:val="00FE7A36"/>
    <w:rsid w:val="00FF069E"/>
    <w:rsid w:val="00FF075E"/>
    <w:rsid w:val="00FF1689"/>
    <w:rsid w:val="00FF169D"/>
    <w:rsid w:val="00FF23C3"/>
    <w:rsid w:val="00FF3881"/>
    <w:rsid w:val="00FF3AA3"/>
    <w:rsid w:val="00FF3F2E"/>
    <w:rsid w:val="00FF4EBB"/>
    <w:rsid w:val="00FF526C"/>
    <w:rsid w:val="00FF5B41"/>
    <w:rsid w:val="00FF5C8C"/>
    <w:rsid w:val="00FF60D0"/>
    <w:rsid w:val="00FF6148"/>
    <w:rsid w:val="00FF6590"/>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A78B-A260-4952-9DEA-39902B89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7731</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Dep User</cp:lastModifiedBy>
  <cp:revision>2</cp:revision>
  <cp:lastPrinted>2013-09-27T18:48:00Z</cp:lastPrinted>
  <dcterms:created xsi:type="dcterms:W3CDTF">2013-12-24T14:47:00Z</dcterms:created>
  <dcterms:modified xsi:type="dcterms:W3CDTF">2013-12-24T14:47:00Z</dcterms:modified>
  <cp:contentStatus>Final</cp:contentStatus>
</cp:coreProperties>
</file>