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99" w:rsidRDefault="00944799" w:rsidP="00944799">
      <w:pPr>
        <w:pStyle w:val="Heading1"/>
      </w:pPr>
      <w:r>
        <w:t>Appendix C: DPH FCOI Policy Declaration</w:t>
      </w:r>
    </w:p>
    <w:p w:rsidR="00944799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Please review the DPH policy on </w:t>
      </w:r>
      <w:r w:rsidRPr="00EE5522">
        <w:rPr>
          <w:rFonts w:eastAsia="Times New Roman" w:cs="Times New Roman"/>
          <w:spacing w:val="-1"/>
        </w:rPr>
        <w:t xml:space="preserve">Managing Financial Conflicts </w:t>
      </w:r>
      <w:r>
        <w:rPr>
          <w:rFonts w:eastAsia="Times New Roman" w:cs="Times New Roman"/>
          <w:spacing w:val="-1"/>
        </w:rPr>
        <w:t>o</w:t>
      </w:r>
      <w:r w:rsidRPr="00EE5522">
        <w:rPr>
          <w:rFonts w:eastAsia="Times New Roman" w:cs="Times New Roman"/>
          <w:spacing w:val="-1"/>
        </w:rPr>
        <w:t xml:space="preserve">f Interest </w:t>
      </w:r>
      <w:r>
        <w:rPr>
          <w:rFonts w:eastAsia="Times New Roman" w:cs="Times New Roman"/>
          <w:spacing w:val="-1"/>
        </w:rPr>
        <w:t>i</w:t>
      </w:r>
      <w:r w:rsidRPr="00EE5522">
        <w:rPr>
          <w:rFonts w:eastAsia="Times New Roman" w:cs="Times New Roman"/>
          <w:spacing w:val="-1"/>
        </w:rPr>
        <w:t>n</w:t>
      </w:r>
      <w:r>
        <w:rPr>
          <w:rFonts w:eastAsia="Times New Roman" w:cs="Times New Roman"/>
          <w:spacing w:val="-1"/>
        </w:rPr>
        <w:t xml:space="preserve"> </w:t>
      </w:r>
      <w:r w:rsidRPr="00EE5522">
        <w:rPr>
          <w:rFonts w:eastAsia="Times New Roman" w:cs="Times New Roman"/>
          <w:spacing w:val="-1"/>
        </w:rPr>
        <w:t>Federally Funded Research</w:t>
      </w:r>
      <w:r>
        <w:rPr>
          <w:rFonts w:eastAsia="Times New Roman" w:cs="Times New Roman"/>
          <w:spacing w:val="-1"/>
        </w:rPr>
        <w:t xml:space="preserve"> </w:t>
      </w:r>
      <w:r w:rsidRPr="00EE5522">
        <w:rPr>
          <w:rFonts w:eastAsia="Times New Roman" w:cs="Times New Roman"/>
          <w:spacing w:val="-1"/>
        </w:rPr>
        <w:t>(DPH FCOI Policy)</w:t>
      </w:r>
      <w:r>
        <w:rPr>
          <w:rFonts w:eastAsia="Times New Roman" w:cs="Times New Roman"/>
          <w:spacing w:val="-1"/>
        </w:rPr>
        <w:t xml:space="preserve"> and sign and date the declaration below to indicate that you understand your responsibilities as an investigator/key personnel in PHS-funded research.</w:t>
      </w:r>
    </w:p>
    <w:p w:rsidR="00944799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080"/>
      </w:tblGrid>
      <w:tr w:rsidR="00944799" w:rsidTr="00CD220E">
        <w:tc>
          <w:tcPr>
            <w:tcW w:w="8280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I have read the DPH FCOI</w:t>
            </w:r>
            <w:r w:rsidRPr="00535440"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P</w:t>
            </w:r>
            <w:r w:rsidRPr="00535440">
              <w:rPr>
                <w:rFonts w:eastAsia="Times New Roman" w:cs="Times New Roman"/>
                <w:spacing w:val="-1"/>
              </w:rPr>
              <w:t xml:space="preserve">olicy and </w:t>
            </w:r>
            <w:r>
              <w:rPr>
                <w:rFonts w:eastAsia="Times New Roman" w:cs="Times New Roman"/>
                <w:spacing w:val="-1"/>
              </w:rPr>
              <w:t>understand</w:t>
            </w:r>
            <w:r w:rsidRPr="00535440">
              <w:rPr>
                <w:rFonts w:eastAsia="Times New Roman" w:cs="Times New Roman"/>
                <w:spacing w:val="-1"/>
              </w:rPr>
              <w:t xml:space="preserve"> the definition of Significant Financial Interest (SFI) and how it applies to </w:t>
            </w:r>
            <w:r>
              <w:rPr>
                <w:rFonts w:eastAsia="Times New Roman" w:cs="Times New Roman"/>
                <w:spacing w:val="-1"/>
              </w:rPr>
              <w:t>me and my family.</w:t>
            </w:r>
          </w:p>
        </w:tc>
        <w:sdt>
          <w:sdtPr>
            <w:rPr>
              <w:rFonts w:eastAsia="Times New Roman" w:cs="Times New Roman"/>
              <w:spacing w:val="-1"/>
            </w:rPr>
            <w:id w:val="-91247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jc w:val="center"/>
                  <w:rPr>
                    <w:rFonts w:eastAsia="Times New Roman" w:cs="Times New Roman"/>
                    <w:spacing w:val="-1"/>
                  </w:rPr>
                </w:pPr>
                <w:r>
                  <w:rPr>
                    <w:rFonts w:ascii="MS Gothic" w:eastAsia="MS Gothic" w:hAnsi="MS Gothic" w:cs="Times New Roman" w:hint="eastAsia"/>
                    <w:spacing w:val="-1"/>
                  </w:rPr>
                  <w:t>☐</w:t>
                </w:r>
              </w:p>
            </w:tc>
          </w:sdtContent>
        </w:sdt>
      </w:tr>
      <w:tr w:rsidR="00944799" w:rsidTr="00CD220E">
        <w:tc>
          <w:tcPr>
            <w:tcW w:w="8280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I will p</w:t>
            </w:r>
            <w:r w:rsidRPr="00535440">
              <w:rPr>
                <w:rFonts w:eastAsia="Times New Roman" w:cs="Times New Roman"/>
                <w:spacing w:val="-1"/>
              </w:rPr>
              <w:t xml:space="preserve">romptly and fully disclose any Significant Financial Interest (including those of a spouse or dependent child) that reasonably relate to </w:t>
            </w:r>
            <w:r>
              <w:rPr>
                <w:rFonts w:eastAsia="Times New Roman" w:cs="Times New Roman"/>
                <w:spacing w:val="-1"/>
              </w:rPr>
              <w:t>my PHS-funded research at DPH</w:t>
            </w:r>
            <w:r w:rsidRPr="00535440">
              <w:rPr>
                <w:rFonts w:eastAsia="Times New Roman" w:cs="Times New Roman"/>
                <w:spacing w:val="-1"/>
              </w:rPr>
              <w:t xml:space="preserve"> and, if applicable, </w:t>
            </w:r>
            <w:r>
              <w:rPr>
                <w:rFonts w:eastAsia="Times New Roman" w:cs="Times New Roman"/>
                <w:spacing w:val="-1"/>
              </w:rPr>
              <w:t xml:space="preserve">will </w:t>
            </w:r>
            <w:r w:rsidRPr="00535440">
              <w:rPr>
                <w:rFonts w:eastAsia="Times New Roman" w:cs="Times New Roman"/>
                <w:spacing w:val="-1"/>
              </w:rPr>
              <w:t xml:space="preserve">comply with </w:t>
            </w:r>
            <w:r>
              <w:rPr>
                <w:rFonts w:eastAsia="Times New Roman" w:cs="Times New Roman"/>
                <w:spacing w:val="-1"/>
              </w:rPr>
              <w:t xml:space="preserve">any </w:t>
            </w:r>
            <w:r w:rsidRPr="00535440">
              <w:rPr>
                <w:rFonts w:eastAsia="Times New Roman" w:cs="Times New Roman"/>
                <w:spacing w:val="-1"/>
              </w:rPr>
              <w:t>financial conflict of interest management or mitigation plans</w:t>
            </w:r>
          </w:p>
        </w:tc>
        <w:sdt>
          <w:sdtPr>
            <w:rPr>
              <w:rFonts w:eastAsia="Times New Roman" w:cs="Times New Roman"/>
              <w:spacing w:val="-1"/>
            </w:rPr>
            <w:id w:val="68548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jc w:val="center"/>
                  <w:rPr>
                    <w:rFonts w:eastAsia="Times New Roman" w:cs="Times New Roman"/>
                    <w:spacing w:val="-1"/>
                  </w:rPr>
                </w:pPr>
                <w:r>
                  <w:rPr>
                    <w:rFonts w:ascii="MS Gothic" w:eastAsia="MS Gothic" w:hAnsi="MS Gothic" w:cs="Times New Roman" w:hint="eastAsia"/>
                    <w:spacing w:val="-1"/>
                  </w:rPr>
                  <w:t>☐</w:t>
                </w:r>
              </w:p>
            </w:tc>
          </w:sdtContent>
        </w:sdt>
      </w:tr>
      <w:tr w:rsidR="00944799" w:rsidTr="00CD220E">
        <w:tc>
          <w:tcPr>
            <w:tcW w:w="8280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I will submit an FCOI Disclosure Form (Appendix A of the policy document) annually, and </w:t>
            </w:r>
            <w:r w:rsidRPr="00897FCF">
              <w:rPr>
                <w:rFonts w:eastAsia="Times New Roman" w:cs="Times New Roman"/>
                <w:spacing w:val="-1"/>
              </w:rPr>
              <w:t xml:space="preserve">within 30 days of discovering or acquiring </w:t>
            </w:r>
            <w:r>
              <w:rPr>
                <w:rFonts w:eastAsia="Times New Roman" w:cs="Times New Roman"/>
                <w:spacing w:val="-1"/>
              </w:rPr>
              <w:t>a new</w:t>
            </w:r>
            <w:r w:rsidRPr="00897FCF">
              <w:rPr>
                <w:rFonts w:eastAsia="Times New Roman" w:cs="Times New Roman"/>
                <w:spacing w:val="-1"/>
              </w:rPr>
              <w:t xml:space="preserve"> significant financial interest</w:t>
            </w:r>
            <w:r>
              <w:rPr>
                <w:rFonts w:eastAsia="Times New Roman" w:cs="Times New Roman"/>
                <w:spacing w:val="-1"/>
              </w:rPr>
              <w:t>.</w:t>
            </w:r>
          </w:p>
        </w:tc>
        <w:sdt>
          <w:sdtPr>
            <w:rPr>
              <w:rFonts w:eastAsia="Times New Roman" w:cs="Times New Roman"/>
              <w:spacing w:val="-1"/>
            </w:rPr>
            <w:id w:val="2328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jc w:val="center"/>
                  <w:rPr>
                    <w:rFonts w:eastAsia="Times New Roman" w:cs="Times New Roman"/>
                    <w:spacing w:val="-1"/>
                  </w:rPr>
                </w:pPr>
                <w:r>
                  <w:rPr>
                    <w:rFonts w:ascii="MS Gothic" w:eastAsia="MS Gothic" w:hAnsi="MS Gothic" w:cs="Times New Roman" w:hint="eastAsia"/>
                    <w:spacing w:val="-1"/>
                  </w:rPr>
                  <w:t>☐</w:t>
                </w:r>
              </w:p>
            </w:tc>
          </w:sdtContent>
        </w:sdt>
      </w:tr>
      <w:tr w:rsidR="00944799" w:rsidTr="00CD220E">
        <w:tc>
          <w:tcPr>
            <w:tcW w:w="8280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I will undertake DPH FCOI training: </w:t>
            </w:r>
          </w:p>
          <w:p w:rsidR="00944799" w:rsidRDefault="00944799" w:rsidP="00944799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 w:rsidRPr="00BE2672">
              <w:rPr>
                <w:rFonts w:eastAsia="Times New Roman" w:cs="Times New Roman"/>
                <w:spacing w:val="-1"/>
              </w:rPr>
              <w:t>prior to engaging</w:t>
            </w:r>
            <w:r>
              <w:rPr>
                <w:rFonts w:eastAsia="Times New Roman" w:cs="Times New Roman"/>
                <w:spacing w:val="-1"/>
              </w:rPr>
              <w:t xml:space="preserve"> in PHS-funded research;</w:t>
            </w:r>
          </w:p>
          <w:p w:rsidR="00944799" w:rsidRDefault="00944799" w:rsidP="00944799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at least every 4 years thereafter; and</w:t>
            </w:r>
          </w:p>
          <w:p w:rsidR="00944799" w:rsidRPr="00BE2672" w:rsidRDefault="00944799" w:rsidP="00944799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whenever directed to do so by the DPH FCOI Officer</w:t>
            </w:r>
          </w:p>
        </w:tc>
        <w:sdt>
          <w:sdtPr>
            <w:rPr>
              <w:rFonts w:eastAsia="Times New Roman" w:cs="Times New Roman"/>
              <w:spacing w:val="-1"/>
            </w:rPr>
            <w:id w:val="-150874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jc w:val="center"/>
                  <w:rPr>
                    <w:rFonts w:eastAsia="Times New Roman" w:cs="Times New Roman"/>
                    <w:spacing w:val="-1"/>
                  </w:rPr>
                </w:pPr>
                <w:r>
                  <w:rPr>
                    <w:rFonts w:ascii="MS Gothic" w:eastAsia="MS Gothic" w:hAnsi="MS Gothic" w:cs="Times New Roman" w:hint="eastAsia"/>
                    <w:spacing w:val="-1"/>
                  </w:rPr>
                  <w:t>☐</w:t>
                </w:r>
              </w:p>
            </w:tc>
          </w:sdtContent>
        </w:sdt>
      </w:tr>
    </w:tbl>
    <w:p w:rsidR="00944799" w:rsidRPr="00687F47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44799" w:rsidTr="00CD220E">
        <w:tc>
          <w:tcPr>
            <w:tcW w:w="28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Signed:</w:t>
            </w:r>
          </w:p>
        </w:tc>
        <w:tc>
          <w:tcPr>
            <w:tcW w:w="64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480" w:lineRule="auto"/>
              <w:rPr>
                <w:rFonts w:eastAsia="Times New Roman" w:cs="Times New Roman"/>
                <w:spacing w:val="-1"/>
              </w:rPr>
            </w:pPr>
          </w:p>
        </w:tc>
      </w:tr>
      <w:tr w:rsidR="00944799" w:rsidTr="00CD220E">
        <w:tc>
          <w:tcPr>
            <w:tcW w:w="28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Print name: </w:t>
            </w:r>
          </w:p>
        </w:tc>
        <w:sdt>
          <w:sdtPr>
            <w:rPr>
              <w:rFonts w:eastAsia="Times New Roman" w:cs="Times New Roman"/>
              <w:spacing w:val="-1"/>
            </w:rPr>
            <w:id w:val="2037690304"/>
            <w:placeholder>
              <w:docPart w:val="FD4EC63F2AF047569016E98C648D521D"/>
            </w:placeholder>
            <w:showingPlcHdr/>
          </w:sdtPr>
          <w:sdtContent>
            <w:tc>
              <w:tcPr>
                <w:tcW w:w="6475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rPr>
                    <w:rFonts w:eastAsia="Times New Roman" w:cs="Times New Roman"/>
                    <w:spacing w:val="-1"/>
                  </w:rPr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4799" w:rsidTr="00CD220E">
        <w:tc>
          <w:tcPr>
            <w:tcW w:w="28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Job title: </w:t>
            </w:r>
          </w:p>
        </w:tc>
        <w:sdt>
          <w:sdtPr>
            <w:rPr>
              <w:rFonts w:eastAsia="Times New Roman" w:cs="Times New Roman"/>
              <w:spacing w:val="-1"/>
            </w:rPr>
            <w:id w:val="-301773228"/>
            <w:placeholder>
              <w:docPart w:val="FD4EC63F2AF047569016E98C648D521D"/>
            </w:placeholder>
            <w:showingPlcHdr/>
          </w:sdtPr>
          <w:sdtContent>
            <w:tc>
              <w:tcPr>
                <w:tcW w:w="6475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rPr>
                    <w:rFonts w:eastAsia="Times New Roman" w:cs="Times New Roman"/>
                    <w:spacing w:val="-1"/>
                  </w:rPr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4799" w:rsidTr="00CD220E">
        <w:tc>
          <w:tcPr>
            <w:tcW w:w="28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Role in PHS-funded research: </w:t>
            </w:r>
          </w:p>
        </w:tc>
        <w:sdt>
          <w:sdtPr>
            <w:rPr>
              <w:rFonts w:eastAsia="Times New Roman" w:cs="Times New Roman"/>
              <w:spacing w:val="-1"/>
            </w:rPr>
            <w:id w:val="1421222874"/>
            <w:placeholder>
              <w:docPart w:val="FD4EC63F2AF047569016E98C648D521D"/>
            </w:placeholder>
            <w:showingPlcHdr/>
          </w:sdtPr>
          <w:sdtContent>
            <w:tc>
              <w:tcPr>
                <w:tcW w:w="6475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rPr>
                    <w:rFonts w:eastAsia="Times New Roman" w:cs="Times New Roman"/>
                    <w:spacing w:val="-1"/>
                  </w:rPr>
                </w:pPr>
                <w:r w:rsidRPr="00AC20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4799" w:rsidTr="00CD220E">
        <w:tc>
          <w:tcPr>
            <w:tcW w:w="2875" w:type="dxa"/>
          </w:tcPr>
          <w:p w:rsidR="00944799" w:rsidRDefault="00944799" w:rsidP="00CD22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310" w:lineRule="auto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Date: </w:t>
            </w:r>
          </w:p>
        </w:tc>
        <w:sdt>
          <w:sdtPr>
            <w:rPr>
              <w:rFonts w:eastAsia="Times New Roman" w:cs="Times New Roman"/>
              <w:spacing w:val="-1"/>
            </w:rPr>
            <w:id w:val="-1201702388"/>
            <w:placeholder>
              <w:docPart w:val="E7D4D827725643DAAC51271EDFD1D5A2"/>
            </w:placeholder>
            <w:showingPlcHdr/>
            <w:date w:fullDate="2017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475" w:type="dxa"/>
              </w:tcPr>
              <w:p w:rsidR="00944799" w:rsidRDefault="00944799" w:rsidP="00CD220E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120" w:line="310" w:lineRule="auto"/>
                  <w:rPr>
                    <w:rFonts w:eastAsia="Times New Roman" w:cs="Times New Roman"/>
                    <w:spacing w:val="-1"/>
                  </w:rPr>
                </w:pPr>
                <w:r w:rsidRPr="00AC201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944799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p w:rsidR="00944799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p w:rsidR="00944799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p w:rsidR="00944799" w:rsidRPr="00687F47" w:rsidRDefault="00944799" w:rsidP="00944799">
      <w:pPr>
        <w:widowControl w:val="0"/>
        <w:kinsoku w:val="0"/>
        <w:overflowPunct w:val="0"/>
        <w:autoSpaceDE w:val="0"/>
        <w:autoSpaceDN w:val="0"/>
        <w:adjustRightInd w:val="0"/>
        <w:spacing w:after="120" w:line="310" w:lineRule="auto"/>
        <w:rPr>
          <w:rFonts w:eastAsia="Times New Roman" w:cs="Times New Roman"/>
          <w:spacing w:val="-1"/>
        </w:rPr>
      </w:pPr>
    </w:p>
    <w:p w:rsidR="00944799" w:rsidRDefault="00944799" w:rsidP="00944799">
      <w:pPr>
        <w:rPr>
          <w:rFonts w:eastAsiaTheme="minorEastAsia" w:cs="Times New Roman"/>
        </w:rPr>
      </w:pPr>
    </w:p>
    <w:p w:rsidR="001B0075" w:rsidRDefault="00944799">
      <w:bookmarkStart w:id="0" w:name="_GoBack"/>
      <w:bookmarkEnd w:id="0"/>
    </w:p>
    <w:sectPr w:rsidR="001B0075" w:rsidSect="00FA4A52"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5"/>
      <w:gridCol w:w="4645"/>
    </w:tblGrid>
    <w:tr w:rsidR="00E36108" w:rsidRPr="003D3738" w:rsidTr="00E36108">
      <w:tc>
        <w:tcPr>
          <w:tcW w:w="5255" w:type="dxa"/>
        </w:tcPr>
        <w:p w:rsidR="00E36108" w:rsidRDefault="00944799" w:rsidP="00E36108">
          <w:pPr>
            <w:pStyle w:val="Footer"/>
            <w:rPr>
              <w:i/>
              <w:sz w:val="20"/>
              <w:szCs w:val="20"/>
            </w:rPr>
          </w:pPr>
        </w:p>
        <w:p w:rsidR="00E36108" w:rsidRPr="003D3738" w:rsidRDefault="00944799" w:rsidP="00E36108">
          <w:pPr>
            <w:pStyle w:val="Foo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Appendix C: CTDPH FCOI Policy Declaration</w:t>
          </w:r>
        </w:p>
      </w:tc>
      <w:tc>
        <w:tcPr>
          <w:tcW w:w="5255" w:type="dxa"/>
        </w:tcPr>
        <w:p w:rsidR="00E36108" w:rsidRDefault="00944799" w:rsidP="00E36108">
          <w:pPr>
            <w:pStyle w:val="Footer"/>
            <w:jc w:val="right"/>
            <w:rPr>
              <w:i/>
              <w:sz w:val="20"/>
              <w:szCs w:val="20"/>
            </w:rPr>
          </w:pPr>
        </w:p>
        <w:p w:rsidR="00E36108" w:rsidRPr="003D3738" w:rsidRDefault="00944799" w:rsidP="00E36108">
          <w:pPr>
            <w:pStyle w:val="Footer"/>
            <w:jc w:val="right"/>
            <w:rPr>
              <w:i/>
              <w:sz w:val="20"/>
              <w:szCs w:val="20"/>
            </w:rPr>
          </w:pPr>
          <w:r w:rsidRPr="003D3738">
            <w:rPr>
              <w:i/>
              <w:sz w:val="20"/>
              <w:szCs w:val="20"/>
            </w:rPr>
            <w:t xml:space="preserve">Page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PAGE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1</w:t>
          </w:r>
          <w:r>
            <w:rPr>
              <w:i/>
              <w:sz w:val="20"/>
              <w:szCs w:val="20"/>
            </w:rPr>
            <w:fldChar w:fldCharType="end"/>
          </w:r>
          <w:r w:rsidRPr="003D3738">
            <w:rPr>
              <w:i/>
              <w:sz w:val="20"/>
              <w:szCs w:val="20"/>
            </w:rPr>
            <w:t xml:space="preserve"> of </w:t>
          </w:r>
          <w:r>
            <w:rPr>
              <w:i/>
              <w:sz w:val="20"/>
              <w:szCs w:val="20"/>
            </w:rPr>
            <w:fldChar w:fldCharType="begin"/>
          </w:r>
          <w:r>
            <w:rPr>
              <w:i/>
              <w:sz w:val="20"/>
              <w:szCs w:val="20"/>
            </w:rPr>
            <w:instrText xml:space="preserve"> NUMPAGES  \* Arabic  \* MERGEFORMAT </w:instrText>
          </w:r>
          <w:r>
            <w:rPr>
              <w:i/>
              <w:sz w:val="20"/>
              <w:szCs w:val="20"/>
            </w:rPr>
            <w:fldChar w:fldCharType="separate"/>
          </w:r>
          <w:r>
            <w:rPr>
              <w:i/>
              <w:noProof/>
              <w:sz w:val="20"/>
              <w:szCs w:val="20"/>
            </w:rPr>
            <w:t>1</w:t>
          </w:r>
          <w:r>
            <w:rPr>
              <w:i/>
              <w:sz w:val="20"/>
              <w:szCs w:val="20"/>
            </w:rPr>
            <w:fldChar w:fldCharType="end"/>
          </w:r>
        </w:p>
      </w:tc>
    </w:tr>
  </w:tbl>
  <w:p w:rsidR="00E36108" w:rsidRPr="003D3738" w:rsidRDefault="00944799" w:rsidP="003D373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480"/>
    <w:multiLevelType w:val="hybridMultilevel"/>
    <w:tmpl w:val="093C8850"/>
    <w:lvl w:ilvl="0" w:tplc="5CDE3FC6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99"/>
    <w:rsid w:val="000D53B1"/>
    <w:rsid w:val="00330390"/>
    <w:rsid w:val="006C1860"/>
    <w:rsid w:val="00944799"/>
    <w:rsid w:val="00E70B50"/>
    <w:rsid w:val="00F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7EB02-37FA-4323-B921-69D91E93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944799"/>
    <w:pPr>
      <w:widowControl w:val="0"/>
      <w:autoSpaceDE w:val="0"/>
      <w:autoSpaceDN w:val="0"/>
      <w:adjustRightInd w:val="0"/>
      <w:spacing w:before="240" w:after="100" w:afterAutospacing="1" w:line="240" w:lineRule="auto"/>
      <w:outlineLvl w:val="0"/>
    </w:pPr>
    <w:rPr>
      <w:rFonts w:ascii="Calibri" w:eastAsiaTheme="minorEastAsia" w:hAnsi="Calibri" w:cs="Times New Roman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4799"/>
    <w:rPr>
      <w:rFonts w:ascii="Calibri" w:eastAsiaTheme="minorEastAsia" w:hAnsi="Calibri" w:cs="Times New Roman"/>
      <w:b/>
      <w:bCs/>
      <w:color w:val="5B9BD5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99"/>
  </w:style>
  <w:style w:type="paragraph" w:styleId="ListParagraph">
    <w:name w:val="List Paragraph"/>
    <w:basedOn w:val="Normal"/>
    <w:uiPriority w:val="1"/>
    <w:qFormat/>
    <w:rsid w:val="00944799"/>
    <w:pPr>
      <w:ind w:left="720"/>
      <w:contextualSpacing/>
    </w:pPr>
  </w:style>
  <w:style w:type="table" w:styleId="TableGrid">
    <w:name w:val="Table Grid"/>
    <w:basedOn w:val="TableNormal"/>
    <w:uiPriority w:val="59"/>
    <w:rsid w:val="0094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4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4EC63F2AF047569016E98C648D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BB49-7B3E-47DD-BBB0-EB46042BD0FB}"/>
      </w:docPartPr>
      <w:docPartBody>
        <w:p w:rsidR="00000000" w:rsidRDefault="00000A77" w:rsidP="00000A77">
          <w:pPr>
            <w:pStyle w:val="FD4EC63F2AF047569016E98C648D521D"/>
          </w:pPr>
          <w:r w:rsidRPr="00AC2017">
            <w:rPr>
              <w:rStyle w:val="PlaceholderText"/>
            </w:rPr>
            <w:t>Click here to enter text.</w:t>
          </w:r>
        </w:p>
      </w:docPartBody>
    </w:docPart>
    <w:docPart>
      <w:docPartPr>
        <w:name w:val="E7D4D827725643DAAC51271EDFD1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80B2-895D-491F-A694-C339DE10B249}"/>
      </w:docPartPr>
      <w:docPartBody>
        <w:p w:rsidR="00000000" w:rsidRDefault="00000A77" w:rsidP="00000A77">
          <w:pPr>
            <w:pStyle w:val="E7D4D827725643DAAC51271EDFD1D5A2"/>
          </w:pPr>
          <w:r w:rsidRPr="00AC201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77"/>
    <w:rsid w:val="000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A77"/>
    <w:rPr>
      <w:color w:val="808080"/>
    </w:rPr>
  </w:style>
  <w:style w:type="paragraph" w:customStyle="1" w:styleId="FD4EC63F2AF047569016E98C648D521D">
    <w:name w:val="FD4EC63F2AF047569016E98C648D521D"/>
    <w:rsid w:val="00000A77"/>
  </w:style>
  <w:style w:type="paragraph" w:customStyle="1" w:styleId="E7D4D827725643DAAC51271EDFD1D5A2">
    <w:name w:val="E7D4D827725643DAAC51271EDFD1D5A2"/>
    <w:rsid w:val="00000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CTDPH</dc:creator>
  <cp:keywords/>
  <dc:description/>
  <cp:lastModifiedBy>Gonsalves,  Lou</cp:lastModifiedBy>
  <cp:revision>1</cp:revision>
  <dcterms:created xsi:type="dcterms:W3CDTF">2017-07-05T15:50:00Z</dcterms:created>
  <dcterms:modified xsi:type="dcterms:W3CDTF">2017-07-05T15:52:00Z</dcterms:modified>
</cp:coreProperties>
</file>