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51" w:rsidRDefault="001E1451" w:rsidP="001E1451">
      <w:pPr>
        <w:pStyle w:val="NoSpacing"/>
        <w:jc w:val="center"/>
        <w:rPr>
          <w:rFonts w:ascii="Verdana" w:hAnsi="Verdana"/>
          <w:b/>
          <w:color w:val="0070C0"/>
          <w:sz w:val="24"/>
          <w:szCs w:val="24"/>
        </w:rPr>
      </w:pPr>
    </w:p>
    <w:p w:rsidR="001E1451" w:rsidRDefault="001E1451" w:rsidP="001E1451">
      <w:pPr>
        <w:pStyle w:val="NoSpacing"/>
        <w:jc w:val="center"/>
        <w:rPr>
          <w:rFonts w:ascii="Verdana" w:hAnsi="Verdana"/>
          <w:b/>
          <w:color w:val="0070C0"/>
          <w:sz w:val="24"/>
          <w:szCs w:val="24"/>
        </w:rPr>
      </w:pPr>
      <w:r w:rsidRPr="009930F0">
        <w:rPr>
          <w:rFonts w:ascii="Times New Roman" w:hAnsi="Times New Roman" w:cs="Times New Roman"/>
          <w:b/>
          <w:noProof/>
          <w:sz w:val="28"/>
          <w:szCs w:val="28"/>
        </w:rPr>
        <w:drawing>
          <wp:inline distT="0" distB="0" distL="0" distR="0" wp14:anchorId="07392ED3" wp14:editId="37C60A4D">
            <wp:extent cx="1952625" cy="561975"/>
            <wp:effectExtent l="0" t="0" r="9525" b="9525"/>
            <wp:docPr id="11" name="Picture 11" descr="DSS Logo">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561975"/>
                    </a:xfrm>
                    <a:prstGeom prst="rect">
                      <a:avLst/>
                    </a:prstGeom>
                    <a:noFill/>
                    <a:ln>
                      <a:noFill/>
                    </a:ln>
                  </pic:spPr>
                </pic:pic>
              </a:graphicData>
            </a:graphic>
          </wp:inline>
        </w:drawing>
      </w:r>
    </w:p>
    <w:p w:rsidR="001E1451" w:rsidRDefault="001E1451" w:rsidP="001E1451">
      <w:pPr>
        <w:pStyle w:val="NoSpacing"/>
        <w:jc w:val="center"/>
        <w:rPr>
          <w:rFonts w:ascii="Verdana" w:hAnsi="Verdana"/>
          <w:b/>
          <w:color w:val="0070C0"/>
          <w:sz w:val="24"/>
          <w:szCs w:val="24"/>
        </w:rPr>
      </w:pPr>
    </w:p>
    <w:p w:rsidR="001E1451" w:rsidRDefault="001E1451" w:rsidP="001E1451">
      <w:pPr>
        <w:pStyle w:val="NoSpacing"/>
        <w:jc w:val="center"/>
        <w:rPr>
          <w:rFonts w:ascii="Verdana" w:hAnsi="Verdana"/>
          <w:b/>
          <w:color w:val="0070C0"/>
          <w:sz w:val="24"/>
          <w:szCs w:val="24"/>
        </w:rPr>
      </w:pPr>
    </w:p>
    <w:p w:rsidR="002E72AA" w:rsidRPr="001E1451" w:rsidRDefault="002E72AA" w:rsidP="001E1451">
      <w:pPr>
        <w:pStyle w:val="NoSpacing"/>
        <w:jc w:val="center"/>
        <w:rPr>
          <w:rFonts w:ascii="Verdana" w:hAnsi="Verdana"/>
          <w:b/>
          <w:color w:val="0070C0"/>
          <w:sz w:val="24"/>
          <w:szCs w:val="24"/>
        </w:rPr>
      </w:pPr>
      <w:r w:rsidRPr="001E1451">
        <w:rPr>
          <w:rFonts w:ascii="Verdana" w:hAnsi="Verdana"/>
          <w:b/>
          <w:color w:val="0070C0"/>
          <w:sz w:val="24"/>
          <w:szCs w:val="24"/>
        </w:rPr>
        <w:t>CT Home Care Program for Elders</w:t>
      </w:r>
    </w:p>
    <w:p w:rsidR="002F335B" w:rsidRPr="001E1451" w:rsidRDefault="002E72AA" w:rsidP="001E1451">
      <w:pPr>
        <w:pStyle w:val="NoSpacing"/>
        <w:jc w:val="center"/>
        <w:rPr>
          <w:rFonts w:ascii="Verdana" w:hAnsi="Verdana"/>
          <w:b/>
          <w:color w:val="0070C0"/>
          <w:sz w:val="24"/>
          <w:szCs w:val="24"/>
        </w:rPr>
      </w:pPr>
      <w:r w:rsidRPr="001E1451">
        <w:rPr>
          <w:rFonts w:ascii="Verdana" w:hAnsi="Verdana"/>
          <w:b/>
          <w:color w:val="0070C0"/>
          <w:sz w:val="24"/>
          <w:szCs w:val="24"/>
        </w:rPr>
        <w:t>Community Options</w:t>
      </w:r>
    </w:p>
    <w:p w:rsidR="002E72AA" w:rsidRPr="001E1451" w:rsidRDefault="002E72AA" w:rsidP="001E1451">
      <w:pPr>
        <w:pStyle w:val="NoSpacing"/>
        <w:jc w:val="center"/>
        <w:rPr>
          <w:rFonts w:ascii="Verdana" w:hAnsi="Verdana"/>
          <w:b/>
          <w:color w:val="0070C0"/>
          <w:sz w:val="24"/>
          <w:szCs w:val="24"/>
        </w:rPr>
      </w:pPr>
      <w:r w:rsidRPr="001E1451">
        <w:rPr>
          <w:rFonts w:ascii="Verdana" w:hAnsi="Verdana"/>
          <w:b/>
          <w:color w:val="0070C0"/>
          <w:sz w:val="24"/>
          <w:szCs w:val="24"/>
        </w:rPr>
        <w:t>Assisted Living Services</w:t>
      </w:r>
    </w:p>
    <w:p w:rsidR="002E72AA" w:rsidRDefault="002E72AA" w:rsidP="002E72AA">
      <w:pPr>
        <w:numPr>
          <w:ilvl w:val="1"/>
          <w:numId w:val="0"/>
        </w:numPr>
        <w:spacing w:after="160" w:line="240" w:lineRule="auto"/>
        <w:contextualSpacing/>
        <w:jc w:val="center"/>
        <w:rPr>
          <w:rFonts w:ascii="Franklin Gothic Demi" w:eastAsia="Times New Roman" w:hAnsi="Franklin Gothic Demi" w:cs="Times New Roman"/>
          <w:color w:val="0070C0"/>
          <w:spacing w:val="-10"/>
          <w:kern w:val="28"/>
          <w:sz w:val="48"/>
          <w:szCs w:val="48"/>
        </w:rPr>
      </w:pPr>
    </w:p>
    <w:p w:rsidR="002E72AA" w:rsidRPr="002E72AA" w:rsidRDefault="002E72AA" w:rsidP="002E72AA">
      <w:pPr>
        <w:numPr>
          <w:ilvl w:val="1"/>
          <w:numId w:val="0"/>
        </w:numPr>
        <w:spacing w:after="160" w:line="240" w:lineRule="auto"/>
        <w:contextualSpacing/>
        <w:jc w:val="center"/>
        <w:rPr>
          <w:rFonts w:ascii="Franklin Gothic Demi" w:eastAsia="Times New Roman" w:hAnsi="Franklin Gothic Demi" w:cs="Times New Roman"/>
          <w:color w:val="0070C0"/>
          <w:spacing w:val="-10"/>
          <w:kern w:val="28"/>
          <w:sz w:val="48"/>
          <w:szCs w:val="48"/>
        </w:rPr>
      </w:pPr>
      <w:r>
        <w:rPr>
          <w:rFonts w:ascii="Helvetica" w:hAnsi="Helvetica" w:cs="Helvetica"/>
          <w:noProof/>
          <w:color w:val="000000"/>
          <w:szCs w:val="20"/>
        </w:rPr>
        <w:drawing>
          <wp:inline distT="0" distB="0" distL="0" distR="0" wp14:anchorId="6CF39C10" wp14:editId="58B71622">
            <wp:extent cx="2133600" cy="947978"/>
            <wp:effectExtent l="0" t="0" r="0" b="5080"/>
            <wp:docPr id="6" name="img" descr="https://tse2.mm.bing.net/th?id=OIP.4Vfcey5WOgTmGuvD-GQE_wHaD1&amp;pid=15.1&amp;P=0&amp;w=333&amp;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tse2.mm.bing.net/th?id=OIP.4Vfcey5WOgTmGuvD-GQE_wHaD1&amp;pid=15.1&amp;P=0&amp;w=333&amp;h=1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638" cy="949328"/>
                    </a:xfrm>
                    <a:prstGeom prst="rect">
                      <a:avLst/>
                    </a:prstGeom>
                    <a:noFill/>
                    <a:ln>
                      <a:noFill/>
                    </a:ln>
                  </pic:spPr>
                </pic:pic>
              </a:graphicData>
            </a:graphic>
          </wp:inline>
        </w:drawing>
      </w:r>
    </w:p>
    <w:p w:rsidR="0025733F" w:rsidRDefault="0025733F" w:rsidP="0025733F"/>
    <w:p w:rsidR="007138F3" w:rsidRPr="006F16CC" w:rsidRDefault="007138F3" w:rsidP="006F16CC">
      <w:pPr>
        <w:pStyle w:val="NoSpacing"/>
        <w:rPr>
          <w:rFonts w:ascii="Verdana" w:hAnsi="Verdana"/>
          <w:sz w:val="24"/>
          <w:szCs w:val="24"/>
        </w:rPr>
      </w:pPr>
      <w:r w:rsidRPr="006F16CC">
        <w:rPr>
          <w:rFonts w:ascii="Verdana" w:hAnsi="Verdana"/>
          <w:sz w:val="24"/>
          <w:szCs w:val="24"/>
        </w:rPr>
        <w:t xml:space="preserve">Assisted Living </w:t>
      </w:r>
      <w:r w:rsidR="00123E32">
        <w:rPr>
          <w:rFonts w:ascii="Verdana" w:hAnsi="Verdana"/>
          <w:sz w:val="24"/>
          <w:szCs w:val="24"/>
        </w:rPr>
        <w:t>S</w:t>
      </w:r>
      <w:r w:rsidRPr="006F16CC">
        <w:rPr>
          <w:rFonts w:ascii="Verdana" w:hAnsi="Verdana"/>
          <w:sz w:val="24"/>
          <w:szCs w:val="24"/>
        </w:rPr>
        <w:t>ervices are a combination of supportive services, personalized assistance and health care designed to respond to the individual needs of those who need help with activities of daily living such as bathing and dressing</w:t>
      </w:r>
      <w:r w:rsidR="004C255B" w:rsidRPr="006F16CC">
        <w:rPr>
          <w:rFonts w:ascii="Verdana" w:hAnsi="Verdana"/>
          <w:sz w:val="24"/>
          <w:szCs w:val="24"/>
        </w:rPr>
        <w:t>.</w:t>
      </w:r>
      <w:r w:rsidRPr="006F16CC">
        <w:rPr>
          <w:rFonts w:ascii="Verdana" w:hAnsi="Verdana"/>
          <w:sz w:val="24"/>
          <w:szCs w:val="24"/>
        </w:rPr>
        <w:t xml:space="preserve"> Supportive services are available 24 hours a day to meet residents’ needs. </w:t>
      </w:r>
    </w:p>
    <w:p w:rsidR="006F16CC" w:rsidRDefault="006F16CC" w:rsidP="006F16CC">
      <w:pPr>
        <w:pStyle w:val="NoSpacing"/>
        <w:rPr>
          <w:rFonts w:ascii="Verdana" w:hAnsi="Verdana"/>
          <w:sz w:val="24"/>
          <w:szCs w:val="24"/>
        </w:rPr>
      </w:pPr>
    </w:p>
    <w:p w:rsidR="007138F3" w:rsidRPr="006F16CC" w:rsidRDefault="007138F3" w:rsidP="006F16CC">
      <w:pPr>
        <w:pStyle w:val="NoSpacing"/>
        <w:rPr>
          <w:rFonts w:ascii="Verdana" w:hAnsi="Verdana"/>
          <w:sz w:val="24"/>
          <w:szCs w:val="24"/>
        </w:rPr>
      </w:pPr>
      <w:r w:rsidRPr="006F16CC">
        <w:rPr>
          <w:rFonts w:ascii="Verdana" w:hAnsi="Verdana"/>
          <w:sz w:val="24"/>
          <w:szCs w:val="24"/>
        </w:rPr>
        <w:t>Assisted living bridges the gap between independent living and nursing homes. Assisted living is designed for people who want to live in the community but who do not need as much care as they would receive at a nursing home.</w:t>
      </w:r>
    </w:p>
    <w:p w:rsidR="006F16CC" w:rsidRDefault="006F16CC" w:rsidP="007138F3">
      <w:pPr>
        <w:numPr>
          <w:ilvl w:val="1"/>
          <w:numId w:val="0"/>
        </w:numPr>
        <w:spacing w:after="160" w:line="240" w:lineRule="auto"/>
        <w:rPr>
          <w:rFonts w:ascii="Verdana" w:eastAsia="Times New Roman" w:hAnsi="Verdana" w:cs="Microsoft Sans Serif"/>
          <w:b/>
          <w:color w:val="0070C0"/>
          <w:spacing w:val="15"/>
          <w:sz w:val="24"/>
          <w:szCs w:val="24"/>
        </w:rPr>
      </w:pPr>
    </w:p>
    <w:p w:rsidR="007138F3" w:rsidRPr="000E02E0" w:rsidRDefault="007138F3" w:rsidP="000E02E0">
      <w:pPr>
        <w:pStyle w:val="NoSpacing"/>
        <w:rPr>
          <w:rFonts w:ascii="Verdana" w:hAnsi="Verdana"/>
          <w:b/>
          <w:color w:val="0070C0"/>
          <w:sz w:val="24"/>
          <w:szCs w:val="24"/>
        </w:rPr>
      </w:pPr>
      <w:r w:rsidRPr="000E02E0">
        <w:rPr>
          <w:rFonts w:ascii="Verdana" w:hAnsi="Verdana"/>
          <w:b/>
          <w:color w:val="0070C0"/>
          <w:sz w:val="24"/>
          <w:szCs w:val="24"/>
        </w:rPr>
        <w:t>Who is Eligible?</w:t>
      </w:r>
    </w:p>
    <w:p w:rsidR="007138F3" w:rsidRPr="006F16CC" w:rsidRDefault="007138F3" w:rsidP="006F16CC">
      <w:pPr>
        <w:pStyle w:val="NoSpacing"/>
        <w:rPr>
          <w:rFonts w:ascii="Verdana" w:hAnsi="Verdana"/>
          <w:sz w:val="24"/>
          <w:szCs w:val="24"/>
        </w:rPr>
      </w:pPr>
      <w:r w:rsidRPr="006F16CC">
        <w:rPr>
          <w:rFonts w:ascii="Verdana" w:hAnsi="Verdana"/>
          <w:sz w:val="24"/>
          <w:szCs w:val="24"/>
        </w:rPr>
        <w:t>Applicants must:</w:t>
      </w:r>
    </w:p>
    <w:p w:rsidR="007138F3" w:rsidRPr="006F16CC" w:rsidRDefault="007138F3" w:rsidP="006F16CC">
      <w:pPr>
        <w:pStyle w:val="NoSpacing"/>
        <w:numPr>
          <w:ilvl w:val="0"/>
          <w:numId w:val="3"/>
        </w:numPr>
        <w:rPr>
          <w:rFonts w:ascii="Verdana" w:hAnsi="Verdana"/>
          <w:sz w:val="24"/>
          <w:szCs w:val="24"/>
        </w:rPr>
      </w:pPr>
      <w:r w:rsidRPr="006F16CC">
        <w:rPr>
          <w:rFonts w:ascii="Verdana" w:hAnsi="Verdana"/>
          <w:sz w:val="24"/>
          <w:szCs w:val="24"/>
        </w:rPr>
        <w:t xml:space="preserve">Be age 65 or older. </w:t>
      </w:r>
    </w:p>
    <w:p w:rsidR="007138F3" w:rsidRPr="006F16CC" w:rsidRDefault="007138F3" w:rsidP="006F16CC">
      <w:pPr>
        <w:pStyle w:val="NoSpacing"/>
        <w:numPr>
          <w:ilvl w:val="0"/>
          <w:numId w:val="3"/>
        </w:numPr>
        <w:rPr>
          <w:rFonts w:ascii="Verdana" w:hAnsi="Verdana"/>
          <w:sz w:val="24"/>
          <w:szCs w:val="24"/>
        </w:rPr>
      </w:pPr>
      <w:r w:rsidRPr="006F16CC">
        <w:rPr>
          <w:rFonts w:ascii="Verdana" w:hAnsi="Verdana"/>
          <w:sz w:val="24"/>
          <w:szCs w:val="24"/>
        </w:rPr>
        <w:t>Be referred to and become eligible for the CT Home Care Program for Elders by meeting functional and financial requirements.</w:t>
      </w:r>
    </w:p>
    <w:p w:rsidR="006F16CC" w:rsidRDefault="006F16CC" w:rsidP="006F16CC">
      <w:pPr>
        <w:pStyle w:val="NoSpacing"/>
        <w:rPr>
          <w:rFonts w:ascii="Verdana" w:hAnsi="Verdana"/>
          <w:sz w:val="24"/>
          <w:szCs w:val="24"/>
        </w:rPr>
      </w:pPr>
    </w:p>
    <w:p w:rsidR="007138F3" w:rsidRPr="006F16CC" w:rsidRDefault="007138F3" w:rsidP="006F16CC">
      <w:pPr>
        <w:pStyle w:val="NoSpacing"/>
        <w:rPr>
          <w:rFonts w:ascii="Verdana" w:hAnsi="Verdana"/>
          <w:sz w:val="24"/>
          <w:szCs w:val="24"/>
        </w:rPr>
      </w:pPr>
      <w:r w:rsidRPr="006F16CC">
        <w:rPr>
          <w:rFonts w:ascii="Verdana" w:hAnsi="Verdana"/>
          <w:sz w:val="24"/>
          <w:szCs w:val="24"/>
        </w:rPr>
        <w:t xml:space="preserve">Depending on the applicant’s income and assets, program participants may be required to pay a 9% cost share or applied income. Cost share and applied income payments are mandatory and required. </w:t>
      </w:r>
    </w:p>
    <w:p w:rsidR="009208D5" w:rsidRDefault="009208D5" w:rsidP="007138F3">
      <w:pPr>
        <w:numPr>
          <w:ilvl w:val="1"/>
          <w:numId w:val="0"/>
        </w:numPr>
        <w:spacing w:after="160" w:line="240" w:lineRule="auto"/>
        <w:rPr>
          <w:rFonts w:ascii="Verdana" w:eastAsia="Times New Roman" w:hAnsi="Verdana" w:cs="Microsoft Sans Serif"/>
          <w:color w:val="0F0D29"/>
          <w:spacing w:val="15"/>
          <w:sz w:val="24"/>
          <w:szCs w:val="24"/>
        </w:rPr>
      </w:pPr>
    </w:p>
    <w:p w:rsidR="007138F3" w:rsidRPr="0087581F" w:rsidRDefault="00140629" w:rsidP="00140629">
      <w:pPr>
        <w:pStyle w:val="NoSpacing"/>
        <w:rPr>
          <w:rStyle w:val="IntenseEmphasis"/>
          <w:rFonts w:ascii="Verdana" w:hAnsi="Verdana"/>
        </w:rPr>
      </w:pPr>
      <w:r w:rsidRPr="0087581F">
        <w:rPr>
          <w:rFonts w:ascii="Verdana" w:hAnsi="Verdana"/>
          <w:b/>
          <w:color w:val="00B0F0"/>
          <w:sz w:val="24"/>
          <w:szCs w:val="24"/>
        </w:rPr>
        <w:sym w:font="Wingdings 2" w:char="F0DB"/>
      </w:r>
      <w:r w:rsidRPr="0087581F">
        <w:rPr>
          <w:rFonts w:ascii="Verdana" w:hAnsi="Verdana"/>
          <w:b/>
          <w:color w:val="00B0F0"/>
          <w:sz w:val="24"/>
          <w:szCs w:val="24"/>
        </w:rPr>
        <w:t xml:space="preserve"> </w:t>
      </w:r>
      <w:r w:rsidR="007138F3" w:rsidRPr="0087581F">
        <w:rPr>
          <w:rStyle w:val="IntenseEmphasis"/>
          <w:rFonts w:ascii="Verdana" w:hAnsi="Verdana"/>
        </w:rPr>
        <w:t>The C</w:t>
      </w:r>
      <w:r w:rsidR="001D335C" w:rsidRPr="0087581F">
        <w:rPr>
          <w:rStyle w:val="IntenseEmphasis"/>
          <w:rFonts w:ascii="Verdana" w:hAnsi="Verdana"/>
        </w:rPr>
        <w:t xml:space="preserve">T </w:t>
      </w:r>
      <w:r w:rsidR="007138F3" w:rsidRPr="0087581F">
        <w:rPr>
          <w:rStyle w:val="IntenseEmphasis"/>
          <w:rFonts w:ascii="Verdana" w:hAnsi="Verdana"/>
        </w:rPr>
        <w:t>H</w:t>
      </w:r>
      <w:r w:rsidR="001D335C" w:rsidRPr="0087581F">
        <w:rPr>
          <w:rStyle w:val="IntenseEmphasis"/>
          <w:rFonts w:ascii="Verdana" w:hAnsi="Verdana"/>
        </w:rPr>
        <w:t xml:space="preserve">ome </w:t>
      </w:r>
      <w:r w:rsidR="007138F3" w:rsidRPr="0087581F">
        <w:rPr>
          <w:rStyle w:val="IntenseEmphasis"/>
          <w:rFonts w:ascii="Verdana" w:hAnsi="Verdana"/>
        </w:rPr>
        <w:t>C</w:t>
      </w:r>
      <w:r w:rsidR="001D335C" w:rsidRPr="0087581F">
        <w:rPr>
          <w:rStyle w:val="IntenseEmphasis"/>
          <w:rFonts w:ascii="Verdana" w:hAnsi="Verdana"/>
        </w:rPr>
        <w:t xml:space="preserve">are </w:t>
      </w:r>
      <w:r w:rsidR="007138F3" w:rsidRPr="0087581F">
        <w:rPr>
          <w:rStyle w:val="IntenseEmphasis"/>
          <w:rFonts w:ascii="Verdana" w:hAnsi="Verdana"/>
        </w:rPr>
        <w:t>P</w:t>
      </w:r>
      <w:r w:rsidR="001D335C" w:rsidRPr="0087581F">
        <w:rPr>
          <w:rStyle w:val="IntenseEmphasis"/>
          <w:rFonts w:ascii="Verdana" w:hAnsi="Verdana"/>
        </w:rPr>
        <w:t xml:space="preserve">rogram for </w:t>
      </w:r>
      <w:r w:rsidR="007138F3" w:rsidRPr="0087581F">
        <w:rPr>
          <w:rStyle w:val="IntenseEmphasis"/>
          <w:rFonts w:ascii="Verdana" w:hAnsi="Verdana"/>
        </w:rPr>
        <w:t>E</w:t>
      </w:r>
      <w:r w:rsidR="001D335C" w:rsidRPr="0087581F">
        <w:rPr>
          <w:rStyle w:val="IntenseEmphasis"/>
          <w:rFonts w:ascii="Verdana" w:hAnsi="Verdana"/>
        </w:rPr>
        <w:t>lders (CHCPE)</w:t>
      </w:r>
      <w:r w:rsidR="007138F3" w:rsidRPr="0087581F">
        <w:rPr>
          <w:rStyle w:val="IntenseEmphasis"/>
          <w:rFonts w:ascii="Verdana" w:hAnsi="Verdana"/>
        </w:rPr>
        <w:t xml:space="preserve"> referral, application, screening and assessment process must be followed and completed before services can begin.  </w:t>
      </w:r>
    </w:p>
    <w:p w:rsidR="000E02E0" w:rsidRDefault="000E02E0" w:rsidP="00981C5C">
      <w:pPr>
        <w:pStyle w:val="NoSpacing"/>
        <w:rPr>
          <w:rFonts w:ascii="Verdana" w:hAnsi="Verdana"/>
          <w:b/>
          <w:color w:val="0070C0"/>
          <w:sz w:val="24"/>
          <w:szCs w:val="24"/>
          <w:lang w:val="en"/>
        </w:rPr>
      </w:pPr>
    </w:p>
    <w:p w:rsidR="001E1451" w:rsidRDefault="001E1451" w:rsidP="00981C5C">
      <w:pPr>
        <w:pStyle w:val="NoSpacing"/>
        <w:rPr>
          <w:rFonts w:ascii="Verdana" w:hAnsi="Verdana"/>
          <w:b/>
          <w:color w:val="0070C0"/>
          <w:sz w:val="24"/>
          <w:szCs w:val="24"/>
          <w:lang w:val="en"/>
        </w:rPr>
      </w:pPr>
    </w:p>
    <w:p w:rsidR="001E1451" w:rsidRDefault="001E1451" w:rsidP="00981C5C">
      <w:pPr>
        <w:pStyle w:val="NoSpacing"/>
        <w:rPr>
          <w:rFonts w:ascii="Verdana" w:hAnsi="Verdana"/>
          <w:b/>
          <w:color w:val="0070C0"/>
          <w:sz w:val="24"/>
          <w:szCs w:val="24"/>
          <w:lang w:val="en"/>
        </w:rPr>
      </w:pPr>
    </w:p>
    <w:p w:rsidR="007138F3" w:rsidRPr="00981C5C" w:rsidRDefault="007138F3" w:rsidP="00981C5C">
      <w:pPr>
        <w:pStyle w:val="NoSpacing"/>
        <w:rPr>
          <w:rFonts w:ascii="Verdana" w:hAnsi="Verdana"/>
          <w:b/>
          <w:color w:val="0070C0"/>
          <w:sz w:val="24"/>
          <w:szCs w:val="24"/>
          <w:lang w:val="en"/>
        </w:rPr>
      </w:pPr>
      <w:bookmarkStart w:id="0" w:name="_GoBack"/>
      <w:bookmarkEnd w:id="0"/>
      <w:r w:rsidRPr="00981C5C">
        <w:rPr>
          <w:rFonts w:ascii="Verdana" w:hAnsi="Verdana"/>
          <w:b/>
          <w:color w:val="0070C0"/>
          <w:sz w:val="24"/>
          <w:szCs w:val="24"/>
          <w:lang w:val="en"/>
        </w:rPr>
        <w:t>Who provides Assisted Living Services?</w:t>
      </w:r>
    </w:p>
    <w:p w:rsidR="007138F3" w:rsidRPr="006F16CC" w:rsidRDefault="007138F3" w:rsidP="006F16CC">
      <w:pPr>
        <w:pStyle w:val="NoSpacing"/>
        <w:rPr>
          <w:rFonts w:ascii="Verdana" w:hAnsi="Verdana"/>
          <w:sz w:val="24"/>
          <w:szCs w:val="24"/>
          <w:lang w:val="en"/>
        </w:rPr>
      </w:pPr>
      <w:r w:rsidRPr="006F16CC">
        <w:rPr>
          <w:rFonts w:ascii="Verdana" w:hAnsi="Verdana"/>
          <w:sz w:val="24"/>
          <w:szCs w:val="24"/>
          <w:lang w:val="en"/>
        </w:rPr>
        <w:t xml:space="preserve">Assisted Living Services Agencies (ALSAs) provide nursing and personal care to individuals living in Managed Residential Communities (MRC).  The MRCs provide core services such as housekeeping, laundry, meals, 24-hr. security, one main meal per day, light housekeeping, “expanded core services” such as: a Residential Service Coordinator, emergency transportation, and wellness/prevention services.  </w:t>
      </w:r>
    </w:p>
    <w:p w:rsidR="006F16CC" w:rsidRDefault="006F16CC" w:rsidP="006F16CC">
      <w:pPr>
        <w:pStyle w:val="NoSpacing"/>
        <w:rPr>
          <w:rFonts w:ascii="Verdana" w:hAnsi="Verdana" w:cs="Times New Roman"/>
          <w:color w:val="0F0D29"/>
          <w:spacing w:val="15"/>
          <w:sz w:val="24"/>
          <w:szCs w:val="24"/>
          <w:lang w:val="en"/>
        </w:rPr>
      </w:pPr>
    </w:p>
    <w:p w:rsidR="007138F3" w:rsidRPr="00140629" w:rsidRDefault="007138F3" w:rsidP="00140629">
      <w:pPr>
        <w:pStyle w:val="NoSpacing"/>
        <w:rPr>
          <w:rFonts w:ascii="Verdana" w:hAnsi="Verdana"/>
          <w:sz w:val="24"/>
          <w:szCs w:val="24"/>
        </w:rPr>
      </w:pPr>
      <w:r w:rsidRPr="00140629">
        <w:rPr>
          <w:rFonts w:ascii="Verdana" w:hAnsi="Verdana"/>
          <w:sz w:val="24"/>
          <w:szCs w:val="24"/>
        </w:rPr>
        <w:t>The Assisted Living Services Agency (ALSA) provides personal care which includes hands-on assistance with daily activities including dressing, grooming, bathing, using the toilet, transferring, walking and eating. Personal Services may include changing bed linens in conjunction with incontinence care.</w:t>
      </w:r>
    </w:p>
    <w:p w:rsidR="00CE68DD" w:rsidRPr="00604240" w:rsidRDefault="00CE68DD" w:rsidP="007138F3">
      <w:pPr>
        <w:numPr>
          <w:ilvl w:val="1"/>
          <w:numId w:val="0"/>
        </w:numPr>
        <w:spacing w:after="160" w:line="240" w:lineRule="auto"/>
        <w:rPr>
          <w:rFonts w:ascii="Verdana" w:eastAsia="Times New Roman" w:hAnsi="Verdana" w:cs="Times New Roman"/>
          <w:b/>
          <w:color w:val="0070C0"/>
          <w:spacing w:val="15"/>
          <w:sz w:val="24"/>
          <w:szCs w:val="24"/>
          <w:lang w:val="en"/>
        </w:rPr>
      </w:pPr>
    </w:p>
    <w:p w:rsidR="00CE68DD" w:rsidRPr="00077DF6" w:rsidRDefault="00CE68DD" w:rsidP="00077DF6">
      <w:pPr>
        <w:pStyle w:val="NoSpacing"/>
        <w:rPr>
          <w:rFonts w:ascii="Verdana" w:hAnsi="Verdana"/>
          <w:b/>
          <w:color w:val="0070C0"/>
          <w:lang w:val="en"/>
        </w:rPr>
      </w:pPr>
      <w:r w:rsidRPr="00077DF6">
        <w:rPr>
          <w:rFonts w:ascii="Verdana" w:hAnsi="Verdana"/>
          <w:b/>
          <w:color w:val="0070C0"/>
          <w:lang w:val="en"/>
        </w:rPr>
        <w:t>What Services are Included?</w:t>
      </w:r>
    </w:p>
    <w:p w:rsidR="00CE68DD" w:rsidRPr="00077DF6" w:rsidRDefault="00CE68DD" w:rsidP="00077DF6">
      <w:pPr>
        <w:pStyle w:val="NoSpacing"/>
        <w:rPr>
          <w:rFonts w:ascii="Verdana" w:hAnsi="Verdana"/>
          <w:sz w:val="24"/>
          <w:szCs w:val="24"/>
          <w:lang w:val="en"/>
        </w:rPr>
      </w:pPr>
      <w:r w:rsidRPr="00077DF6">
        <w:rPr>
          <w:rFonts w:ascii="Verdana" w:hAnsi="Verdana"/>
          <w:sz w:val="24"/>
          <w:szCs w:val="24"/>
          <w:lang w:val="en"/>
        </w:rPr>
        <w:t xml:space="preserve">There are four service packages based on </w:t>
      </w:r>
      <w:r w:rsidR="00E42D05" w:rsidRPr="00077DF6">
        <w:rPr>
          <w:rFonts w:ascii="Verdana" w:hAnsi="Verdana"/>
          <w:sz w:val="24"/>
          <w:szCs w:val="24"/>
          <w:lang w:val="en"/>
        </w:rPr>
        <w:t>the participant’s functional needs.</w:t>
      </w:r>
    </w:p>
    <w:p w:rsidR="00077DF6" w:rsidRDefault="00077DF6" w:rsidP="00CE6C85">
      <w:pPr>
        <w:pStyle w:val="NoSpacing"/>
        <w:rPr>
          <w:rFonts w:ascii="Verdana" w:hAnsi="Verdana"/>
          <w:b/>
          <w:sz w:val="24"/>
          <w:szCs w:val="24"/>
          <w:lang w:val="en"/>
        </w:rPr>
      </w:pPr>
    </w:p>
    <w:p w:rsidR="007138F3" w:rsidRPr="00CE6C85" w:rsidRDefault="007138F3" w:rsidP="00CE6C85">
      <w:pPr>
        <w:pStyle w:val="NoSpacing"/>
        <w:rPr>
          <w:rFonts w:ascii="Verdana" w:hAnsi="Verdana"/>
          <w:b/>
          <w:sz w:val="24"/>
          <w:szCs w:val="24"/>
          <w:lang w:val="en"/>
        </w:rPr>
      </w:pPr>
      <w:r w:rsidRPr="00CE6C85">
        <w:rPr>
          <w:rFonts w:ascii="Verdana" w:hAnsi="Verdana"/>
          <w:b/>
          <w:sz w:val="24"/>
          <w:szCs w:val="24"/>
          <w:lang w:val="en"/>
        </w:rPr>
        <w:t>Service Packages</w:t>
      </w:r>
    </w:p>
    <w:p w:rsidR="00E42D05" w:rsidRPr="00604240" w:rsidRDefault="007138F3" w:rsidP="00E42D05">
      <w:pPr>
        <w:pStyle w:val="NoSpacing"/>
        <w:rPr>
          <w:rFonts w:ascii="Verdana" w:hAnsi="Verdana"/>
          <w:sz w:val="24"/>
          <w:szCs w:val="24"/>
          <w:u w:val="single"/>
          <w:lang w:val="en"/>
        </w:rPr>
      </w:pPr>
      <w:r w:rsidRPr="00604240">
        <w:rPr>
          <w:rFonts w:ascii="Verdana" w:hAnsi="Verdana"/>
          <w:sz w:val="24"/>
          <w:szCs w:val="24"/>
          <w:u w:val="single"/>
          <w:lang w:val="en"/>
        </w:rPr>
        <w:t>Occasional Personal Service</w:t>
      </w:r>
    </w:p>
    <w:p w:rsidR="007138F3" w:rsidRPr="00604240" w:rsidRDefault="007138F3" w:rsidP="00E42D05">
      <w:pPr>
        <w:pStyle w:val="NoSpacing"/>
        <w:rPr>
          <w:rFonts w:ascii="Verdana" w:hAnsi="Verdana"/>
          <w:sz w:val="24"/>
          <w:szCs w:val="24"/>
          <w:lang w:val="en"/>
        </w:rPr>
      </w:pPr>
      <w:r w:rsidRPr="00604240">
        <w:rPr>
          <w:rFonts w:ascii="Verdana" w:hAnsi="Verdana"/>
          <w:sz w:val="24"/>
          <w:szCs w:val="24"/>
          <w:lang w:val="en"/>
        </w:rPr>
        <w:t xml:space="preserve">1 hour per week, up to 3.75 hours per week of personal services plus nursing visits as needed. </w:t>
      </w:r>
    </w:p>
    <w:p w:rsidR="00604240" w:rsidRDefault="00604240" w:rsidP="00E42D05">
      <w:pPr>
        <w:pStyle w:val="NoSpacing"/>
        <w:rPr>
          <w:rFonts w:ascii="Verdana" w:hAnsi="Verdana"/>
          <w:sz w:val="24"/>
          <w:szCs w:val="24"/>
          <w:lang w:val="en"/>
        </w:rPr>
      </w:pPr>
    </w:p>
    <w:p w:rsidR="00604240" w:rsidRPr="00604240" w:rsidRDefault="007138F3" w:rsidP="00E42D05">
      <w:pPr>
        <w:pStyle w:val="NoSpacing"/>
        <w:rPr>
          <w:rFonts w:ascii="Verdana" w:hAnsi="Verdana"/>
          <w:sz w:val="24"/>
          <w:szCs w:val="24"/>
          <w:u w:val="single"/>
          <w:lang w:val="en"/>
        </w:rPr>
      </w:pPr>
      <w:r w:rsidRPr="00604240">
        <w:rPr>
          <w:rFonts w:ascii="Verdana" w:hAnsi="Verdana"/>
          <w:sz w:val="24"/>
          <w:szCs w:val="24"/>
          <w:u w:val="single"/>
          <w:lang w:val="en"/>
        </w:rPr>
        <w:t>Limited Personal Service</w:t>
      </w:r>
    </w:p>
    <w:p w:rsidR="007138F3" w:rsidRPr="00604240" w:rsidRDefault="007138F3" w:rsidP="00E42D05">
      <w:pPr>
        <w:pStyle w:val="NoSpacing"/>
        <w:rPr>
          <w:rFonts w:ascii="Verdana" w:hAnsi="Verdana"/>
          <w:sz w:val="24"/>
          <w:szCs w:val="24"/>
          <w:lang w:val="en"/>
        </w:rPr>
      </w:pPr>
      <w:r w:rsidRPr="00604240">
        <w:rPr>
          <w:rFonts w:ascii="Verdana" w:hAnsi="Verdana"/>
          <w:sz w:val="24"/>
          <w:szCs w:val="24"/>
          <w:lang w:val="en"/>
        </w:rPr>
        <w:t xml:space="preserve">4 hours per week, up to 8.75 hours per week of personal services plus nursing visits as needed. </w:t>
      </w:r>
    </w:p>
    <w:p w:rsidR="00604240" w:rsidRDefault="00604240" w:rsidP="00E42D05">
      <w:pPr>
        <w:pStyle w:val="NoSpacing"/>
        <w:rPr>
          <w:rFonts w:ascii="Verdana" w:hAnsi="Verdana"/>
          <w:sz w:val="24"/>
          <w:szCs w:val="24"/>
          <w:lang w:val="en"/>
        </w:rPr>
      </w:pPr>
    </w:p>
    <w:p w:rsidR="00604240" w:rsidRDefault="007138F3" w:rsidP="00E42D05">
      <w:pPr>
        <w:pStyle w:val="NoSpacing"/>
        <w:rPr>
          <w:rFonts w:ascii="Verdana" w:hAnsi="Verdana"/>
          <w:sz w:val="24"/>
          <w:szCs w:val="24"/>
          <w:u w:val="single"/>
          <w:lang w:val="en"/>
        </w:rPr>
      </w:pPr>
      <w:r w:rsidRPr="00604240">
        <w:rPr>
          <w:rFonts w:ascii="Verdana" w:hAnsi="Verdana"/>
          <w:sz w:val="24"/>
          <w:szCs w:val="24"/>
          <w:u w:val="single"/>
          <w:lang w:val="en"/>
        </w:rPr>
        <w:t>Moderate Personal Service</w:t>
      </w:r>
    </w:p>
    <w:p w:rsidR="007138F3" w:rsidRPr="00604240" w:rsidRDefault="007138F3" w:rsidP="00E42D05">
      <w:pPr>
        <w:pStyle w:val="NoSpacing"/>
        <w:rPr>
          <w:rFonts w:ascii="Verdana" w:hAnsi="Verdana"/>
          <w:sz w:val="24"/>
          <w:szCs w:val="24"/>
          <w:lang w:val="en"/>
        </w:rPr>
      </w:pPr>
      <w:r w:rsidRPr="00604240">
        <w:rPr>
          <w:rFonts w:ascii="Verdana" w:hAnsi="Verdana"/>
          <w:sz w:val="24"/>
          <w:szCs w:val="24"/>
          <w:lang w:val="en"/>
        </w:rPr>
        <w:t xml:space="preserve">9 hours per week, up to 14.75 hours per week of personal services plus nursing visits as needed. </w:t>
      </w:r>
    </w:p>
    <w:p w:rsidR="00CE6C85" w:rsidRDefault="00CE6C85" w:rsidP="00E42D05">
      <w:pPr>
        <w:pStyle w:val="NoSpacing"/>
        <w:rPr>
          <w:rFonts w:ascii="Verdana" w:hAnsi="Verdana"/>
          <w:sz w:val="24"/>
          <w:szCs w:val="24"/>
          <w:u w:val="single"/>
          <w:lang w:val="en"/>
        </w:rPr>
      </w:pPr>
    </w:p>
    <w:p w:rsidR="00604240" w:rsidRDefault="007138F3" w:rsidP="00E42D05">
      <w:pPr>
        <w:pStyle w:val="NoSpacing"/>
        <w:rPr>
          <w:rFonts w:ascii="Verdana" w:hAnsi="Verdana"/>
          <w:sz w:val="24"/>
          <w:szCs w:val="24"/>
          <w:u w:val="single"/>
          <w:lang w:val="en"/>
        </w:rPr>
      </w:pPr>
      <w:r w:rsidRPr="00604240">
        <w:rPr>
          <w:rFonts w:ascii="Verdana" w:hAnsi="Verdana"/>
          <w:sz w:val="24"/>
          <w:szCs w:val="24"/>
          <w:u w:val="single"/>
          <w:lang w:val="en"/>
        </w:rPr>
        <w:t>Extensive Personal Services</w:t>
      </w:r>
    </w:p>
    <w:p w:rsidR="007138F3" w:rsidRDefault="007138F3" w:rsidP="00E42D05">
      <w:pPr>
        <w:pStyle w:val="NoSpacing"/>
        <w:rPr>
          <w:rFonts w:ascii="Verdana" w:hAnsi="Verdana"/>
          <w:sz w:val="24"/>
          <w:szCs w:val="24"/>
          <w:lang w:val="en"/>
        </w:rPr>
      </w:pPr>
      <w:r w:rsidRPr="00604240">
        <w:rPr>
          <w:rFonts w:ascii="Verdana" w:hAnsi="Verdana"/>
          <w:sz w:val="24"/>
          <w:szCs w:val="24"/>
          <w:lang w:val="en"/>
        </w:rPr>
        <w:t>15 hours per week, up to 25 hours per week of personal services plus nursing visits as needed</w:t>
      </w:r>
    </w:p>
    <w:p w:rsidR="00CE6C85" w:rsidRDefault="00CE6C85" w:rsidP="00E42D05">
      <w:pPr>
        <w:pStyle w:val="NoSpacing"/>
        <w:rPr>
          <w:rFonts w:ascii="Verdana" w:hAnsi="Verdana"/>
          <w:sz w:val="24"/>
          <w:szCs w:val="24"/>
          <w:lang w:val="en"/>
        </w:rPr>
      </w:pPr>
    </w:p>
    <w:p w:rsidR="00CE6C85" w:rsidRPr="007138F3" w:rsidRDefault="00CE6C85" w:rsidP="00CE6C85">
      <w:pPr>
        <w:numPr>
          <w:ilvl w:val="1"/>
          <w:numId w:val="0"/>
        </w:numPr>
        <w:pBdr>
          <w:top w:val="single" w:sz="4" w:space="10" w:color="024F75"/>
          <w:bottom w:val="single" w:sz="4" w:space="10" w:color="024F75"/>
        </w:pBdr>
        <w:spacing w:before="360" w:after="360" w:line="240" w:lineRule="auto"/>
        <w:ind w:left="864" w:right="864"/>
        <w:jc w:val="center"/>
        <w:rPr>
          <w:rFonts w:ascii="Verdana" w:eastAsia="Times New Roman" w:hAnsi="Verdana" w:cs="Times New Roman"/>
          <w:b/>
          <w:i/>
          <w:iCs/>
          <w:color w:val="C00000"/>
          <w:spacing w:val="15"/>
          <w:sz w:val="24"/>
          <w:szCs w:val="24"/>
        </w:rPr>
      </w:pPr>
      <w:r w:rsidRPr="007138F3">
        <w:rPr>
          <w:rFonts w:ascii="Verdana" w:eastAsia="Times New Roman" w:hAnsi="Verdana" w:cs="Times New Roman"/>
          <w:b/>
          <w:i/>
          <w:iCs/>
          <w:color w:val="C00000"/>
          <w:spacing w:val="15"/>
          <w:sz w:val="24"/>
          <w:szCs w:val="24"/>
        </w:rPr>
        <w:t>The CT Home Care Program for Elders does not pay for room and board.</w:t>
      </w:r>
    </w:p>
    <w:p w:rsidR="007138F3" w:rsidRPr="00604240" w:rsidRDefault="007138F3" w:rsidP="00E42D05">
      <w:pPr>
        <w:pStyle w:val="NoSpacing"/>
        <w:rPr>
          <w:rFonts w:ascii="Verdana" w:hAnsi="Verdana"/>
          <w:b/>
          <w:color w:val="0070C0"/>
          <w:sz w:val="24"/>
          <w:szCs w:val="24"/>
          <w:lang w:val="en"/>
        </w:rPr>
      </w:pPr>
      <w:r w:rsidRPr="00604240">
        <w:rPr>
          <w:rFonts w:ascii="Verdana" w:hAnsi="Verdana"/>
          <w:b/>
          <w:color w:val="0070C0"/>
          <w:sz w:val="24"/>
          <w:szCs w:val="24"/>
          <w:lang w:val="en"/>
        </w:rPr>
        <w:t>Where are services provided?</w:t>
      </w:r>
    </w:p>
    <w:p w:rsidR="007138F3" w:rsidRPr="00604240" w:rsidRDefault="007138F3" w:rsidP="00E42D05">
      <w:pPr>
        <w:pStyle w:val="NoSpacing"/>
        <w:rPr>
          <w:rFonts w:ascii="Verdana" w:hAnsi="Verdana"/>
          <w:sz w:val="24"/>
          <w:szCs w:val="24"/>
          <w:lang w:val="en"/>
        </w:rPr>
      </w:pPr>
      <w:r w:rsidRPr="00604240">
        <w:rPr>
          <w:rFonts w:ascii="Verdana" w:hAnsi="Verdana"/>
          <w:sz w:val="24"/>
          <w:szCs w:val="24"/>
          <w:lang w:val="en"/>
        </w:rPr>
        <w:t>•</w:t>
      </w:r>
      <w:r w:rsidRPr="00604240">
        <w:rPr>
          <w:rFonts w:ascii="Verdana" w:hAnsi="Verdana"/>
          <w:sz w:val="24"/>
          <w:szCs w:val="24"/>
          <w:lang w:val="en"/>
        </w:rPr>
        <w:tab/>
        <w:t xml:space="preserve">State funded congregate housing facilities </w:t>
      </w:r>
    </w:p>
    <w:p w:rsidR="007138F3" w:rsidRPr="00604240" w:rsidRDefault="007138F3" w:rsidP="00E42D05">
      <w:pPr>
        <w:pStyle w:val="NoSpacing"/>
        <w:rPr>
          <w:rFonts w:ascii="Verdana" w:hAnsi="Verdana"/>
          <w:sz w:val="24"/>
          <w:szCs w:val="24"/>
          <w:lang w:val="en"/>
        </w:rPr>
      </w:pPr>
      <w:r w:rsidRPr="00604240">
        <w:rPr>
          <w:rFonts w:ascii="Verdana" w:hAnsi="Verdana"/>
          <w:sz w:val="24"/>
          <w:szCs w:val="24"/>
          <w:lang w:val="en"/>
        </w:rPr>
        <w:t>•</w:t>
      </w:r>
      <w:r w:rsidRPr="00604240">
        <w:rPr>
          <w:rFonts w:ascii="Verdana" w:hAnsi="Verdana"/>
          <w:sz w:val="24"/>
          <w:szCs w:val="24"/>
          <w:lang w:val="en"/>
        </w:rPr>
        <w:tab/>
        <w:t xml:space="preserve">Federally funded HUD facilities </w:t>
      </w:r>
      <w:r w:rsidRPr="00604240">
        <w:rPr>
          <w:rFonts w:ascii="Verdana" w:hAnsi="Verdana"/>
          <w:sz w:val="24"/>
          <w:szCs w:val="24"/>
          <w:lang w:val="en"/>
        </w:rPr>
        <w:tab/>
      </w:r>
    </w:p>
    <w:p w:rsidR="007138F3" w:rsidRDefault="007138F3" w:rsidP="00E42D05">
      <w:pPr>
        <w:pStyle w:val="NoSpacing"/>
        <w:rPr>
          <w:rFonts w:ascii="Verdana" w:hAnsi="Verdana"/>
          <w:sz w:val="24"/>
          <w:szCs w:val="24"/>
          <w:lang w:val="en"/>
        </w:rPr>
      </w:pPr>
      <w:r w:rsidRPr="00604240">
        <w:rPr>
          <w:rFonts w:ascii="Verdana" w:hAnsi="Verdana"/>
          <w:sz w:val="24"/>
          <w:szCs w:val="24"/>
          <w:lang w:val="en"/>
        </w:rPr>
        <w:t>•</w:t>
      </w:r>
      <w:r w:rsidRPr="00604240">
        <w:rPr>
          <w:rFonts w:ascii="Verdana" w:hAnsi="Verdana"/>
          <w:sz w:val="24"/>
          <w:szCs w:val="24"/>
          <w:lang w:val="en"/>
        </w:rPr>
        <w:tab/>
        <w:t>Four affordable Assisted Living Demonstration Sites</w:t>
      </w:r>
    </w:p>
    <w:p w:rsidR="00532257" w:rsidRDefault="00532257" w:rsidP="00532257">
      <w:pPr>
        <w:pStyle w:val="NoSpacing"/>
        <w:rPr>
          <w:rFonts w:ascii="Verdana" w:hAnsi="Verdana"/>
          <w:sz w:val="24"/>
          <w:szCs w:val="24"/>
          <w:lang w:val="en"/>
        </w:rPr>
      </w:pPr>
    </w:p>
    <w:p w:rsidR="00532257" w:rsidRDefault="009D6B82" w:rsidP="00532257">
      <w:pPr>
        <w:pStyle w:val="NoSpacing"/>
        <w:rPr>
          <w:rFonts w:ascii="Verdana" w:hAnsi="Verdana"/>
          <w:sz w:val="24"/>
          <w:szCs w:val="24"/>
          <w:lang w:val="en"/>
        </w:rPr>
      </w:pPr>
      <w:r>
        <w:rPr>
          <w:rFonts w:ascii="Verdana" w:hAnsi="Verdana"/>
          <w:sz w:val="24"/>
          <w:szCs w:val="24"/>
          <w:lang w:val="en"/>
        </w:rPr>
        <w:t>There is a</w:t>
      </w:r>
      <w:r w:rsidR="00532257">
        <w:rPr>
          <w:rFonts w:ascii="Verdana" w:hAnsi="Verdana"/>
          <w:sz w:val="24"/>
          <w:szCs w:val="24"/>
          <w:lang w:val="en"/>
        </w:rPr>
        <w:t xml:space="preserve"> private assisted living pi</w:t>
      </w:r>
      <w:r>
        <w:rPr>
          <w:rFonts w:ascii="Verdana" w:hAnsi="Verdana"/>
          <w:sz w:val="24"/>
          <w:szCs w:val="24"/>
          <w:lang w:val="en"/>
        </w:rPr>
        <w:t xml:space="preserve">lot program </w:t>
      </w:r>
      <w:r w:rsidR="00D6014D">
        <w:rPr>
          <w:rFonts w:ascii="Verdana" w:hAnsi="Verdana"/>
          <w:sz w:val="24"/>
          <w:szCs w:val="24"/>
          <w:lang w:val="en"/>
        </w:rPr>
        <w:t>with a limited number of slots. Interested parties may call to be placed on a waiting list.</w:t>
      </w:r>
    </w:p>
    <w:p w:rsidR="001E0A34" w:rsidRDefault="001E0A34" w:rsidP="00532257">
      <w:pPr>
        <w:pStyle w:val="NoSpacing"/>
        <w:rPr>
          <w:rFonts w:ascii="Verdana" w:hAnsi="Verdana"/>
          <w:sz w:val="24"/>
          <w:szCs w:val="24"/>
          <w:lang w:val="en"/>
        </w:rPr>
      </w:pPr>
    </w:p>
    <w:p w:rsidR="001E0A34" w:rsidRDefault="001E0A34" w:rsidP="00532257">
      <w:pPr>
        <w:pStyle w:val="NoSpacing"/>
        <w:rPr>
          <w:rFonts w:ascii="Verdana" w:hAnsi="Verdana"/>
          <w:sz w:val="24"/>
          <w:szCs w:val="24"/>
          <w:lang w:val="en"/>
        </w:rPr>
      </w:pPr>
      <w:r>
        <w:rPr>
          <w:rFonts w:ascii="Verdana" w:hAnsi="Verdana"/>
          <w:sz w:val="24"/>
          <w:szCs w:val="24"/>
          <w:lang w:val="en"/>
        </w:rPr>
        <w:t xml:space="preserve">Please see the list of participating assisted living sites. </w:t>
      </w:r>
    </w:p>
    <w:p w:rsidR="009B122B" w:rsidRDefault="009B122B" w:rsidP="00532257">
      <w:pPr>
        <w:pStyle w:val="NoSpacing"/>
        <w:rPr>
          <w:rFonts w:ascii="Verdana" w:hAnsi="Verdana"/>
          <w:sz w:val="24"/>
          <w:szCs w:val="24"/>
          <w:lang w:val="en"/>
        </w:rPr>
      </w:pPr>
    </w:p>
    <w:p w:rsidR="00A84797" w:rsidRDefault="009B122B" w:rsidP="00532257">
      <w:pPr>
        <w:pStyle w:val="NoSpacing"/>
        <w:rPr>
          <w:rFonts w:ascii="Verdana" w:hAnsi="Verdana"/>
          <w:sz w:val="24"/>
          <w:szCs w:val="24"/>
          <w:lang w:val="en"/>
        </w:rPr>
      </w:pPr>
      <w:r>
        <w:rPr>
          <w:rFonts w:ascii="Verdana" w:hAnsi="Verdana"/>
          <w:sz w:val="24"/>
          <w:szCs w:val="24"/>
          <w:lang w:val="en"/>
        </w:rPr>
        <w:t>For more information</w:t>
      </w:r>
      <w:r w:rsidR="00A84797">
        <w:rPr>
          <w:rFonts w:ascii="Verdana" w:hAnsi="Verdana"/>
          <w:sz w:val="24"/>
          <w:szCs w:val="24"/>
          <w:lang w:val="en"/>
        </w:rPr>
        <w:t>:</w:t>
      </w:r>
      <w:r>
        <w:rPr>
          <w:rFonts w:ascii="Verdana" w:hAnsi="Verdana"/>
          <w:sz w:val="24"/>
          <w:szCs w:val="24"/>
          <w:lang w:val="en"/>
        </w:rPr>
        <w:t xml:space="preserve"> </w:t>
      </w:r>
    </w:p>
    <w:p w:rsidR="002B7DFB" w:rsidRDefault="002B7DFB" w:rsidP="00532257">
      <w:pPr>
        <w:pStyle w:val="NoSpacing"/>
        <w:rPr>
          <w:rFonts w:ascii="Verdana" w:hAnsi="Verdana"/>
          <w:sz w:val="24"/>
          <w:szCs w:val="24"/>
          <w:lang w:val="en"/>
        </w:rPr>
      </w:pPr>
    </w:p>
    <w:p w:rsidR="00A84797" w:rsidRDefault="009B122B" w:rsidP="00532257">
      <w:pPr>
        <w:pStyle w:val="NoSpacing"/>
        <w:rPr>
          <w:rFonts w:ascii="Verdana" w:hAnsi="Verdana"/>
          <w:sz w:val="24"/>
          <w:szCs w:val="24"/>
          <w:lang w:val="en"/>
        </w:rPr>
      </w:pPr>
      <w:r>
        <w:rPr>
          <w:rFonts w:ascii="Verdana" w:hAnsi="Verdana"/>
          <w:sz w:val="24"/>
          <w:szCs w:val="24"/>
          <w:lang w:val="en"/>
        </w:rPr>
        <w:t xml:space="preserve">800-445-5394 toll free </w:t>
      </w:r>
    </w:p>
    <w:p w:rsidR="00A84797" w:rsidRDefault="00A84797" w:rsidP="00532257">
      <w:pPr>
        <w:pStyle w:val="NoSpacing"/>
        <w:rPr>
          <w:rFonts w:ascii="Verdana" w:hAnsi="Verdana"/>
          <w:sz w:val="24"/>
          <w:szCs w:val="24"/>
          <w:lang w:val="en"/>
        </w:rPr>
      </w:pPr>
    </w:p>
    <w:p w:rsidR="00A84797" w:rsidRDefault="00A84797" w:rsidP="00532257">
      <w:pPr>
        <w:pStyle w:val="NoSpacing"/>
        <w:rPr>
          <w:rFonts w:ascii="Verdana" w:hAnsi="Verdana"/>
          <w:sz w:val="24"/>
          <w:szCs w:val="24"/>
          <w:lang w:val="en"/>
        </w:rPr>
      </w:pPr>
    </w:p>
    <w:p w:rsidR="009B122B" w:rsidRDefault="009B122B" w:rsidP="00532257">
      <w:pPr>
        <w:pStyle w:val="NoSpacing"/>
        <w:rPr>
          <w:rFonts w:ascii="Verdana" w:hAnsi="Verdana"/>
          <w:sz w:val="24"/>
          <w:szCs w:val="24"/>
          <w:lang w:val="en"/>
        </w:rPr>
      </w:pPr>
      <w:r>
        <w:rPr>
          <w:rFonts w:ascii="Verdana" w:hAnsi="Verdana"/>
          <w:sz w:val="24"/>
          <w:szCs w:val="24"/>
          <w:lang w:val="en"/>
        </w:rPr>
        <w:t xml:space="preserve">860-424-4904 locally </w:t>
      </w:r>
    </w:p>
    <w:p w:rsidR="002F335B" w:rsidRDefault="002F335B" w:rsidP="00532257">
      <w:pPr>
        <w:pStyle w:val="NoSpacing"/>
        <w:rPr>
          <w:rFonts w:ascii="Verdana" w:hAnsi="Verdana"/>
          <w:sz w:val="24"/>
          <w:szCs w:val="24"/>
          <w:lang w:val="en"/>
        </w:rPr>
      </w:pPr>
    </w:p>
    <w:p w:rsidR="002F335B" w:rsidRPr="00604240" w:rsidRDefault="001E1451" w:rsidP="001E1451">
      <w:pPr>
        <w:pStyle w:val="NoSpacing"/>
        <w:rPr>
          <w:rFonts w:ascii="Verdana" w:hAnsi="Verdana"/>
          <w:sz w:val="24"/>
          <w:szCs w:val="24"/>
          <w:lang w:val="en"/>
        </w:rPr>
      </w:pPr>
      <w:r>
        <w:rPr>
          <w:rFonts w:ascii="Verdana" w:hAnsi="Verdana"/>
          <w:noProof/>
          <w:sz w:val="24"/>
          <w:szCs w:val="24"/>
        </w:rPr>
        <w:drawing>
          <wp:inline distT="0" distB="0" distL="0" distR="0" wp14:anchorId="145A5992" wp14:editId="692AE9F6">
            <wp:extent cx="895350" cy="596421"/>
            <wp:effectExtent l="0" t="0" r="0" b="0"/>
            <wp:docPr id="10" name="Picture 10" descr="C:\Users\noltes\AppData\Local\Microsoft\Windows\Temporary Internet Files\Content.IE5\V6RJ12Y4\pexels-photo-2485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oltes\AppData\Local\Microsoft\Windows\Temporary Internet Files\Content.IE5\V6RJ12Y4\pexels-photo-248528[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926" cy="600802"/>
                    </a:xfrm>
                    <a:prstGeom prst="rect">
                      <a:avLst/>
                    </a:prstGeom>
                    <a:ln>
                      <a:noFill/>
                    </a:ln>
                    <a:effectLst>
                      <a:softEdge rad="112500"/>
                    </a:effectLst>
                  </pic:spPr>
                </pic:pic>
              </a:graphicData>
            </a:graphic>
          </wp:inline>
        </w:drawing>
      </w:r>
    </w:p>
    <w:p w:rsidR="007138F3" w:rsidRPr="00604240" w:rsidRDefault="007138F3" w:rsidP="001E1451">
      <w:pPr>
        <w:pStyle w:val="NoSpacing"/>
        <w:jc w:val="center"/>
        <w:rPr>
          <w:rFonts w:ascii="Verdana" w:hAnsi="Verdana" w:cs="Arial"/>
          <w:b/>
          <w:bCs/>
          <w:color w:val="0070C0"/>
          <w:spacing w:val="10"/>
          <w:sz w:val="24"/>
          <w:szCs w:val="24"/>
          <w:lang w:val="en"/>
        </w:rPr>
      </w:pPr>
    </w:p>
    <w:p w:rsidR="007138F3" w:rsidRPr="007138F3" w:rsidRDefault="007138F3" w:rsidP="007138F3">
      <w:pPr>
        <w:numPr>
          <w:ilvl w:val="1"/>
          <w:numId w:val="0"/>
        </w:numPr>
        <w:spacing w:after="160" w:line="240" w:lineRule="auto"/>
        <w:rPr>
          <w:rFonts w:ascii="Verdana" w:eastAsia="Times New Roman" w:hAnsi="Verdana" w:cs="Microsoft Sans Serif"/>
          <w:color w:val="0F0D29"/>
          <w:spacing w:val="15"/>
          <w:sz w:val="24"/>
          <w:szCs w:val="24"/>
        </w:rPr>
      </w:pPr>
      <w:r w:rsidRPr="007138F3">
        <w:rPr>
          <w:rFonts w:ascii="Verdana" w:eastAsia="Times New Roman" w:hAnsi="Verdana" w:cs="Microsoft Sans Serif"/>
          <w:color w:val="0F0D29"/>
          <w:spacing w:val="15"/>
          <w:sz w:val="24"/>
          <w:szCs w:val="24"/>
        </w:rPr>
        <w:t xml:space="preserve"> </w:t>
      </w:r>
    </w:p>
    <w:p w:rsidR="007138F3" w:rsidRPr="00604240" w:rsidRDefault="007138F3" w:rsidP="007138F3">
      <w:pPr>
        <w:spacing w:after="360" w:line="240" w:lineRule="auto"/>
        <w:outlineLvl w:val="2"/>
        <w:rPr>
          <w:rFonts w:ascii="Verdana" w:eastAsia="Times New Roman" w:hAnsi="Verdana" w:cs="Arial"/>
          <w:b/>
          <w:bCs/>
          <w:i/>
          <w:iCs/>
          <w:color w:val="0070C0"/>
          <w:spacing w:val="20"/>
          <w:sz w:val="24"/>
          <w:szCs w:val="24"/>
          <w:lang w:val="en"/>
        </w:rPr>
      </w:pPr>
    </w:p>
    <w:p w:rsidR="0025733F" w:rsidRPr="00604240" w:rsidRDefault="0025733F">
      <w:pPr>
        <w:rPr>
          <w:rFonts w:ascii="Verdana" w:hAnsi="Verdana"/>
          <w:sz w:val="24"/>
          <w:szCs w:val="24"/>
        </w:rPr>
      </w:pPr>
    </w:p>
    <w:sectPr w:rsidR="0025733F" w:rsidRPr="00604240" w:rsidSect="001E1451">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11" w:rsidRDefault="00A25411" w:rsidP="00A25411">
      <w:pPr>
        <w:spacing w:after="0" w:line="240" w:lineRule="auto"/>
      </w:pPr>
      <w:r>
        <w:separator/>
      </w:r>
    </w:p>
  </w:endnote>
  <w:endnote w:type="continuationSeparator" w:id="0">
    <w:p w:rsidR="00A25411" w:rsidRDefault="00A25411" w:rsidP="00A2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255702"/>
      <w:docPartObj>
        <w:docPartGallery w:val="Page Numbers (Bottom of Page)"/>
        <w:docPartUnique/>
      </w:docPartObj>
    </w:sdtPr>
    <w:sdtEndPr>
      <w:rPr>
        <w:noProof/>
      </w:rPr>
    </w:sdtEndPr>
    <w:sdtContent>
      <w:p w:rsidR="00A25411" w:rsidRDefault="00A25411">
        <w:pPr>
          <w:pStyle w:val="Footer"/>
          <w:jc w:val="right"/>
        </w:pPr>
        <w:r>
          <w:fldChar w:fldCharType="begin"/>
        </w:r>
        <w:r>
          <w:instrText xml:space="preserve"> PAGE   \* MERGEFORMAT </w:instrText>
        </w:r>
        <w:r>
          <w:fldChar w:fldCharType="separate"/>
        </w:r>
        <w:r w:rsidR="00DD24ED">
          <w:rPr>
            <w:noProof/>
          </w:rPr>
          <w:t>1</w:t>
        </w:r>
        <w:r>
          <w:rPr>
            <w:noProof/>
          </w:rPr>
          <w:fldChar w:fldCharType="end"/>
        </w:r>
      </w:p>
    </w:sdtContent>
  </w:sdt>
  <w:p w:rsidR="00A25411" w:rsidRDefault="00A25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11" w:rsidRDefault="00A25411" w:rsidP="00A25411">
      <w:pPr>
        <w:spacing w:after="0" w:line="240" w:lineRule="auto"/>
      </w:pPr>
      <w:r>
        <w:separator/>
      </w:r>
    </w:p>
  </w:footnote>
  <w:footnote w:type="continuationSeparator" w:id="0">
    <w:p w:rsidR="00A25411" w:rsidRDefault="00A25411" w:rsidP="00A25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E0C"/>
    <w:multiLevelType w:val="hybridMultilevel"/>
    <w:tmpl w:val="85A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E4D84"/>
    <w:multiLevelType w:val="hybridMultilevel"/>
    <w:tmpl w:val="1C86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12305"/>
    <w:multiLevelType w:val="hybridMultilevel"/>
    <w:tmpl w:val="6248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AA"/>
    <w:rsid w:val="0005035C"/>
    <w:rsid w:val="00077DF6"/>
    <w:rsid w:val="000E02E0"/>
    <w:rsid w:val="00103570"/>
    <w:rsid w:val="00123E32"/>
    <w:rsid w:val="00140629"/>
    <w:rsid w:val="001D335C"/>
    <w:rsid w:val="001E0A34"/>
    <w:rsid w:val="001E1451"/>
    <w:rsid w:val="0025733F"/>
    <w:rsid w:val="00287D9D"/>
    <w:rsid w:val="002B7DFB"/>
    <w:rsid w:val="002E72AA"/>
    <w:rsid w:val="002F335B"/>
    <w:rsid w:val="004C255B"/>
    <w:rsid w:val="00532257"/>
    <w:rsid w:val="005B4DD9"/>
    <w:rsid w:val="00604240"/>
    <w:rsid w:val="006F16CC"/>
    <w:rsid w:val="00702D42"/>
    <w:rsid w:val="007138F3"/>
    <w:rsid w:val="0087581F"/>
    <w:rsid w:val="008F2524"/>
    <w:rsid w:val="009208D5"/>
    <w:rsid w:val="00981C5C"/>
    <w:rsid w:val="009B122B"/>
    <w:rsid w:val="009D6B82"/>
    <w:rsid w:val="00A17130"/>
    <w:rsid w:val="00A25411"/>
    <w:rsid w:val="00A84797"/>
    <w:rsid w:val="00BF76E0"/>
    <w:rsid w:val="00CE68DD"/>
    <w:rsid w:val="00CE6C85"/>
    <w:rsid w:val="00D6014D"/>
    <w:rsid w:val="00D74FB8"/>
    <w:rsid w:val="00DD24ED"/>
    <w:rsid w:val="00E4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D05"/>
    <w:pPr>
      <w:spacing w:after="0" w:line="240" w:lineRule="auto"/>
    </w:pPr>
  </w:style>
  <w:style w:type="paragraph" w:styleId="Header">
    <w:name w:val="header"/>
    <w:basedOn w:val="Normal"/>
    <w:link w:val="HeaderChar"/>
    <w:uiPriority w:val="99"/>
    <w:unhideWhenUsed/>
    <w:rsid w:val="00A2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411"/>
  </w:style>
  <w:style w:type="paragraph" w:styleId="Footer">
    <w:name w:val="footer"/>
    <w:basedOn w:val="Normal"/>
    <w:link w:val="FooterChar"/>
    <w:uiPriority w:val="99"/>
    <w:unhideWhenUsed/>
    <w:rsid w:val="00A2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411"/>
  </w:style>
  <w:style w:type="paragraph" w:styleId="ListParagraph">
    <w:name w:val="List Paragraph"/>
    <w:basedOn w:val="Normal"/>
    <w:uiPriority w:val="34"/>
    <w:qFormat/>
    <w:rsid w:val="00A25411"/>
    <w:pPr>
      <w:ind w:left="720"/>
      <w:contextualSpacing/>
    </w:pPr>
  </w:style>
  <w:style w:type="character" w:styleId="IntenseEmphasis">
    <w:name w:val="Intense Emphasis"/>
    <w:basedOn w:val="DefaultParagraphFont"/>
    <w:uiPriority w:val="21"/>
    <w:qFormat/>
    <w:rsid w:val="00103570"/>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D05"/>
    <w:pPr>
      <w:spacing w:after="0" w:line="240" w:lineRule="auto"/>
    </w:pPr>
  </w:style>
  <w:style w:type="paragraph" w:styleId="Header">
    <w:name w:val="header"/>
    <w:basedOn w:val="Normal"/>
    <w:link w:val="HeaderChar"/>
    <w:uiPriority w:val="99"/>
    <w:unhideWhenUsed/>
    <w:rsid w:val="00A2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411"/>
  </w:style>
  <w:style w:type="paragraph" w:styleId="Footer">
    <w:name w:val="footer"/>
    <w:basedOn w:val="Normal"/>
    <w:link w:val="FooterChar"/>
    <w:uiPriority w:val="99"/>
    <w:unhideWhenUsed/>
    <w:rsid w:val="00A2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411"/>
  </w:style>
  <w:style w:type="paragraph" w:styleId="ListParagraph">
    <w:name w:val="List Paragraph"/>
    <w:basedOn w:val="Normal"/>
    <w:uiPriority w:val="34"/>
    <w:qFormat/>
    <w:rsid w:val="00A25411"/>
    <w:pPr>
      <w:ind w:left="720"/>
      <w:contextualSpacing/>
    </w:pPr>
  </w:style>
  <w:style w:type="character" w:styleId="IntenseEmphasis">
    <w:name w:val="Intense Emphasis"/>
    <w:basedOn w:val="DefaultParagraphFont"/>
    <w:uiPriority w:val="21"/>
    <w:qFormat/>
    <w:rsid w:val="0010357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portal.ct.gov/D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2E8F-1DE4-4E3F-8448-52A73369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Nolte, Sheila M.</dc:creator>
  <cp:lastModifiedBy>Nolte, Sheila M.</cp:lastModifiedBy>
  <cp:revision>2</cp:revision>
  <dcterms:created xsi:type="dcterms:W3CDTF">2019-01-31T17:45:00Z</dcterms:created>
  <dcterms:modified xsi:type="dcterms:W3CDTF">2019-01-31T17:45:00Z</dcterms:modified>
</cp:coreProperties>
</file>