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37" w:rsidRDefault="00342737" w:rsidP="004F217A">
      <w:pPr>
        <w:autoSpaceDE w:val="0"/>
        <w:autoSpaceDN w:val="0"/>
        <w:adjustRightInd w:val="0"/>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Purchase of Service Contracting</w:t>
      </w:r>
      <w:r w:rsidR="004F217A">
        <w:rPr>
          <w:rFonts w:ascii="Times New Roman" w:hAnsi="Times New Roman" w:cs="Times New Roman"/>
          <w:b/>
          <w:bCs/>
          <w:sz w:val="40"/>
          <w:szCs w:val="40"/>
        </w:rPr>
        <w:t xml:space="preserve"> In </w:t>
      </w:r>
      <w:r w:rsidR="00C03F88">
        <w:rPr>
          <w:rFonts w:ascii="Times New Roman" w:hAnsi="Times New Roman" w:cs="Times New Roman"/>
          <w:b/>
          <w:bCs/>
          <w:sz w:val="40"/>
          <w:szCs w:val="40"/>
        </w:rPr>
        <w:t>the</w:t>
      </w:r>
      <w:r>
        <w:rPr>
          <w:rFonts w:ascii="Times New Roman" w:hAnsi="Times New Roman" w:cs="Times New Roman"/>
          <w:b/>
          <w:bCs/>
          <w:sz w:val="40"/>
          <w:szCs w:val="40"/>
        </w:rPr>
        <w:t xml:space="preserve"> Department of Developmental Services</w:t>
      </w:r>
    </w:p>
    <w:p w:rsidR="00AE226F" w:rsidRDefault="00AE226F" w:rsidP="00342737">
      <w:pPr>
        <w:autoSpaceDE w:val="0"/>
        <w:autoSpaceDN w:val="0"/>
        <w:adjustRightInd w:val="0"/>
        <w:spacing w:after="0" w:line="240" w:lineRule="auto"/>
        <w:rPr>
          <w:rFonts w:ascii="Times New Roman" w:hAnsi="Times New Roman" w:cs="Times New Roman"/>
          <w:b/>
          <w:bCs/>
          <w:sz w:val="28"/>
          <w:szCs w:val="28"/>
        </w:rPr>
      </w:pPr>
    </w:p>
    <w:p w:rsidR="00342737" w:rsidRDefault="00342737" w:rsidP="0034273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Section 1: Introduction</w:t>
      </w:r>
    </w:p>
    <w:p w:rsidR="00AE226F" w:rsidRDefault="00AE226F" w:rsidP="00342737">
      <w:pPr>
        <w:autoSpaceDE w:val="0"/>
        <w:autoSpaceDN w:val="0"/>
        <w:adjustRightInd w:val="0"/>
        <w:spacing w:after="0" w:line="240" w:lineRule="auto"/>
        <w:rPr>
          <w:rFonts w:ascii="Times New Roman" w:hAnsi="Times New Roman" w:cs="Times New Roman"/>
          <w:b/>
          <w:bCs/>
          <w:sz w:val="28"/>
          <w:szCs w:val="28"/>
        </w:rPr>
      </w:pP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Department of Developmental Services (DDS) provides a broad array of services to</w:t>
      </w:r>
      <w:r w:rsidR="004F217A">
        <w:rPr>
          <w:rFonts w:ascii="Times New Roman" w:hAnsi="Times New Roman" w:cs="Times New Roman"/>
          <w:sz w:val="24"/>
          <w:szCs w:val="24"/>
        </w:rPr>
        <w:t xml:space="preserve"> </w:t>
      </w:r>
      <w:r>
        <w:rPr>
          <w:rFonts w:ascii="Times New Roman" w:hAnsi="Times New Roman" w:cs="Times New Roman"/>
          <w:sz w:val="24"/>
          <w:szCs w:val="24"/>
        </w:rPr>
        <w:t>people with Intellectual Disabilities who are found eligible based on the standard established by</w:t>
      </w:r>
    </w:p>
    <w:p w:rsidR="00AE226F" w:rsidRDefault="00342737" w:rsidP="003427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17a-210 C.G.S. Additionally, DDS is the lead agency for Birth to Three Services and</w:t>
      </w:r>
      <w:r w:rsidR="0009121C">
        <w:rPr>
          <w:rFonts w:ascii="Times New Roman" w:hAnsi="Times New Roman" w:cs="Times New Roman"/>
          <w:sz w:val="24"/>
          <w:szCs w:val="24"/>
        </w:rPr>
        <w:t xml:space="preserve"> individuals on the Autism Spectrum</w:t>
      </w:r>
      <w:r>
        <w:rPr>
          <w:rFonts w:ascii="Times New Roman" w:hAnsi="Times New Roman" w:cs="Times New Roman"/>
          <w:sz w:val="24"/>
          <w:szCs w:val="24"/>
        </w:rPr>
        <w:t xml:space="preserve">. DDS received reimbursement of over </w:t>
      </w:r>
      <w:r w:rsidR="00AE226F" w:rsidRPr="00714177">
        <w:rPr>
          <w:rFonts w:ascii="Times New Roman" w:hAnsi="Times New Roman" w:cs="Times New Roman"/>
          <w:sz w:val="24"/>
          <w:szCs w:val="24"/>
        </w:rPr>
        <w:t>$5</w:t>
      </w:r>
      <w:r w:rsidR="000A7F55" w:rsidRPr="00714177">
        <w:rPr>
          <w:rFonts w:ascii="Times New Roman" w:hAnsi="Times New Roman" w:cs="Times New Roman"/>
          <w:sz w:val="24"/>
          <w:szCs w:val="24"/>
        </w:rPr>
        <w:t>23</w:t>
      </w:r>
      <w:r w:rsidRPr="00714177">
        <w:rPr>
          <w:rFonts w:ascii="Times New Roman" w:hAnsi="Times New Roman" w:cs="Times New Roman"/>
          <w:sz w:val="24"/>
          <w:szCs w:val="24"/>
        </w:rPr>
        <w:t xml:space="preserve"> million dollars </w:t>
      </w:r>
      <w:r w:rsidR="0019258D" w:rsidRPr="00714177">
        <w:rPr>
          <w:rFonts w:ascii="Times New Roman" w:hAnsi="Times New Roman" w:cs="Times New Roman"/>
          <w:sz w:val="24"/>
          <w:szCs w:val="24"/>
        </w:rPr>
        <w:t>in FY201</w:t>
      </w:r>
      <w:r w:rsidR="000A7F55" w:rsidRPr="00714177">
        <w:rPr>
          <w:rFonts w:ascii="Times New Roman" w:hAnsi="Times New Roman" w:cs="Times New Roman"/>
          <w:sz w:val="24"/>
          <w:szCs w:val="24"/>
        </w:rPr>
        <w:t>3</w:t>
      </w:r>
      <w:r w:rsidR="0019258D">
        <w:rPr>
          <w:rFonts w:ascii="Times New Roman" w:hAnsi="Times New Roman" w:cs="Times New Roman"/>
          <w:sz w:val="24"/>
          <w:szCs w:val="24"/>
        </w:rPr>
        <w:t xml:space="preserve"> </w:t>
      </w:r>
      <w:r>
        <w:rPr>
          <w:rFonts w:ascii="Times New Roman" w:hAnsi="Times New Roman" w:cs="Times New Roman"/>
          <w:sz w:val="24"/>
          <w:szCs w:val="24"/>
        </w:rPr>
        <w:t>for services provided under</w:t>
      </w:r>
      <w:r w:rsidR="004F217A">
        <w:rPr>
          <w:rFonts w:ascii="Times New Roman" w:hAnsi="Times New Roman" w:cs="Times New Roman"/>
          <w:sz w:val="24"/>
          <w:szCs w:val="24"/>
        </w:rPr>
        <w:t xml:space="preserve"> </w:t>
      </w:r>
      <w:r>
        <w:rPr>
          <w:rFonts w:ascii="Times New Roman" w:hAnsi="Times New Roman" w:cs="Times New Roman"/>
          <w:sz w:val="24"/>
          <w:szCs w:val="24"/>
        </w:rPr>
        <w:t xml:space="preserve">Home and Community Based Service (HCBS) waivers, the ICF MR </w:t>
      </w:r>
      <w:r w:rsidR="004F217A">
        <w:rPr>
          <w:rFonts w:ascii="Times New Roman" w:hAnsi="Times New Roman" w:cs="Times New Roman"/>
          <w:sz w:val="24"/>
          <w:szCs w:val="24"/>
        </w:rPr>
        <w:t>Program</w:t>
      </w:r>
      <w:r>
        <w:rPr>
          <w:rFonts w:ascii="Times New Roman" w:hAnsi="Times New Roman" w:cs="Times New Roman"/>
          <w:sz w:val="24"/>
          <w:szCs w:val="24"/>
        </w:rPr>
        <w:t xml:space="preserve"> and Targeted Case</w:t>
      </w:r>
      <w:r w:rsidR="004F217A">
        <w:rPr>
          <w:rFonts w:ascii="Times New Roman" w:hAnsi="Times New Roman" w:cs="Times New Roman"/>
          <w:sz w:val="24"/>
          <w:szCs w:val="24"/>
        </w:rPr>
        <w:t xml:space="preserve"> </w:t>
      </w:r>
      <w:r>
        <w:rPr>
          <w:rFonts w:ascii="Times New Roman" w:hAnsi="Times New Roman" w:cs="Times New Roman"/>
          <w:sz w:val="24"/>
          <w:szCs w:val="24"/>
        </w:rPr>
        <w:t>Mana</w:t>
      </w:r>
      <w:r w:rsidR="00714177">
        <w:rPr>
          <w:rFonts w:ascii="Times New Roman" w:hAnsi="Times New Roman" w:cs="Times New Roman"/>
          <w:sz w:val="24"/>
          <w:szCs w:val="24"/>
        </w:rPr>
        <w:t>gement. The federal requirement</w:t>
      </w:r>
      <w:r>
        <w:rPr>
          <w:rFonts w:ascii="Times New Roman" w:hAnsi="Times New Roman" w:cs="Times New Roman"/>
          <w:sz w:val="24"/>
          <w:szCs w:val="24"/>
        </w:rPr>
        <w:t xml:space="preserve"> for participating in the HCBS program provide</w:t>
      </w:r>
      <w:r w:rsidR="00714177">
        <w:rPr>
          <w:rFonts w:ascii="Times New Roman" w:hAnsi="Times New Roman" w:cs="Times New Roman"/>
          <w:sz w:val="24"/>
          <w:szCs w:val="24"/>
        </w:rPr>
        <w:t>s</w:t>
      </w:r>
      <w:r>
        <w:rPr>
          <w:rFonts w:ascii="Times New Roman" w:hAnsi="Times New Roman" w:cs="Times New Roman"/>
          <w:sz w:val="24"/>
          <w:szCs w:val="24"/>
        </w:rPr>
        <w:t xml:space="preserve"> a</w:t>
      </w:r>
      <w:r w:rsidR="004F217A">
        <w:rPr>
          <w:rFonts w:ascii="Times New Roman" w:hAnsi="Times New Roman" w:cs="Times New Roman"/>
          <w:sz w:val="24"/>
          <w:szCs w:val="24"/>
        </w:rPr>
        <w:t xml:space="preserve"> </w:t>
      </w:r>
      <w:r>
        <w:rPr>
          <w:rFonts w:ascii="Times New Roman" w:hAnsi="Times New Roman" w:cs="Times New Roman"/>
          <w:sz w:val="24"/>
          <w:szCs w:val="24"/>
        </w:rPr>
        <w:t xml:space="preserve">framework for service provisions within contracted services. </w:t>
      </w:r>
      <w:r w:rsidR="004F217A">
        <w:rPr>
          <w:rFonts w:ascii="Times New Roman" w:hAnsi="Times New Roman" w:cs="Times New Roman"/>
          <w:sz w:val="24"/>
          <w:szCs w:val="24"/>
        </w:rPr>
        <w:t>Births to Three services are</w:t>
      </w:r>
      <w:r>
        <w:rPr>
          <w:rFonts w:ascii="Times New Roman" w:hAnsi="Times New Roman" w:cs="Times New Roman"/>
          <w:sz w:val="24"/>
          <w:szCs w:val="24"/>
        </w:rPr>
        <w:t xml:space="preserve"> subject</w:t>
      </w:r>
      <w:r w:rsidR="004F217A">
        <w:rPr>
          <w:rFonts w:ascii="Times New Roman" w:hAnsi="Times New Roman" w:cs="Times New Roman"/>
          <w:sz w:val="24"/>
          <w:szCs w:val="24"/>
        </w:rPr>
        <w:t xml:space="preserve"> </w:t>
      </w:r>
      <w:r>
        <w:rPr>
          <w:rFonts w:ascii="Times New Roman" w:hAnsi="Times New Roman" w:cs="Times New Roman"/>
          <w:sz w:val="24"/>
          <w:szCs w:val="24"/>
        </w:rPr>
        <w:t>to both Part C of the Individuals with Disabilities Education Act and to 17a-248 C.G.S. and are</w:t>
      </w:r>
      <w:r w:rsidR="004F217A">
        <w:rPr>
          <w:rFonts w:ascii="Times New Roman" w:hAnsi="Times New Roman" w:cs="Times New Roman"/>
          <w:sz w:val="24"/>
          <w:szCs w:val="24"/>
        </w:rPr>
        <w:t xml:space="preserve"> </w:t>
      </w:r>
      <w:r>
        <w:rPr>
          <w:rFonts w:ascii="Times New Roman" w:hAnsi="Times New Roman" w:cs="Times New Roman"/>
          <w:sz w:val="24"/>
          <w:szCs w:val="24"/>
        </w:rPr>
        <w:t>reimbursed in part by Medicaid and therefore are subject to certain Medicaid regulations. One</w:t>
      </w:r>
      <w:r w:rsidR="004F217A">
        <w:rPr>
          <w:rFonts w:ascii="Times New Roman" w:hAnsi="Times New Roman" w:cs="Times New Roman"/>
          <w:sz w:val="24"/>
          <w:szCs w:val="24"/>
        </w:rPr>
        <w:t xml:space="preserve"> </w:t>
      </w:r>
      <w:r>
        <w:rPr>
          <w:rFonts w:ascii="Times New Roman" w:hAnsi="Times New Roman" w:cs="Times New Roman"/>
          <w:sz w:val="24"/>
          <w:szCs w:val="24"/>
        </w:rPr>
        <w:t>of the key components of Medicaid and the HCBS waivers is the recipient has the right to choose</w:t>
      </w:r>
      <w:r w:rsidR="004F217A">
        <w:rPr>
          <w:rFonts w:ascii="Times New Roman" w:hAnsi="Times New Roman" w:cs="Times New Roman"/>
          <w:sz w:val="24"/>
          <w:szCs w:val="24"/>
        </w:rPr>
        <w:t xml:space="preserve"> </w:t>
      </w:r>
      <w:r>
        <w:rPr>
          <w:rFonts w:ascii="Times New Roman" w:hAnsi="Times New Roman" w:cs="Times New Roman"/>
          <w:sz w:val="24"/>
          <w:szCs w:val="24"/>
        </w:rPr>
        <w:t xml:space="preserve">from a variety of qualified providers. </w:t>
      </w:r>
      <w:r w:rsidR="00214881">
        <w:rPr>
          <w:rFonts w:ascii="Times New Roman" w:hAnsi="Times New Roman" w:cs="Times New Roman"/>
          <w:sz w:val="24"/>
          <w:szCs w:val="24"/>
        </w:rPr>
        <w:t>This change has empowered people served by DDS and their families, and has led to greater satisfaction with services.</w:t>
      </w:r>
      <w:r w:rsidR="00714177">
        <w:rPr>
          <w:rFonts w:ascii="Times New Roman" w:hAnsi="Times New Roman" w:cs="Times New Roman"/>
          <w:sz w:val="24"/>
          <w:szCs w:val="24"/>
        </w:rPr>
        <w:t xml:space="preserve"> </w:t>
      </w:r>
      <w:r>
        <w:rPr>
          <w:rFonts w:ascii="Times New Roman" w:hAnsi="Times New Roman" w:cs="Times New Roman"/>
          <w:sz w:val="24"/>
          <w:szCs w:val="24"/>
        </w:rPr>
        <w:t>The Department of Developmental Services first</w:t>
      </w:r>
      <w:r w:rsidR="004F217A">
        <w:rPr>
          <w:rFonts w:ascii="Times New Roman" w:hAnsi="Times New Roman" w:cs="Times New Roman"/>
          <w:sz w:val="24"/>
          <w:szCs w:val="24"/>
        </w:rPr>
        <w:t xml:space="preserve"> </w:t>
      </w:r>
      <w:r>
        <w:rPr>
          <w:rFonts w:ascii="Times New Roman" w:hAnsi="Times New Roman" w:cs="Times New Roman"/>
          <w:sz w:val="24"/>
          <w:szCs w:val="24"/>
        </w:rPr>
        <w:t>implemented th</w:t>
      </w:r>
      <w:r w:rsidR="0019258D">
        <w:rPr>
          <w:rFonts w:ascii="Times New Roman" w:hAnsi="Times New Roman" w:cs="Times New Roman"/>
          <w:sz w:val="24"/>
          <w:szCs w:val="24"/>
        </w:rPr>
        <w:t>is</w:t>
      </w:r>
      <w:r>
        <w:rPr>
          <w:rFonts w:ascii="Times New Roman" w:hAnsi="Times New Roman" w:cs="Times New Roman"/>
          <w:sz w:val="24"/>
          <w:szCs w:val="24"/>
        </w:rPr>
        <w:t xml:space="preserve"> approach as part of the Birth to Three Program in July, 1996. </w:t>
      </w:r>
    </w:p>
    <w:p w:rsidR="00714177" w:rsidRDefault="00714177" w:rsidP="00342737">
      <w:pPr>
        <w:autoSpaceDE w:val="0"/>
        <w:autoSpaceDN w:val="0"/>
        <w:adjustRightInd w:val="0"/>
        <w:spacing w:after="0" w:line="240" w:lineRule="auto"/>
        <w:rPr>
          <w:rFonts w:ascii="Times New Roman" w:hAnsi="Times New Roman" w:cs="Times New Roman"/>
          <w:sz w:val="24"/>
          <w:szCs w:val="24"/>
        </w:rPr>
      </w:pPr>
    </w:p>
    <w:p w:rsidR="00342737" w:rsidRPr="00AE226F" w:rsidRDefault="00342737" w:rsidP="00AE226F">
      <w:pPr>
        <w:pStyle w:val="ListParagraph"/>
        <w:numPr>
          <w:ilvl w:val="1"/>
          <w:numId w:val="1"/>
        </w:numPr>
        <w:autoSpaceDE w:val="0"/>
        <w:autoSpaceDN w:val="0"/>
        <w:adjustRightInd w:val="0"/>
        <w:spacing w:after="0" w:line="240" w:lineRule="auto"/>
        <w:rPr>
          <w:rFonts w:ascii="Times New Roman" w:hAnsi="Times New Roman" w:cs="Times New Roman"/>
          <w:b/>
          <w:bCs/>
          <w:sz w:val="24"/>
          <w:szCs w:val="24"/>
        </w:rPr>
      </w:pPr>
      <w:r w:rsidRPr="00AE226F">
        <w:rPr>
          <w:rFonts w:ascii="Times New Roman" w:hAnsi="Times New Roman" w:cs="Times New Roman"/>
          <w:b/>
          <w:bCs/>
          <w:sz w:val="24"/>
          <w:szCs w:val="24"/>
        </w:rPr>
        <w:t>Purpose of the Plan</w:t>
      </w:r>
    </w:p>
    <w:p w:rsidR="00AE226F" w:rsidRPr="00AE226F" w:rsidRDefault="00AE226F" w:rsidP="00AE226F">
      <w:pPr>
        <w:autoSpaceDE w:val="0"/>
        <w:autoSpaceDN w:val="0"/>
        <w:adjustRightInd w:val="0"/>
        <w:spacing w:after="0" w:line="240" w:lineRule="auto"/>
        <w:rPr>
          <w:rFonts w:ascii="Times New Roman" w:hAnsi="Times New Roman" w:cs="Times New Roman"/>
          <w:b/>
          <w:bCs/>
          <w:sz w:val="24"/>
          <w:szCs w:val="24"/>
        </w:rPr>
      </w:pP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plan describes the approach that </w:t>
      </w:r>
      <w:r w:rsidR="0019258D">
        <w:rPr>
          <w:rFonts w:ascii="Times New Roman" w:hAnsi="Times New Roman" w:cs="Times New Roman"/>
          <w:sz w:val="24"/>
          <w:szCs w:val="24"/>
        </w:rPr>
        <w:t>DDS will take over the next three fiscal</w:t>
      </w:r>
      <w:r>
        <w:rPr>
          <w:rFonts w:ascii="Times New Roman" w:hAnsi="Times New Roman" w:cs="Times New Roman"/>
          <w:sz w:val="24"/>
          <w:szCs w:val="24"/>
        </w:rPr>
        <w:t xml:space="preserve"> years for</w:t>
      </w:r>
      <w:r w:rsidR="004F217A">
        <w:rPr>
          <w:rFonts w:ascii="Times New Roman" w:hAnsi="Times New Roman" w:cs="Times New Roman"/>
          <w:sz w:val="24"/>
          <w:szCs w:val="24"/>
        </w:rPr>
        <w:t xml:space="preserve"> </w:t>
      </w:r>
      <w:r>
        <w:rPr>
          <w:rFonts w:ascii="Times New Roman" w:hAnsi="Times New Roman" w:cs="Times New Roman"/>
          <w:sz w:val="24"/>
          <w:szCs w:val="24"/>
        </w:rPr>
        <w:t>procuring human services. It is an attempt to combine the principles of openness and fairness</w:t>
      </w:r>
      <w:r w:rsidR="004F217A">
        <w:rPr>
          <w:rFonts w:ascii="Times New Roman" w:hAnsi="Times New Roman" w:cs="Times New Roman"/>
          <w:sz w:val="24"/>
          <w:szCs w:val="24"/>
        </w:rPr>
        <w:t xml:space="preserve"> with the federal </w:t>
      </w:r>
      <w:r>
        <w:rPr>
          <w:rFonts w:ascii="Times New Roman" w:hAnsi="Times New Roman" w:cs="Times New Roman"/>
          <w:sz w:val="24"/>
          <w:szCs w:val="24"/>
        </w:rPr>
        <w:t>requirements and the Department’s strong historical commitment to empowering</w:t>
      </w:r>
      <w:r w:rsidR="004F217A">
        <w:rPr>
          <w:rFonts w:ascii="Times New Roman" w:hAnsi="Times New Roman" w:cs="Times New Roman"/>
          <w:sz w:val="24"/>
          <w:szCs w:val="24"/>
        </w:rPr>
        <w:t xml:space="preserve"> people who </w:t>
      </w:r>
      <w:r>
        <w:rPr>
          <w:rFonts w:ascii="Times New Roman" w:hAnsi="Times New Roman" w:cs="Times New Roman"/>
          <w:sz w:val="24"/>
          <w:szCs w:val="24"/>
        </w:rPr>
        <w:t>receive supports through DDS. While the largest part of procurement occurs as part</w:t>
      </w:r>
      <w:r w:rsidR="004F217A">
        <w:rPr>
          <w:rFonts w:ascii="Times New Roman" w:hAnsi="Times New Roman" w:cs="Times New Roman"/>
          <w:sz w:val="24"/>
          <w:szCs w:val="24"/>
        </w:rPr>
        <w:t xml:space="preserve"> </w:t>
      </w:r>
      <w:r>
        <w:rPr>
          <w:rFonts w:ascii="Times New Roman" w:hAnsi="Times New Roman" w:cs="Times New Roman"/>
          <w:sz w:val="24"/>
          <w:szCs w:val="24"/>
        </w:rPr>
        <w:t>of participation in the waivers, there are some other procurement activities that will be addressed</w:t>
      </w:r>
      <w:r w:rsidR="004F217A">
        <w:rPr>
          <w:rFonts w:ascii="Times New Roman" w:hAnsi="Times New Roman" w:cs="Times New Roman"/>
          <w:sz w:val="24"/>
          <w:szCs w:val="24"/>
        </w:rPr>
        <w:t xml:space="preserve"> </w:t>
      </w:r>
      <w:r>
        <w:rPr>
          <w:rFonts w:ascii="Times New Roman" w:hAnsi="Times New Roman" w:cs="Times New Roman"/>
          <w:sz w:val="24"/>
          <w:szCs w:val="24"/>
        </w:rPr>
        <w:t>as well. This plan will evolve based on new federal requirements, clarification of existing</w:t>
      </w:r>
      <w:r w:rsidR="004F217A">
        <w:rPr>
          <w:rFonts w:ascii="Times New Roman" w:hAnsi="Times New Roman" w:cs="Times New Roman"/>
          <w:sz w:val="24"/>
          <w:szCs w:val="24"/>
        </w:rPr>
        <w:t xml:space="preserve"> </w:t>
      </w:r>
      <w:r>
        <w:rPr>
          <w:rFonts w:ascii="Times New Roman" w:hAnsi="Times New Roman" w:cs="Times New Roman"/>
          <w:sz w:val="24"/>
          <w:szCs w:val="24"/>
        </w:rPr>
        <w:t>guidelines, and a commitment by DDS to have the most responsive and effective service delivery</w:t>
      </w:r>
      <w:r w:rsidR="004F217A">
        <w:rPr>
          <w:rFonts w:ascii="Times New Roman" w:hAnsi="Times New Roman" w:cs="Times New Roman"/>
          <w:sz w:val="24"/>
          <w:szCs w:val="24"/>
        </w:rPr>
        <w:t xml:space="preserve"> </w:t>
      </w:r>
      <w:r>
        <w:rPr>
          <w:rFonts w:ascii="Times New Roman" w:hAnsi="Times New Roman" w:cs="Times New Roman"/>
          <w:sz w:val="24"/>
          <w:szCs w:val="24"/>
        </w:rPr>
        <w:t>system possible.</w:t>
      </w:r>
    </w:p>
    <w:p w:rsidR="004F217A" w:rsidRDefault="004F217A" w:rsidP="00342737">
      <w:pPr>
        <w:autoSpaceDE w:val="0"/>
        <w:autoSpaceDN w:val="0"/>
        <w:adjustRightInd w:val="0"/>
        <w:spacing w:after="0" w:line="240" w:lineRule="auto"/>
        <w:rPr>
          <w:rFonts w:ascii="Times New Roman" w:hAnsi="Times New Roman" w:cs="Times New Roman"/>
          <w:sz w:val="24"/>
          <w:szCs w:val="24"/>
        </w:rPr>
      </w:pP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department proposes to maintain its current system of providers for residential and</w:t>
      </w:r>
      <w:r w:rsidR="004F217A">
        <w:rPr>
          <w:rFonts w:ascii="Times New Roman" w:hAnsi="Times New Roman" w:cs="Times New Roman"/>
          <w:sz w:val="24"/>
          <w:szCs w:val="24"/>
        </w:rPr>
        <w:t xml:space="preserve"> </w:t>
      </w:r>
      <w:r>
        <w:rPr>
          <w:rFonts w:ascii="Times New Roman" w:hAnsi="Times New Roman" w:cs="Times New Roman"/>
          <w:sz w:val="24"/>
          <w:szCs w:val="24"/>
        </w:rPr>
        <w:t>day services for individuals with intellectual disabilities without issuing a RFP to rebid any</w:t>
      </w:r>
      <w:r w:rsidR="004F217A">
        <w:rPr>
          <w:rFonts w:ascii="Times New Roman" w:hAnsi="Times New Roman" w:cs="Times New Roman"/>
          <w:sz w:val="24"/>
          <w:szCs w:val="24"/>
        </w:rPr>
        <w:t xml:space="preserve"> </w:t>
      </w:r>
      <w:r>
        <w:rPr>
          <w:rFonts w:ascii="Times New Roman" w:hAnsi="Times New Roman" w:cs="Times New Roman"/>
          <w:sz w:val="24"/>
          <w:szCs w:val="24"/>
        </w:rPr>
        <w:t>existing services unless there is a significant problem with provider performance. We request a</w:t>
      </w:r>
      <w:r w:rsidR="004F217A">
        <w:rPr>
          <w:rFonts w:ascii="Times New Roman" w:hAnsi="Times New Roman" w:cs="Times New Roman"/>
          <w:sz w:val="24"/>
          <w:szCs w:val="24"/>
        </w:rPr>
        <w:t xml:space="preserve"> </w:t>
      </w:r>
      <w:r>
        <w:rPr>
          <w:rFonts w:ascii="Times New Roman" w:hAnsi="Times New Roman" w:cs="Times New Roman"/>
          <w:sz w:val="24"/>
          <w:szCs w:val="24"/>
        </w:rPr>
        <w:t xml:space="preserve">three year </w:t>
      </w:r>
      <w:r w:rsidR="00AE226F">
        <w:rPr>
          <w:rFonts w:ascii="Times New Roman" w:hAnsi="Times New Roman" w:cs="Times New Roman"/>
          <w:sz w:val="24"/>
          <w:szCs w:val="24"/>
        </w:rPr>
        <w:t xml:space="preserve">extension to the </w:t>
      </w:r>
      <w:r>
        <w:rPr>
          <w:rFonts w:ascii="Times New Roman" w:hAnsi="Times New Roman" w:cs="Times New Roman"/>
          <w:sz w:val="24"/>
          <w:szCs w:val="24"/>
        </w:rPr>
        <w:t>waiver from OPM in this regard. As the document explains, the department believes</w:t>
      </w:r>
      <w:r w:rsidR="004F217A">
        <w:rPr>
          <w:rFonts w:ascii="Times New Roman" w:hAnsi="Times New Roman" w:cs="Times New Roman"/>
          <w:sz w:val="24"/>
          <w:szCs w:val="24"/>
        </w:rPr>
        <w:t xml:space="preserve"> </w:t>
      </w:r>
      <w:r>
        <w:rPr>
          <w:rFonts w:ascii="Times New Roman" w:hAnsi="Times New Roman" w:cs="Times New Roman"/>
          <w:sz w:val="24"/>
          <w:szCs w:val="24"/>
        </w:rPr>
        <w:t>that its current policies and practices for provider qualification, provider selection, portability</w:t>
      </w:r>
      <w:r w:rsidR="004F217A">
        <w:rPr>
          <w:rFonts w:ascii="Times New Roman" w:hAnsi="Times New Roman" w:cs="Times New Roman"/>
          <w:sz w:val="24"/>
          <w:szCs w:val="24"/>
        </w:rPr>
        <w:t xml:space="preserve"> </w:t>
      </w:r>
      <w:r>
        <w:rPr>
          <w:rFonts w:ascii="Times New Roman" w:hAnsi="Times New Roman" w:cs="Times New Roman"/>
          <w:sz w:val="24"/>
          <w:szCs w:val="24"/>
        </w:rPr>
        <w:t>and rate setting adequately addresses the need for a fair and open process to become a DDS</w:t>
      </w:r>
      <w:r w:rsidR="004F217A">
        <w:rPr>
          <w:rFonts w:ascii="Times New Roman" w:hAnsi="Times New Roman" w:cs="Times New Roman"/>
          <w:sz w:val="24"/>
          <w:szCs w:val="24"/>
        </w:rPr>
        <w:t xml:space="preserve"> </w:t>
      </w:r>
      <w:r>
        <w:rPr>
          <w:rFonts w:ascii="Times New Roman" w:hAnsi="Times New Roman" w:cs="Times New Roman"/>
          <w:sz w:val="24"/>
          <w:szCs w:val="24"/>
        </w:rPr>
        <w:t>provider and for freedom of choice by consumers.</w:t>
      </w:r>
    </w:p>
    <w:p w:rsidR="00AE226F" w:rsidRDefault="00AE226F" w:rsidP="00342737">
      <w:pPr>
        <w:autoSpaceDE w:val="0"/>
        <w:autoSpaceDN w:val="0"/>
        <w:adjustRightInd w:val="0"/>
        <w:spacing w:after="0" w:line="240" w:lineRule="auto"/>
        <w:rPr>
          <w:rFonts w:ascii="Times New Roman" w:hAnsi="Times New Roman" w:cs="Times New Roman"/>
          <w:sz w:val="24"/>
          <w:szCs w:val="24"/>
        </w:rPr>
      </w:pPr>
    </w:p>
    <w:p w:rsidR="00342737" w:rsidRPr="00AE226F" w:rsidRDefault="00342737" w:rsidP="00AE226F">
      <w:pPr>
        <w:pStyle w:val="ListParagraph"/>
        <w:numPr>
          <w:ilvl w:val="1"/>
          <w:numId w:val="1"/>
        </w:numPr>
        <w:autoSpaceDE w:val="0"/>
        <w:autoSpaceDN w:val="0"/>
        <w:adjustRightInd w:val="0"/>
        <w:spacing w:after="0" w:line="240" w:lineRule="auto"/>
        <w:rPr>
          <w:rFonts w:ascii="Times New Roman" w:hAnsi="Times New Roman" w:cs="Times New Roman"/>
          <w:b/>
          <w:bCs/>
          <w:sz w:val="24"/>
          <w:szCs w:val="24"/>
        </w:rPr>
      </w:pPr>
      <w:r w:rsidRPr="00AE226F">
        <w:rPr>
          <w:rFonts w:ascii="Times New Roman" w:hAnsi="Times New Roman" w:cs="Times New Roman"/>
          <w:b/>
          <w:bCs/>
          <w:sz w:val="24"/>
          <w:szCs w:val="24"/>
        </w:rPr>
        <w:t>Current Organizational Structure and Procurement Contracting Practices</w:t>
      </w:r>
    </w:p>
    <w:p w:rsidR="00AE226F" w:rsidRPr="00AE226F" w:rsidRDefault="00AE226F" w:rsidP="00AE226F">
      <w:pPr>
        <w:pStyle w:val="ListParagraph"/>
        <w:autoSpaceDE w:val="0"/>
        <w:autoSpaceDN w:val="0"/>
        <w:adjustRightInd w:val="0"/>
        <w:spacing w:after="0" w:line="240" w:lineRule="auto"/>
        <w:ind w:left="360"/>
        <w:rPr>
          <w:rFonts w:ascii="Times New Roman" w:hAnsi="Times New Roman" w:cs="Times New Roman"/>
          <w:b/>
          <w:bCs/>
          <w:sz w:val="24"/>
          <w:szCs w:val="24"/>
        </w:rPr>
      </w:pPr>
    </w:p>
    <w:p w:rsidR="000B1F3D" w:rsidRDefault="00364AF3" w:rsidP="003427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Purchase of Service (POS) Contracts are developed, managed and monitored in the Regions and the central office of DDS. </w:t>
      </w:r>
      <w:r>
        <w:rPr>
          <w:rFonts w:ascii="Palatino Linotype" w:hAnsi="Palatino Linotype"/>
        </w:rPr>
        <w:t xml:space="preserve">The Operations Center in DDS’s Central Office is responsible for processing and monitoring </w:t>
      </w:r>
      <w:r w:rsidR="002D5072">
        <w:rPr>
          <w:rFonts w:ascii="Palatino Linotype" w:hAnsi="Palatino Linotype"/>
        </w:rPr>
        <w:t xml:space="preserve">residential, </w:t>
      </w:r>
      <w:r>
        <w:rPr>
          <w:rFonts w:ascii="Palatino Linotype" w:hAnsi="Palatino Linotype"/>
        </w:rPr>
        <w:t xml:space="preserve">day </w:t>
      </w:r>
      <w:r w:rsidR="002D5072">
        <w:rPr>
          <w:rFonts w:ascii="Palatino Linotype" w:hAnsi="Palatino Linotype"/>
        </w:rPr>
        <w:t xml:space="preserve">and Fiscal Intermediary </w:t>
      </w:r>
      <w:r>
        <w:rPr>
          <w:rFonts w:ascii="Palatino Linotype" w:hAnsi="Palatino Linotype"/>
        </w:rPr>
        <w:t xml:space="preserve">POS contracts and for </w:t>
      </w:r>
      <w:r>
        <w:rPr>
          <w:rFonts w:ascii="Palatino Linotype" w:hAnsi="Palatino Linotype"/>
        </w:rPr>
        <w:lastRenderedPageBreak/>
        <w:t xml:space="preserve">associated fiscal and policy issues involving private providers of service. </w:t>
      </w:r>
      <w:r w:rsidR="00806834">
        <w:rPr>
          <w:rFonts w:ascii="Palatino Linotype" w:hAnsi="Palatino Linotype"/>
        </w:rPr>
        <w:t xml:space="preserve">Birth to Three contracts are </w:t>
      </w:r>
      <w:r w:rsidR="00806834">
        <w:rPr>
          <w:rFonts w:ascii="Times New Roman" w:hAnsi="Times New Roman" w:cs="Times New Roman"/>
          <w:sz w:val="24"/>
          <w:szCs w:val="24"/>
        </w:rPr>
        <w:t>developed, managed and monitored in the central office of DDS</w:t>
      </w:r>
      <w:r w:rsidR="002D5072">
        <w:rPr>
          <w:rFonts w:ascii="Times New Roman" w:hAnsi="Times New Roman" w:cs="Times New Roman"/>
          <w:sz w:val="24"/>
          <w:szCs w:val="24"/>
        </w:rPr>
        <w:t>.</w:t>
      </w:r>
      <w:r w:rsidR="00A5766B">
        <w:rPr>
          <w:rFonts w:ascii="Times New Roman" w:hAnsi="Times New Roman" w:cs="Times New Roman"/>
          <w:sz w:val="24"/>
          <w:szCs w:val="24"/>
        </w:rPr>
        <w:t xml:space="preserve"> At this time, the Birth to Three contracts will not be combined with the adult services contract. DDS decided this due to the fact that the contract language in Part 1 is vastly different from the adult services contract and few providers overlap in these two programs. </w:t>
      </w:r>
      <w:r w:rsidR="00221904" w:rsidRPr="00103133">
        <w:rPr>
          <w:rFonts w:ascii="Times New Roman" w:hAnsi="Times New Roman" w:cs="Times New Roman"/>
          <w:sz w:val="24"/>
          <w:szCs w:val="24"/>
        </w:rPr>
        <w:t xml:space="preserve">In addition, the Department has </w:t>
      </w:r>
      <w:r w:rsidR="00A5766B" w:rsidRPr="00103133">
        <w:rPr>
          <w:rFonts w:ascii="Times New Roman" w:hAnsi="Times New Roman" w:cs="Times New Roman"/>
          <w:sz w:val="24"/>
          <w:szCs w:val="24"/>
        </w:rPr>
        <w:t xml:space="preserve">not heard any concerns </w:t>
      </w:r>
      <w:r w:rsidR="00221904" w:rsidRPr="00103133">
        <w:rPr>
          <w:rFonts w:ascii="Times New Roman" w:hAnsi="Times New Roman" w:cs="Times New Roman"/>
          <w:sz w:val="24"/>
          <w:szCs w:val="24"/>
        </w:rPr>
        <w:t xml:space="preserve">regarding multiple contracts </w:t>
      </w:r>
      <w:r w:rsidR="00A5766B" w:rsidRPr="00103133">
        <w:rPr>
          <w:rFonts w:ascii="Times New Roman" w:hAnsi="Times New Roman" w:cs="Times New Roman"/>
          <w:sz w:val="24"/>
          <w:szCs w:val="24"/>
        </w:rPr>
        <w:t xml:space="preserve">from those </w:t>
      </w:r>
      <w:r w:rsidR="00876DEB" w:rsidRPr="00103133">
        <w:rPr>
          <w:rFonts w:ascii="Times New Roman" w:hAnsi="Times New Roman" w:cs="Times New Roman"/>
          <w:sz w:val="24"/>
          <w:szCs w:val="24"/>
        </w:rPr>
        <w:t xml:space="preserve">agencies </w:t>
      </w:r>
      <w:r w:rsidR="00A5766B" w:rsidRPr="00103133">
        <w:rPr>
          <w:rFonts w:ascii="Times New Roman" w:hAnsi="Times New Roman" w:cs="Times New Roman"/>
          <w:sz w:val="24"/>
          <w:szCs w:val="24"/>
        </w:rPr>
        <w:t xml:space="preserve">that do </w:t>
      </w:r>
      <w:r w:rsidR="00876DEB" w:rsidRPr="00103133">
        <w:rPr>
          <w:rFonts w:ascii="Times New Roman" w:hAnsi="Times New Roman" w:cs="Times New Roman"/>
          <w:sz w:val="24"/>
          <w:szCs w:val="24"/>
        </w:rPr>
        <w:t xml:space="preserve">provide both types of </w:t>
      </w:r>
      <w:r w:rsidR="00A5766B" w:rsidRPr="00103133">
        <w:rPr>
          <w:rFonts w:ascii="Times New Roman" w:hAnsi="Times New Roman" w:cs="Times New Roman"/>
          <w:sz w:val="24"/>
          <w:szCs w:val="24"/>
        </w:rPr>
        <w:t>services.</w:t>
      </w:r>
      <w:r w:rsidR="00221904" w:rsidRPr="00103133">
        <w:rPr>
          <w:rFonts w:ascii="Times New Roman" w:hAnsi="Times New Roman" w:cs="Times New Roman"/>
          <w:sz w:val="24"/>
          <w:szCs w:val="24"/>
        </w:rPr>
        <w:t xml:space="preserve"> </w:t>
      </w:r>
      <w:r w:rsidR="004E74DC" w:rsidRPr="00103133">
        <w:rPr>
          <w:rFonts w:ascii="Times New Roman" w:hAnsi="Times New Roman" w:cs="Times New Roman"/>
          <w:sz w:val="24"/>
          <w:szCs w:val="24"/>
        </w:rPr>
        <w:t>Currently, s</w:t>
      </w:r>
      <w:r w:rsidR="002D5072" w:rsidRPr="00103133">
        <w:rPr>
          <w:rFonts w:ascii="Times New Roman" w:hAnsi="Times New Roman" w:cs="Times New Roman"/>
          <w:sz w:val="24"/>
          <w:szCs w:val="24"/>
        </w:rPr>
        <w:t>pecialized POS</w:t>
      </w:r>
      <w:r w:rsidR="004E74DC" w:rsidRPr="00103133">
        <w:rPr>
          <w:rFonts w:ascii="Times New Roman" w:hAnsi="Times New Roman" w:cs="Times New Roman"/>
          <w:sz w:val="24"/>
          <w:szCs w:val="24"/>
        </w:rPr>
        <w:t>/PSA</w:t>
      </w:r>
      <w:r w:rsidR="002D5072" w:rsidRPr="00103133">
        <w:rPr>
          <w:rFonts w:ascii="Times New Roman" w:hAnsi="Times New Roman" w:cs="Times New Roman"/>
          <w:sz w:val="24"/>
          <w:szCs w:val="24"/>
        </w:rPr>
        <w:t xml:space="preserve"> contracts for such services as clinical services for DDS </w:t>
      </w:r>
      <w:r w:rsidR="000B1F3D" w:rsidRPr="00103133">
        <w:rPr>
          <w:rFonts w:ascii="Times New Roman" w:hAnsi="Times New Roman" w:cs="Times New Roman"/>
          <w:sz w:val="24"/>
          <w:szCs w:val="24"/>
        </w:rPr>
        <w:t>participants</w:t>
      </w:r>
      <w:r w:rsidR="002D5072" w:rsidRPr="00103133">
        <w:rPr>
          <w:rFonts w:ascii="Times New Roman" w:hAnsi="Times New Roman" w:cs="Times New Roman"/>
          <w:sz w:val="24"/>
          <w:szCs w:val="24"/>
        </w:rPr>
        <w:t xml:space="preserve"> are developed, managed and monitored in the Region.</w:t>
      </w:r>
      <w:r w:rsidR="004E74DC" w:rsidRPr="00103133">
        <w:rPr>
          <w:rFonts w:ascii="Times New Roman" w:hAnsi="Times New Roman" w:cs="Times New Roman"/>
          <w:sz w:val="24"/>
          <w:szCs w:val="24"/>
        </w:rPr>
        <w:t xml:space="preserve"> </w:t>
      </w:r>
      <w:r w:rsidR="00EC7E04" w:rsidRPr="00103133">
        <w:rPr>
          <w:rFonts w:ascii="Times New Roman" w:hAnsi="Times New Roman" w:cs="Times New Roman"/>
          <w:sz w:val="24"/>
          <w:szCs w:val="24"/>
        </w:rPr>
        <w:t xml:space="preserve">DDS has begun to </w:t>
      </w:r>
      <w:r w:rsidR="004E74DC" w:rsidRPr="00103133">
        <w:rPr>
          <w:rFonts w:ascii="Times New Roman" w:hAnsi="Times New Roman" w:cs="Times New Roman"/>
          <w:sz w:val="24"/>
          <w:szCs w:val="24"/>
        </w:rPr>
        <w:t>centralize the contracting and payment functions within the Operation Center</w:t>
      </w:r>
      <w:r w:rsidR="00EC7E04" w:rsidRPr="00103133">
        <w:rPr>
          <w:rFonts w:ascii="Times New Roman" w:hAnsi="Times New Roman" w:cs="Times New Roman"/>
          <w:sz w:val="24"/>
          <w:szCs w:val="24"/>
        </w:rPr>
        <w:t>.</w:t>
      </w:r>
      <w:r w:rsidR="004E74DC" w:rsidRPr="00103133">
        <w:rPr>
          <w:rFonts w:ascii="Times New Roman" w:hAnsi="Times New Roman" w:cs="Times New Roman"/>
          <w:sz w:val="24"/>
          <w:szCs w:val="24"/>
        </w:rPr>
        <w:t xml:space="preserve"> </w:t>
      </w:r>
      <w:r w:rsidR="00EC7E04" w:rsidRPr="00103133">
        <w:rPr>
          <w:rFonts w:ascii="Times New Roman" w:hAnsi="Times New Roman" w:cs="Times New Roman"/>
          <w:sz w:val="24"/>
          <w:szCs w:val="24"/>
        </w:rPr>
        <w:t>The transition will be completed over the next three years through the transfer of vacant positions or if necessary involuntary employee transfers</w:t>
      </w:r>
      <w:r w:rsidR="004E74DC" w:rsidRPr="00103133">
        <w:rPr>
          <w:rFonts w:ascii="Times New Roman" w:hAnsi="Times New Roman" w:cs="Times New Roman"/>
          <w:sz w:val="24"/>
          <w:szCs w:val="24"/>
        </w:rPr>
        <w:t>.</w:t>
      </w:r>
      <w:r w:rsidR="00806834">
        <w:rPr>
          <w:rFonts w:ascii="Times New Roman" w:hAnsi="Times New Roman" w:cs="Times New Roman"/>
          <w:sz w:val="24"/>
          <w:szCs w:val="24"/>
        </w:rPr>
        <w:t xml:space="preserve"> </w:t>
      </w:r>
    </w:p>
    <w:p w:rsidR="000B1F3D" w:rsidRDefault="000B1F3D" w:rsidP="00342737">
      <w:pPr>
        <w:autoSpaceDE w:val="0"/>
        <w:autoSpaceDN w:val="0"/>
        <w:adjustRightInd w:val="0"/>
        <w:spacing w:after="0" w:line="240" w:lineRule="auto"/>
        <w:rPr>
          <w:rFonts w:ascii="Times New Roman" w:hAnsi="Times New Roman" w:cs="Times New Roman"/>
          <w:sz w:val="24"/>
          <w:szCs w:val="24"/>
        </w:rPr>
      </w:pPr>
    </w:p>
    <w:p w:rsidR="00342737" w:rsidRDefault="000B1F3D" w:rsidP="003427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Choice is a key component of our system that empowers people to decide who and what supports are provided and the ability to make timely changes to the type of supports they receive. </w:t>
      </w:r>
      <w:r w:rsidR="00342737">
        <w:rPr>
          <w:rFonts w:ascii="Times New Roman" w:hAnsi="Times New Roman" w:cs="Times New Roman"/>
          <w:sz w:val="24"/>
          <w:szCs w:val="24"/>
        </w:rPr>
        <w:t xml:space="preserve">Individual </w:t>
      </w:r>
      <w:r>
        <w:rPr>
          <w:rFonts w:ascii="Times New Roman" w:hAnsi="Times New Roman" w:cs="Times New Roman"/>
          <w:sz w:val="24"/>
          <w:szCs w:val="24"/>
        </w:rPr>
        <w:t>participants</w:t>
      </w:r>
      <w:r w:rsidR="00342737">
        <w:rPr>
          <w:rFonts w:ascii="Times New Roman" w:hAnsi="Times New Roman" w:cs="Times New Roman"/>
          <w:sz w:val="24"/>
          <w:szCs w:val="24"/>
        </w:rPr>
        <w:t xml:space="preserve"> and their families work with case</w:t>
      </w:r>
      <w:r w:rsidR="00DA1C24">
        <w:rPr>
          <w:rFonts w:ascii="Times New Roman" w:hAnsi="Times New Roman" w:cs="Times New Roman"/>
          <w:sz w:val="24"/>
          <w:szCs w:val="24"/>
        </w:rPr>
        <w:t xml:space="preserve"> </w:t>
      </w:r>
      <w:r w:rsidR="00342737">
        <w:rPr>
          <w:rFonts w:ascii="Times New Roman" w:hAnsi="Times New Roman" w:cs="Times New Roman"/>
          <w:sz w:val="24"/>
          <w:szCs w:val="24"/>
        </w:rPr>
        <w:t>managers on the specific details of their individual plan and may obtain services from a provider</w:t>
      </w:r>
      <w:r w:rsidR="00DA1C24">
        <w:rPr>
          <w:rFonts w:ascii="Times New Roman" w:hAnsi="Times New Roman" w:cs="Times New Roman"/>
          <w:sz w:val="24"/>
          <w:szCs w:val="24"/>
        </w:rPr>
        <w:t xml:space="preserve"> </w:t>
      </w:r>
      <w:r w:rsidR="00342737">
        <w:rPr>
          <w:rFonts w:ascii="Times New Roman" w:hAnsi="Times New Roman" w:cs="Times New Roman"/>
          <w:sz w:val="24"/>
          <w:szCs w:val="24"/>
        </w:rPr>
        <w:t xml:space="preserve">or by directly hiring support staff </w:t>
      </w:r>
      <w:r w:rsidR="0019258D">
        <w:rPr>
          <w:rFonts w:ascii="Times New Roman" w:hAnsi="Times New Roman" w:cs="Times New Roman"/>
          <w:sz w:val="24"/>
          <w:szCs w:val="24"/>
        </w:rPr>
        <w:t>that</w:t>
      </w:r>
      <w:r w:rsidR="00342737">
        <w:rPr>
          <w:rFonts w:ascii="Times New Roman" w:hAnsi="Times New Roman" w:cs="Times New Roman"/>
          <w:sz w:val="24"/>
          <w:szCs w:val="24"/>
        </w:rPr>
        <w:t xml:space="preserve"> are paid by a Fiscal Intermediary (FI). The DDS case manager works with the individual</w:t>
      </w:r>
      <w:r w:rsidR="00DA1C24">
        <w:rPr>
          <w:rFonts w:ascii="Times New Roman" w:hAnsi="Times New Roman" w:cs="Times New Roman"/>
          <w:sz w:val="24"/>
          <w:szCs w:val="24"/>
        </w:rPr>
        <w:t xml:space="preserve"> </w:t>
      </w:r>
      <w:r w:rsidR="00342737">
        <w:rPr>
          <w:rFonts w:ascii="Times New Roman" w:hAnsi="Times New Roman" w:cs="Times New Roman"/>
          <w:sz w:val="24"/>
          <w:szCs w:val="24"/>
        </w:rPr>
        <w:t xml:space="preserve">through their individual plan to </w:t>
      </w:r>
      <w:r>
        <w:rPr>
          <w:rFonts w:ascii="Times New Roman" w:hAnsi="Times New Roman" w:cs="Times New Roman"/>
          <w:sz w:val="24"/>
          <w:szCs w:val="24"/>
        </w:rPr>
        <w:t xml:space="preserve">develop a program and to </w:t>
      </w:r>
      <w:r w:rsidR="00342737">
        <w:rPr>
          <w:rFonts w:ascii="Times New Roman" w:hAnsi="Times New Roman" w:cs="Times New Roman"/>
          <w:sz w:val="24"/>
          <w:szCs w:val="24"/>
        </w:rPr>
        <w:t xml:space="preserve">implement desired changes. </w:t>
      </w:r>
      <w:r w:rsidR="00342737" w:rsidRPr="007E09F8">
        <w:rPr>
          <w:rFonts w:ascii="Times New Roman" w:hAnsi="Times New Roman" w:cs="Times New Roman"/>
          <w:sz w:val="24"/>
          <w:szCs w:val="24"/>
        </w:rPr>
        <w:t>The Operations Center provides a</w:t>
      </w:r>
      <w:r w:rsidR="00DA1C24" w:rsidRPr="007E09F8">
        <w:rPr>
          <w:rFonts w:ascii="Times New Roman" w:hAnsi="Times New Roman" w:cs="Times New Roman"/>
          <w:sz w:val="24"/>
          <w:szCs w:val="24"/>
        </w:rPr>
        <w:t xml:space="preserve"> </w:t>
      </w:r>
      <w:r w:rsidR="00342737" w:rsidRPr="007E09F8">
        <w:rPr>
          <w:rFonts w:ascii="Times New Roman" w:hAnsi="Times New Roman" w:cs="Times New Roman"/>
          <w:sz w:val="24"/>
          <w:szCs w:val="24"/>
        </w:rPr>
        <w:t>central coordination and oversight function for the administrative aspects of purchasing services</w:t>
      </w:r>
      <w:r w:rsidR="00DA1C24" w:rsidRPr="007E09F8">
        <w:rPr>
          <w:rFonts w:ascii="Times New Roman" w:hAnsi="Times New Roman" w:cs="Times New Roman"/>
          <w:sz w:val="24"/>
          <w:szCs w:val="24"/>
        </w:rPr>
        <w:t xml:space="preserve"> </w:t>
      </w:r>
      <w:r w:rsidR="00342737" w:rsidRPr="007E09F8">
        <w:rPr>
          <w:rFonts w:ascii="Times New Roman" w:hAnsi="Times New Roman" w:cs="Times New Roman"/>
          <w:sz w:val="24"/>
          <w:szCs w:val="24"/>
        </w:rPr>
        <w:t>including procurement planning</w:t>
      </w:r>
      <w:r w:rsidR="0019258D" w:rsidRPr="007E09F8">
        <w:rPr>
          <w:rFonts w:ascii="Times New Roman" w:hAnsi="Times New Roman" w:cs="Times New Roman"/>
          <w:sz w:val="24"/>
          <w:szCs w:val="24"/>
        </w:rPr>
        <w:t>, contract execution</w:t>
      </w:r>
      <w:r w:rsidR="007E09F8" w:rsidRPr="007E09F8">
        <w:rPr>
          <w:rFonts w:ascii="Times New Roman" w:hAnsi="Times New Roman" w:cs="Times New Roman"/>
          <w:sz w:val="24"/>
          <w:szCs w:val="24"/>
        </w:rPr>
        <w:t xml:space="preserve"> and fiscal</w:t>
      </w:r>
      <w:r w:rsidR="00342737" w:rsidRPr="007E09F8">
        <w:rPr>
          <w:rFonts w:ascii="Times New Roman" w:hAnsi="Times New Roman" w:cs="Times New Roman"/>
          <w:sz w:val="24"/>
          <w:szCs w:val="24"/>
        </w:rPr>
        <w:t xml:space="preserve"> review. </w:t>
      </w:r>
      <w:r w:rsidR="007E09F8" w:rsidRPr="007E09F8">
        <w:rPr>
          <w:rFonts w:ascii="Times New Roman" w:hAnsi="Times New Roman" w:cs="Times New Roman"/>
          <w:sz w:val="24"/>
          <w:szCs w:val="24"/>
        </w:rPr>
        <w:t xml:space="preserve">The DDS regional office oversees the day to day management of the providers and the POS contracts. Providers have </w:t>
      </w:r>
      <w:r w:rsidR="00342737" w:rsidRPr="007E09F8">
        <w:rPr>
          <w:rFonts w:ascii="Times New Roman" w:hAnsi="Times New Roman" w:cs="Times New Roman"/>
          <w:sz w:val="24"/>
          <w:szCs w:val="24"/>
        </w:rPr>
        <w:t xml:space="preserve">one </w:t>
      </w:r>
      <w:r w:rsidR="007E09F8" w:rsidRPr="007E09F8">
        <w:rPr>
          <w:rFonts w:ascii="Times New Roman" w:hAnsi="Times New Roman" w:cs="Times New Roman"/>
          <w:sz w:val="24"/>
          <w:szCs w:val="24"/>
        </w:rPr>
        <w:t xml:space="preserve">consolidated </w:t>
      </w:r>
      <w:r w:rsidR="00342737" w:rsidRPr="007E09F8">
        <w:rPr>
          <w:rFonts w:ascii="Times New Roman" w:hAnsi="Times New Roman" w:cs="Times New Roman"/>
          <w:sz w:val="24"/>
          <w:szCs w:val="24"/>
        </w:rPr>
        <w:t xml:space="preserve">contract </w:t>
      </w:r>
      <w:r w:rsidR="007E09F8" w:rsidRPr="007E09F8">
        <w:rPr>
          <w:rFonts w:ascii="Times New Roman" w:hAnsi="Times New Roman" w:cs="Times New Roman"/>
          <w:sz w:val="24"/>
          <w:szCs w:val="24"/>
        </w:rPr>
        <w:t>with the department for residential and day services. Due to centralized contracting and consolidation of the contract</w:t>
      </w:r>
      <w:r w:rsidR="00E977D9" w:rsidRPr="007E09F8">
        <w:rPr>
          <w:rFonts w:ascii="Times New Roman" w:hAnsi="Times New Roman" w:cs="Times New Roman"/>
          <w:sz w:val="24"/>
          <w:szCs w:val="24"/>
        </w:rPr>
        <w:t>, DDS</w:t>
      </w:r>
      <w:r w:rsidR="007E09F8" w:rsidRPr="007E09F8">
        <w:rPr>
          <w:rFonts w:ascii="Times New Roman" w:hAnsi="Times New Roman" w:cs="Times New Roman"/>
          <w:sz w:val="24"/>
          <w:szCs w:val="24"/>
        </w:rPr>
        <w:t xml:space="preserve"> has</w:t>
      </w:r>
      <w:r w:rsidR="00342737" w:rsidRPr="007E09F8">
        <w:rPr>
          <w:rFonts w:ascii="Times New Roman" w:hAnsi="Times New Roman" w:cs="Times New Roman"/>
          <w:sz w:val="24"/>
          <w:szCs w:val="24"/>
        </w:rPr>
        <w:t xml:space="preserve"> </w:t>
      </w:r>
      <w:r w:rsidR="00221904">
        <w:rPr>
          <w:rFonts w:ascii="Times New Roman" w:hAnsi="Times New Roman" w:cs="Times New Roman"/>
          <w:sz w:val="24"/>
          <w:szCs w:val="24"/>
        </w:rPr>
        <w:t xml:space="preserve">been able to </w:t>
      </w:r>
      <w:r w:rsidR="00342737" w:rsidRPr="007E09F8">
        <w:rPr>
          <w:rFonts w:ascii="Times New Roman" w:hAnsi="Times New Roman" w:cs="Times New Roman"/>
          <w:sz w:val="24"/>
          <w:szCs w:val="24"/>
        </w:rPr>
        <w:t>reduce</w:t>
      </w:r>
      <w:r w:rsidR="00221904">
        <w:rPr>
          <w:rFonts w:ascii="Times New Roman" w:hAnsi="Times New Roman" w:cs="Times New Roman"/>
          <w:sz w:val="24"/>
          <w:szCs w:val="24"/>
        </w:rPr>
        <w:t xml:space="preserve"> </w:t>
      </w:r>
      <w:r w:rsidR="00342737" w:rsidRPr="007E09F8">
        <w:rPr>
          <w:rFonts w:ascii="Times New Roman" w:hAnsi="Times New Roman" w:cs="Times New Roman"/>
          <w:sz w:val="24"/>
          <w:szCs w:val="24"/>
        </w:rPr>
        <w:t xml:space="preserve">the number of </w:t>
      </w:r>
      <w:r w:rsidR="007E09F8" w:rsidRPr="007E09F8">
        <w:rPr>
          <w:rFonts w:ascii="Times New Roman" w:hAnsi="Times New Roman" w:cs="Times New Roman"/>
          <w:sz w:val="24"/>
          <w:szCs w:val="24"/>
        </w:rPr>
        <w:t xml:space="preserve">contract </w:t>
      </w:r>
      <w:r w:rsidR="00342737" w:rsidRPr="007E09F8">
        <w:rPr>
          <w:rFonts w:ascii="Times New Roman" w:hAnsi="Times New Roman" w:cs="Times New Roman"/>
          <w:sz w:val="24"/>
          <w:szCs w:val="24"/>
        </w:rPr>
        <w:t>amendments</w:t>
      </w:r>
      <w:r w:rsidR="00221904">
        <w:rPr>
          <w:rFonts w:ascii="Times New Roman" w:hAnsi="Times New Roman" w:cs="Times New Roman"/>
          <w:sz w:val="24"/>
          <w:szCs w:val="24"/>
        </w:rPr>
        <w:t xml:space="preserve"> from previous levels</w:t>
      </w:r>
      <w:r w:rsidR="00342737" w:rsidRPr="007E09F8">
        <w:rPr>
          <w:rFonts w:ascii="Times New Roman" w:hAnsi="Times New Roman" w:cs="Times New Roman"/>
          <w:sz w:val="24"/>
          <w:szCs w:val="24"/>
        </w:rPr>
        <w:t>.</w:t>
      </w:r>
    </w:p>
    <w:p w:rsidR="00DA1C24" w:rsidRDefault="00DA1C24" w:rsidP="00342737">
      <w:pPr>
        <w:autoSpaceDE w:val="0"/>
        <w:autoSpaceDN w:val="0"/>
        <w:adjustRightInd w:val="0"/>
        <w:spacing w:after="0" w:line="240" w:lineRule="auto"/>
        <w:rPr>
          <w:rFonts w:ascii="Times New Roman" w:hAnsi="Times New Roman" w:cs="Times New Roman"/>
          <w:sz w:val="24"/>
          <w:szCs w:val="24"/>
        </w:rPr>
      </w:pPr>
    </w:p>
    <w:p w:rsidR="00342737" w:rsidRDefault="00342737" w:rsidP="0034273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Section 2: Services to Adults and Children </w:t>
      </w:r>
      <w:r w:rsidR="00E977D9">
        <w:rPr>
          <w:rFonts w:ascii="Times New Roman" w:hAnsi="Times New Roman" w:cs="Times New Roman"/>
          <w:b/>
          <w:bCs/>
          <w:sz w:val="28"/>
          <w:szCs w:val="28"/>
        </w:rPr>
        <w:t>over</w:t>
      </w:r>
      <w:r>
        <w:rPr>
          <w:rFonts w:ascii="Times New Roman" w:hAnsi="Times New Roman" w:cs="Times New Roman"/>
          <w:b/>
          <w:bCs/>
          <w:sz w:val="28"/>
          <w:szCs w:val="28"/>
        </w:rPr>
        <w:t xml:space="preserve"> the Age of Three</w:t>
      </w:r>
    </w:p>
    <w:p w:rsidR="00342737" w:rsidRDefault="00342737" w:rsidP="0034273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2.1 Background</w:t>
      </w:r>
    </w:p>
    <w:p w:rsidR="005E7168" w:rsidRDefault="005E7168" w:rsidP="00342737">
      <w:pPr>
        <w:autoSpaceDE w:val="0"/>
        <w:autoSpaceDN w:val="0"/>
        <w:adjustRightInd w:val="0"/>
        <w:spacing w:after="0" w:line="240" w:lineRule="auto"/>
        <w:rPr>
          <w:rFonts w:ascii="Times New Roman" w:hAnsi="Times New Roman" w:cs="Times New Roman"/>
          <w:b/>
          <w:bCs/>
          <w:sz w:val="24"/>
          <w:szCs w:val="24"/>
        </w:rPr>
      </w:pPr>
    </w:p>
    <w:p w:rsidR="00806834" w:rsidRDefault="00342737" w:rsidP="003427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DDS has had a long history of providing our </w:t>
      </w:r>
      <w:r w:rsidR="005E7168">
        <w:rPr>
          <w:rFonts w:ascii="Times New Roman" w:hAnsi="Times New Roman" w:cs="Times New Roman"/>
          <w:sz w:val="24"/>
          <w:szCs w:val="24"/>
        </w:rPr>
        <w:t>participant</w:t>
      </w:r>
      <w:r>
        <w:rPr>
          <w:rFonts w:ascii="Times New Roman" w:hAnsi="Times New Roman" w:cs="Times New Roman"/>
          <w:sz w:val="24"/>
          <w:szCs w:val="24"/>
        </w:rPr>
        <w:t>s with the opportunity to make choices</w:t>
      </w:r>
      <w:r w:rsidR="00806834">
        <w:rPr>
          <w:rFonts w:ascii="Times New Roman" w:hAnsi="Times New Roman" w:cs="Times New Roman"/>
          <w:sz w:val="24"/>
          <w:szCs w:val="24"/>
        </w:rPr>
        <w:t xml:space="preserve"> </w:t>
      </w:r>
      <w:r>
        <w:rPr>
          <w:rFonts w:ascii="Times New Roman" w:hAnsi="Times New Roman" w:cs="Times New Roman"/>
          <w:sz w:val="24"/>
          <w:szCs w:val="24"/>
        </w:rPr>
        <w:t>in their personal lives. The Department’s Mission Statement encourages individuals and their</w:t>
      </w:r>
      <w:r w:rsidR="00806834">
        <w:rPr>
          <w:rFonts w:ascii="Times New Roman" w:hAnsi="Times New Roman" w:cs="Times New Roman"/>
          <w:sz w:val="24"/>
          <w:szCs w:val="24"/>
        </w:rPr>
        <w:t xml:space="preserve"> </w:t>
      </w:r>
      <w:r>
        <w:rPr>
          <w:rFonts w:ascii="Times New Roman" w:hAnsi="Times New Roman" w:cs="Times New Roman"/>
          <w:sz w:val="24"/>
          <w:szCs w:val="24"/>
        </w:rPr>
        <w:t>families to choose the provider best able to support their needs when entering the system. In</w:t>
      </w:r>
      <w:r w:rsidR="00806834">
        <w:rPr>
          <w:rFonts w:ascii="Times New Roman" w:hAnsi="Times New Roman" w:cs="Times New Roman"/>
          <w:sz w:val="24"/>
          <w:szCs w:val="24"/>
        </w:rPr>
        <w:t xml:space="preserve"> </w:t>
      </w:r>
      <w:r>
        <w:rPr>
          <w:rFonts w:ascii="Times New Roman" w:hAnsi="Times New Roman" w:cs="Times New Roman"/>
          <w:sz w:val="24"/>
          <w:szCs w:val="24"/>
        </w:rPr>
        <w:t>2001 the Department enhanced this by issuing portability policies and procedures allowing</w:t>
      </w:r>
      <w:r w:rsidR="00806834">
        <w:rPr>
          <w:rFonts w:ascii="Times New Roman" w:hAnsi="Times New Roman" w:cs="Times New Roman"/>
          <w:sz w:val="24"/>
          <w:szCs w:val="24"/>
        </w:rPr>
        <w:t xml:space="preserve"> </w:t>
      </w:r>
      <w:r>
        <w:rPr>
          <w:rFonts w:ascii="Times New Roman" w:hAnsi="Times New Roman" w:cs="Times New Roman"/>
          <w:sz w:val="24"/>
          <w:szCs w:val="24"/>
        </w:rPr>
        <w:t>individuals in contracted Supported Living and Day programs the ability to exercise choice by</w:t>
      </w:r>
      <w:r w:rsidR="00806834">
        <w:rPr>
          <w:rFonts w:ascii="Times New Roman" w:hAnsi="Times New Roman" w:cs="Times New Roman"/>
          <w:sz w:val="24"/>
          <w:szCs w:val="24"/>
        </w:rPr>
        <w:t xml:space="preserve"> </w:t>
      </w:r>
      <w:r>
        <w:rPr>
          <w:rFonts w:ascii="Times New Roman" w:hAnsi="Times New Roman" w:cs="Times New Roman"/>
          <w:sz w:val="24"/>
          <w:szCs w:val="24"/>
        </w:rPr>
        <w:t>taking their funding and moving to another program. In 2003 this portability was extended to</w:t>
      </w:r>
      <w:r w:rsidR="00806834">
        <w:rPr>
          <w:rFonts w:ascii="Times New Roman" w:hAnsi="Times New Roman" w:cs="Times New Roman"/>
          <w:sz w:val="24"/>
          <w:szCs w:val="24"/>
        </w:rPr>
        <w:t xml:space="preserve"> </w:t>
      </w:r>
      <w:r>
        <w:rPr>
          <w:rFonts w:ascii="Times New Roman" w:hAnsi="Times New Roman" w:cs="Times New Roman"/>
          <w:sz w:val="24"/>
          <w:szCs w:val="24"/>
        </w:rPr>
        <w:t>individuals living in contracted Community Living Arrangements. This has allowed individuals</w:t>
      </w:r>
      <w:r w:rsidR="00806834">
        <w:rPr>
          <w:rFonts w:ascii="Times New Roman" w:hAnsi="Times New Roman" w:cs="Times New Roman"/>
          <w:sz w:val="24"/>
          <w:szCs w:val="24"/>
        </w:rPr>
        <w:t xml:space="preserve"> </w:t>
      </w:r>
      <w:r>
        <w:rPr>
          <w:rFonts w:ascii="Times New Roman" w:hAnsi="Times New Roman" w:cs="Times New Roman"/>
          <w:sz w:val="24"/>
          <w:szCs w:val="24"/>
        </w:rPr>
        <w:t>to control their own supports and the money used to pay for the services they receive.</w:t>
      </w:r>
      <w:r w:rsidR="00806834">
        <w:rPr>
          <w:rFonts w:ascii="Times New Roman" w:hAnsi="Times New Roman" w:cs="Times New Roman"/>
          <w:sz w:val="24"/>
          <w:szCs w:val="24"/>
        </w:rPr>
        <w:t xml:space="preserve"> </w:t>
      </w:r>
      <w:r>
        <w:rPr>
          <w:rFonts w:ascii="Times New Roman" w:hAnsi="Times New Roman" w:cs="Times New Roman"/>
          <w:sz w:val="24"/>
          <w:szCs w:val="24"/>
        </w:rPr>
        <w:t>Individuals and families can use the funds to purchase services from any qualified provider or</w:t>
      </w:r>
      <w:r w:rsidR="00806834">
        <w:rPr>
          <w:rFonts w:ascii="Times New Roman" w:hAnsi="Times New Roman" w:cs="Times New Roman"/>
          <w:sz w:val="24"/>
          <w:szCs w:val="24"/>
        </w:rPr>
        <w:t xml:space="preserve"> hire their own </w:t>
      </w:r>
      <w:r>
        <w:rPr>
          <w:rFonts w:ascii="Times New Roman" w:hAnsi="Times New Roman" w:cs="Times New Roman"/>
          <w:sz w:val="24"/>
          <w:szCs w:val="24"/>
        </w:rPr>
        <w:t>staff.</w:t>
      </w:r>
      <w:r w:rsidR="00806834">
        <w:rPr>
          <w:rFonts w:ascii="Times New Roman" w:hAnsi="Times New Roman" w:cs="Times New Roman"/>
          <w:sz w:val="24"/>
          <w:szCs w:val="24"/>
        </w:rPr>
        <w:t xml:space="preserve"> </w:t>
      </w:r>
    </w:p>
    <w:p w:rsidR="00806834" w:rsidRDefault="00806834" w:rsidP="00342737">
      <w:pPr>
        <w:autoSpaceDE w:val="0"/>
        <w:autoSpaceDN w:val="0"/>
        <w:adjustRightInd w:val="0"/>
        <w:spacing w:after="0" w:line="240" w:lineRule="auto"/>
        <w:rPr>
          <w:rFonts w:ascii="Times New Roman" w:hAnsi="Times New Roman" w:cs="Times New Roman"/>
          <w:sz w:val="24"/>
          <w:szCs w:val="24"/>
        </w:rPr>
      </w:pP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2005, the Department established the Individual and Family Support Waiver and renewed</w:t>
      </w:r>
      <w:r w:rsidR="00806834">
        <w:rPr>
          <w:rFonts w:ascii="Times New Roman" w:hAnsi="Times New Roman" w:cs="Times New Roman"/>
          <w:sz w:val="24"/>
          <w:szCs w:val="24"/>
        </w:rPr>
        <w:t xml:space="preserve"> </w:t>
      </w:r>
      <w:r>
        <w:rPr>
          <w:rFonts w:ascii="Times New Roman" w:hAnsi="Times New Roman" w:cs="Times New Roman"/>
          <w:sz w:val="24"/>
          <w:szCs w:val="24"/>
        </w:rPr>
        <w:t>its Comprehensive Waiver. The Waivers promote the concept of allowing individuals and</w:t>
      </w:r>
      <w:r w:rsidR="00806834">
        <w:rPr>
          <w:rFonts w:ascii="Times New Roman" w:hAnsi="Times New Roman" w:cs="Times New Roman"/>
          <w:sz w:val="24"/>
          <w:szCs w:val="24"/>
        </w:rPr>
        <w:t xml:space="preserve"> </w:t>
      </w:r>
      <w:r>
        <w:rPr>
          <w:rFonts w:ascii="Times New Roman" w:hAnsi="Times New Roman" w:cs="Times New Roman"/>
          <w:sz w:val="24"/>
          <w:szCs w:val="24"/>
        </w:rPr>
        <w:t>families to self-direct services and supports to the extent desired. This is based on a set of beliefs</w:t>
      </w:r>
      <w:r w:rsidR="00806834">
        <w:rPr>
          <w:rFonts w:ascii="Times New Roman" w:hAnsi="Times New Roman" w:cs="Times New Roman"/>
          <w:sz w:val="24"/>
          <w:szCs w:val="24"/>
        </w:rPr>
        <w:t xml:space="preserve"> that </w:t>
      </w:r>
      <w:r>
        <w:rPr>
          <w:rFonts w:ascii="Times New Roman" w:hAnsi="Times New Roman" w:cs="Times New Roman"/>
          <w:sz w:val="24"/>
          <w:szCs w:val="24"/>
        </w:rPr>
        <w:t>includes equal access to services and supports, individual control of resources, the ability to</w:t>
      </w:r>
      <w:r w:rsidR="00806834">
        <w:rPr>
          <w:rFonts w:ascii="Times New Roman" w:hAnsi="Times New Roman" w:cs="Times New Roman"/>
          <w:sz w:val="24"/>
          <w:szCs w:val="24"/>
        </w:rPr>
        <w:t xml:space="preserve"> </w:t>
      </w:r>
      <w:r>
        <w:rPr>
          <w:rFonts w:ascii="Times New Roman" w:hAnsi="Times New Roman" w:cs="Times New Roman"/>
          <w:sz w:val="24"/>
          <w:szCs w:val="24"/>
        </w:rPr>
        <w:t>choose the provider best able to meet their needs and the ability to develop a creative, flexible</w:t>
      </w:r>
      <w:r w:rsidR="00806834">
        <w:rPr>
          <w:rFonts w:ascii="Times New Roman" w:hAnsi="Times New Roman" w:cs="Times New Roman"/>
          <w:sz w:val="24"/>
          <w:szCs w:val="24"/>
        </w:rPr>
        <w:t xml:space="preserve"> </w:t>
      </w:r>
      <w:r>
        <w:rPr>
          <w:rFonts w:ascii="Times New Roman" w:hAnsi="Times New Roman" w:cs="Times New Roman"/>
          <w:sz w:val="24"/>
          <w:szCs w:val="24"/>
        </w:rPr>
        <w:t>support system through self-direction. In addition, the Centers for Medicare and Medicaid</w:t>
      </w:r>
      <w:r w:rsidR="00806834">
        <w:rPr>
          <w:rFonts w:ascii="Times New Roman" w:hAnsi="Times New Roman" w:cs="Times New Roman"/>
          <w:sz w:val="24"/>
          <w:szCs w:val="24"/>
        </w:rPr>
        <w:t xml:space="preserve"> </w:t>
      </w:r>
      <w:r>
        <w:rPr>
          <w:rFonts w:ascii="Times New Roman" w:hAnsi="Times New Roman" w:cs="Times New Roman"/>
          <w:sz w:val="24"/>
          <w:szCs w:val="24"/>
        </w:rPr>
        <w:t>Services (CMS) requires states with Waivers to ensure that consumers have the ability to choose</w:t>
      </w:r>
      <w:r w:rsidR="00806834">
        <w:rPr>
          <w:rFonts w:ascii="Times New Roman" w:hAnsi="Times New Roman" w:cs="Times New Roman"/>
          <w:sz w:val="24"/>
          <w:szCs w:val="24"/>
        </w:rPr>
        <w:t xml:space="preserve"> </w:t>
      </w:r>
      <w:r>
        <w:rPr>
          <w:rFonts w:ascii="Times New Roman" w:hAnsi="Times New Roman" w:cs="Times New Roman"/>
          <w:sz w:val="24"/>
          <w:szCs w:val="24"/>
        </w:rPr>
        <w:lastRenderedPageBreak/>
        <w:t>a provider who they believe will provide the best supports and the freedom to move between</w:t>
      </w:r>
      <w:r w:rsidR="00806834">
        <w:rPr>
          <w:rFonts w:ascii="Times New Roman" w:hAnsi="Times New Roman" w:cs="Times New Roman"/>
          <w:sz w:val="24"/>
          <w:szCs w:val="24"/>
        </w:rPr>
        <w:t xml:space="preserve"> </w:t>
      </w:r>
      <w:r>
        <w:rPr>
          <w:rFonts w:ascii="Times New Roman" w:hAnsi="Times New Roman" w:cs="Times New Roman"/>
          <w:sz w:val="24"/>
          <w:szCs w:val="24"/>
        </w:rPr>
        <w:t>qualified providers of services.</w:t>
      </w:r>
    </w:p>
    <w:p w:rsidR="00806834" w:rsidRDefault="00806834" w:rsidP="00342737">
      <w:pPr>
        <w:autoSpaceDE w:val="0"/>
        <w:autoSpaceDN w:val="0"/>
        <w:adjustRightInd w:val="0"/>
        <w:spacing w:after="0" w:line="240" w:lineRule="auto"/>
        <w:rPr>
          <w:rFonts w:ascii="Times New Roman" w:hAnsi="Times New Roman" w:cs="Times New Roman"/>
          <w:sz w:val="24"/>
          <w:szCs w:val="24"/>
        </w:rPr>
      </w:pPr>
    </w:p>
    <w:p w:rsidR="00342737" w:rsidRDefault="00342737" w:rsidP="0034273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2.2 Future Procurement Process</w:t>
      </w:r>
    </w:p>
    <w:p w:rsidR="00806834" w:rsidRDefault="00806834" w:rsidP="00342737">
      <w:pPr>
        <w:autoSpaceDE w:val="0"/>
        <w:autoSpaceDN w:val="0"/>
        <w:adjustRightInd w:val="0"/>
        <w:spacing w:after="0" w:line="240" w:lineRule="auto"/>
        <w:rPr>
          <w:rFonts w:ascii="Times New Roman" w:hAnsi="Times New Roman" w:cs="Times New Roman"/>
          <w:sz w:val="24"/>
          <w:szCs w:val="24"/>
        </w:rPr>
      </w:pP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Department establ</w:t>
      </w:r>
      <w:r w:rsidR="005E7168">
        <w:rPr>
          <w:rFonts w:ascii="Times New Roman" w:hAnsi="Times New Roman" w:cs="Times New Roman"/>
          <w:sz w:val="24"/>
          <w:szCs w:val="24"/>
        </w:rPr>
        <w:t xml:space="preserve">ished standard utilization based rates </w:t>
      </w:r>
      <w:r>
        <w:rPr>
          <w:rFonts w:ascii="Times New Roman" w:hAnsi="Times New Roman" w:cs="Times New Roman"/>
          <w:sz w:val="24"/>
          <w:szCs w:val="24"/>
        </w:rPr>
        <w:t>for the services outlined</w:t>
      </w:r>
      <w:r w:rsidR="00806834">
        <w:rPr>
          <w:rFonts w:ascii="Times New Roman" w:hAnsi="Times New Roman" w:cs="Times New Roman"/>
          <w:sz w:val="24"/>
          <w:szCs w:val="24"/>
        </w:rPr>
        <w:t xml:space="preserve"> </w:t>
      </w:r>
      <w:r>
        <w:rPr>
          <w:rFonts w:ascii="Times New Roman" w:hAnsi="Times New Roman" w:cs="Times New Roman"/>
          <w:sz w:val="24"/>
          <w:szCs w:val="24"/>
        </w:rPr>
        <w:t xml:space="preserve">in the Waiver programs on April 1, 2005. The Department is implementing </w:t>
      </w:r>
      <w:r w:rsidR="005E7168">
        <w:rPr>
          <w:rFonts w:ascii="Times New Roman" w:hAnsi="Times New Roman" w:cs="Times New Roman"/>
          <w:sz w:val="24"/>
          <w:szCs w:val="24"/>
        </w:rPr>
        <w:t xml:space="preserve">a </w:t>
      </w:r>
      <w:r w:rsidR="000C0355">
        <w:rPr>
          <w:rFonts w:ascii="Times New Roman" w:hAnsi="Times New Roman" w:cs="Times New Roman"/>
          <w:sz w:val="24"/>
          <w:szCs w:val="24"/>
        </w:rPr>
        <w:t>utilization rate</w:t>
      </w:r>
      <w:r w:rsidR="005E7168">
        <w:rPr>
          <w:rFonts w:ascii="Times New Roman" w:hAnsi="Times New Roman" w:cs="Times New Roman"/>
          <w:sz w:val="24"/>
          <w:szCs w:val="24"/>
        </w:rPr>
        <w:t xml:space="preserve"> </w:t>
      </w:r>
      <w:r>
        <w:rPr>
          <w:rFonts w:ascii="Times New Roman" w:hAnsi="Times New Roman" w:cs="Times New Roman"/>
          <w:sz w:val="24"/>
          <w:szCs w:val="24"/>
        </w:rPr>
        <w:t xml:space="preserve">system </w:t>
      </w:r>
      <w:r w:rsidR="000C0355">
        <w:rPr>
          <w:rFonts w:ascii="Times New Roman" w:hAnsi="Times New Roman" w:cs="Times New Roman"/>
          <w:sz w:val="24"/>
          <w:szCs w:val="24"/>
        </w:rPr>
        <w:t xml:space="preserve">based on an individual’s level of need (LON) </w:t>
      </w:r>
      <w:r>
        <w:rPr>
          <w:rFonts w:ascii="Times New Roman" w:hAnsi="Times New Roman" w:cs="Times New Roman"/>
          <w:sz w:val="24"/>
          <w:szCs w:val="24"/>
        </w:rPr>
        <w:t>for all</w:t>
      </w:r>
      <w:r w:rsidR="00806834">
        <w:rPr>
          <w:rFonts w:ascii="Times New Roman" w:hAnsi="Times New Roman" w:cs="Times New Roman"/>
          <w:sz w:val="24"/>
          <w:szCs w:val="24"/>
        </w:rPr>
        <w:t xml:space="preserve"> </w:t>
      </w:r>
      <w:r>
        <w:rPr>
          <w:rFonts w:ascii="Times New Roman" w:hAnsi="Times New Roman" w:cs="Times New Roman"/>
          <w:sz w:val="24"/>
          <w:szCs w:val="24"/>
        </w:rPr>
        <w:t>participants whether or not they are currently enrolled in any of the waiver programs. This</w:t>
      </w:r>
      <w:r w:rsidR="00806834">
        <w:rPr>
          <w:rFonts w:ascii="Times New Roman" w:hAnsi="Times New Roman" w:cs="Times New Roman"/>
          <w:sz w:val="24"/>
          <w:szCs w:val="24"/>
        </w:rPr>
        <w:t xml:space="preserve"> </w:t>
      </w:r>
      <w:r>
        <w:rPr>
          <w:rFonts w:ascii="Times New Roman" w:hAnsi="Times New Roman" w:cs="Times New Roman"/>
          <w:sz w:val="24"/>
          <w:szCs w:val="24"/>
        </w:rPr>
        <w:t>approach allows for a smooth transition onto the waiver and provides the administration</w:t>
      </w:r>
      <w:r w:rsidR="00806834">
        <w:rPr>
          <w:rFonts w:ascii="Times New Roman" w:hAnsi="Times New Roman" w:cs="Times New Roman"/>
          <w:sz w:val="24"/>
          <w:szCs w:val="24"/>
        </w:rPr>
        <w:t xml:space="preserve"> </w:t>
      </w:r>
      <w:r>
        <w:rPr>
          <w:rFonts w:ascii="Times New Roman" w:hAnsi="Times New Roman" w:cs="Times New Roman"/>
          <w:sz w:val="24"/>
          <w:szCs w:val="24"/>
        </w:rPr>
        <w:t xml:space="preserve">efficiency of managing one procurement system. The Department </w:t>
      </w:r>
      <w:r w:rsidR="005E7168">
        <w:rPr>
          <w:rFonts w:ascii="Times New Roman" w:hAnsi="Times New Roman" w:cs="Times New Roman"/>
          <w:sz w:val="24"/>
          <w:szCs w:val="24"/>
        </w:rPr>
        <w:t>beg</w:t>
      </w:r>
      <w:r w:rsidR="006F6E82">
        <w:rPr>
          <w:rFonts w:ascii="Times New Roman" w:hAnsi="Times New Roman" w:cs="Times New Roman"/>
          <w:sz w:val="24"/>
          <w:szCs w:val="24"/>
        </w:rPr>
        <w:t>an</w:t>
      </w:r>
      <w:r w:rsidR="005E7168">
        <w:rPr>
          <w:rFonts w:ascii="Times New Roman" w:hAnsi="Times New Roman" w:cs="Times New Roman"/>
          <w:sz w:val="24"/>
          <w:szCs w:val="24"/>
        </w:rPr>
        <w:t xml:space="preserve"> the </w:t>
      </w:r>
      <w:r w:rsidR="000C0355">
        <w:rPr>
          <w:rFonts w:ascii="Times New Roman" w:hAnsi="Times New Roman" w:cs="Times New Roman"/>
          <w:sz w:val="24"/>
          <w:szCs w:val="24"/>
        </w:rPr>
        <w:t xml:space="preserve">7 ½ year </w:t>
      </w:r>
      <w:r w:rsidR="005E7168">
        <w:rPr>
          <w:rFonts w:ascii="Times New Roman" w:hAnsi="Times New Roman" w:cs="Times New Roman"/>
          <w:sz w:val="24"/>
          <w:szCs w:val="24"/>
        </w:rPr>
        <w:t xml:space="preserve">transition for </w:t>
      </w:r>
      <w:r>
        <w:rPr>
          <w:rFonts w:ascii="Times New Roman" w:hAnsi="Times New Roman" w:cs="Times New Roman"/>
          <w:sz w:val="24"/>
          <w:szCs w:val="24"/>
        </w:rPr>
        <w:t>those providers who ha</w:t>
      </w:r>
      <w:r w:rsidR="00A21E02">
        <w:rPr>
          <w:rFonts w:ascii="Times New Roman" w:hAnsi="Times New Roman" w:cs="Times New Roman"/>
          <w:sz w:val="24"/>
          <w:szCs w:val="24"/>
        </w:rPr>
        <w:t>d</w:t>
      </w:r>
      <w:r>
        <w:rPr>
          <w:rFonts w:ascii="Times New Roman" w:hAnsi="Times New Roman" w:cs="Times New Roman"/>
          <w:sz w:val="24"/>
          <w:szCs w:val="24"/>
        </w:rPr>
        <w:t xml:space="preserve"> legacy negotiated contracts to the </w:t>
      </w:r>
      <w:r w:rsidR="005E7168">
        <w:rPr>
          <w:rFonts w:ascii="Times New Roman" w:hAnsi="Times New Roman" w:cs="Times New Roman"/>
          <w:sz w:val="24"/>
          <w:szCs w:val="24"/>
        </w:rPr>
        <w:t xml:space="preserve">Uniform </w:t>
      </w:r>
      <w:r w:rsidR="000C0355">
        <w:rPr>
          <w:rFonts w:ascii="Times New Roman" w:hAnsi="Times New Roman" w:cs="Times New Roman"/>
          <w:sz w:val="24"/>
          <w:szCs w:val="24"/>
        </w:rPr>
        <w:t>LON Based R</w:t>
      </w:r>
      <w:r w:rsidR="005E7168">
        <w:rPr>
          <w:rFonts w:ascii="Times New Roman" w:hAnsi="Times New Roman" w:cs="Times New Roman"/>
          <w:sz w:val="24"/>
          <w:szCs w:val="24"/>
        </w:rPr>
        <w:t xml:space="preserve">ate </w:t>
      </w:r>
      <w:r w:rsidR="000C0355">
        <w:rPr>
          <w:rFonts w:ascii="Times New Roman" w:hAnsi="Times New Roman" w:cs="Times New Roman"/>
          <w:sz w:val="24"/>
          <w:szCs w:val="24"/>
        </w:rPr>
        <w:t xml:space="preserve">System </w:t>
      </w:r>
      <w:r w:rsidR="007E09F8">
        <w:rPr>
          <w:rFonts w:ascii="Times New Roman" w:hAnsi="Times New Roman" w:cs="Times New Roman"/>
          <w:sz w:val="24"/>
          <w:szCs w:val="24"/>
        </w:rPr>
        <w:t>on January 1, 2012 for Day Services. Residential Services is scheduled to begin on January 1, 201</w:t>
      </w:r>
      <w:r w:rsidR="006F6E82">
        <w:rPr>
          <w:rFonts w:ascii="Times New Roman" w:hAnsi="Times New Roman" w:cs="Times New Roman"/>
          <w:sz w:val="24"/>
          <w:szCs w:val="24"/>
        </w:rPr>
        <w:t>5</w:t>
      </w:r>
      <w:r w:rsidR="007E09F8">
        <w:rPr>
          <w:rFonts w:ascii="Times New Roman" w:hAnsi="Times New Roman" w:cs="Times New Roman"/>
          <w:sz w:val="24"/>
          <w:szCs w:val="24"/>
        </w:rPr>
        <w:t>.</w:t>
      </w:r>
    </w:p>
    <w:p w:rsidR="006819A8" w:rsidRDefault="006819A8" w:rsidP="00342737">
      <w:pPr>
        <w:autoSpaceDE w:val="0"/>
        <w:autoSpaceDN w:val="0"/>
        <w:adjustRightInd w:val="0"/>
        <w:spacing w:after="0" w:line="240" w:lineRule="auto"/>
        <w:rPr>
          <w:rFonts w:ascii="Times New Roman" w:hAnsi="Times New Roman" w:cs="Times New Roman"/>
          <w:sz w:val="24"/>
          <w:szCs w:val="24"/>
        </w:rPr>
      </w:pPr>
    </w:p>
    <w:p w:rsidR="006819A8" w:rsidRDefault="006819A8" w:rsidP="003427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There are instances when the department plans for a group of participants to obtain 24 hour residential services through a licensed Community Living Arrangement (CLA). When this type of group purchasing occurs, the department utilizes the DDS RFP process with the opportunity publicized on the DAS website. As DDS begins the transition to CLA/CRS LON based rates, the Department anticipates the increase in more creative resident</w:t>
      </w:r>
      <w:r w:rsidR="00221904">
        <w:rPr>
          <w:rFonts w:ascii="Times New Roman" w:hAnsi="Times New Roman" w:cs="Times New Roman"/>
          <w:sz w:val="24"/>
          <w:szCs w:val="24"/>
        </w:rPr>
        <w:t>ial options. Individuals may de</w:t>
      </w:r>
      <w:r>
        <w:rPr>
          <w:rFonts w:ascii="Times New Roman" w:hAnsi="Times New Roman" w:cs="Times New Roman"/>
          <w:sz w:val="24"/>
          <w:szCs w:val="24"/>
        </w:rPr>
        <w:t>cide to pool resources and create various living arrangements based on the individual’s support needs. The department proposes to exempt all three beds or less congregate living settings from the RFP process. The formal RFP process requires the scope of supports to be defined in advance. New creative residential options will require the individuals, family members and their guardians to select which provider best meets their needs in a setting based on the skills of the agency and the support requirements of the individual.</w:t>
      </w:r>
    </w:p>
    <w:p w:rsidR="00806834" w:rsidRDefault="00806834" w:rsidP="00342737">
      <w:pPr>
        <w:autoSpaceDE w:val="0"/>
        <w:autoSpaceDN w:val="0"/>
        <w:adjustRightInd w:val="0"/>
        <w:spacing w:after="0" w:line="240" w:lineRule="auto"/>
        <w:rPr>
          <w:rFonts w:ascii="Times New Roman" w:hAnsi="Times New Roman" w:cs="Times New Roman"/>
          <w:sz w:val="24"/>
          <w:szCs w:val="24"/>
        </w:rPr>
      </w:pPr>
    </w:p>
    <w:p w:rsidR="00342737" w:rsidRDefault="00342737" w:rsidP="0034273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2.3 Key Principles</w:t>
      </w:r>
    </w:p>
    <w:p w:rsidR="00806834" w:rsidRDefault="00806834" w:rsidP="00342737">
      <w:pPr>
        <w:autoSpaceDE w:val="0"/>
        <w:autoSpaceDN w:val="0"/>
        <w:adjustRightInd w:val="0"/>
        <w:spacing w:after="0" w:line="240" w:lineRule="auto"/>
        <w:rPr>
          <w:rFonts w:ascii="Times New Roman" w:hAnsi="Times New Roman" w:cs="Times New Roman"/>
          <w:b/>
          <w:bCs/>
          <w:sz w:val="24"/>
          <w:szCs w:val="24"/>
        </w:rPr>
      </w:pP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new system has some key principles that guide the specifics of the procurement plan.</w:t>
      </w: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sidRPr="00806834">
        <w:rPr>
          <w:rFonts w:ascii="Times New Roman" w:hAnsi="Times New Roman" w:cs="Times New Roman"/>
          <w:sz w:val="24"/>
          <w:szCs w:val="24"/>
          <w:u w:val="single"/>
        </w:rPr>
        <w:t>Self Determination:</w:t>
      </w:r>
      <w:r>
        <w:rPr>
          <w:rFonts w:ascii="Times New Roman" w:hAnsi="Times New Roman" w:cs="Times New Roman"/>
          <w:sz w:val="24"/>
          <w:szCs w:val="24"/>
        </w:rPr>
        <w:t xml:space="preserve"> People help shape their services and choose the provider of services</w:t>
      </w:r>
      <w:r w:rsidR="00806834">
        <w:rPr>
          <w:rFonts w:ascii="Times New Roman" w:hAnsi="Times New Roman" w:cs="Times New Roman"/>
          <w:sz w:val="24"/>
          <w:szCs w:val="24"/>
        </w:rPr>
        <w:t xml:space="preserve"> </w:t>
      </w:r>
      <w:r>
        <w:rPr>
          <w:rFonts w:ascii="Times New Roman" w:hAnsi="Times New Roman" w:cs="Times New Roman"/>
          <w:sz w:val="24"/>
          <w:szCs w:val="24"/>
        </w:rPr>
        <w:t>from a pool of qualified providers</w:t>
      </w:r>
      <w:r w:rsidR="00A21E02">
        <w:rPr>
          <w:rFonts w:ascii="Times New Roman" w:hAnsi="Times New Roman" w:cs="Times New Roman"/>
          <w:sz w:val="24"/>
          <w:szCs w:val="24"/>
        </w:rPr>
        <w:t>.</w:t>
      </w: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sidRPr="00806834">
        <w:rPr>
          <w:rFonts w:ascii="Times New Roman" w:hAnsi="Times New Roman" w:cs="Times New Roman"/>
          <w:sz w:val="24"/>
          <w:szCs w:val="24"/>
          <w:u w:val="single"/>
        </w:rPr>
        <w:t>Choice of Provider:</w:t>
      </w:r>
      <w:r>
        <w:rPr>
          <w:rFonts w:ascii="Times New Roman" w:hAnsi="Times New Roman" w:cs="Times New Roman"/>
          <w:sz w:val="24"/>
          <w:szCs w:val="24"/>
        </w:rPr>
        <w:t xml:space="preserve"> People choose their service providers and may change providers</w:t>
      </w:r>
      <w:r w:rsidR="00806834">
        <w:rPr>
          <w:rFonts w:ascii="Times New Roman" w:hAnsi="Times New Roman" w:cs="Times New Roman"/>
          <w:sz w:val="24"/>
          <w:szCs w:val="24"/>
        </w:rPr>
        <w:t xml:space="preserve"> </w:t>
      </w:r>
      <w:r>
        <w:rPr>
          <w:rFonts w:ascii="Times New Roman" w:hAnsi="Times New Roman" w:cs="Times New Roman"/>
          <w:sz w:val="24"/>
          <w:szCs w:val="24"/>
        </w:rPr>
        <w:t>when they are dissatisfied</w:t>
      </w:r>
      <w:r w:rsidR="00A21E02">
        <w:rPr>
          <w:rFonts w:ascii="Times New Roman" w:hAnsi="Times New Roman" w:cs="Times New Roman"/>
          <w:sz w:val="24"/>
          <w:szCs w:val="24"/>
        </w:rPr>
        <w:t>.</w:t>
      </w: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sidRPr="00806834">
        <w:rPr>
          <w:rFonts w:ascii="Times New Roman" w:hAnsi="Times New Roman" w:cs="Times New Roman"/>
          <w:sz w:val="24"/>
          <w:szCs w:val="24"/>
          <w:u w:val="single"/>
        </w:rPr>
        <w:t>Informed Decision Making:</w:t>
      </w:r>
      <w:r>
        <w:rPr>
          <w:rFonts w:ascii="Times New Roman" w:hAnsi="Times New Roman" w:cs="Times New Roman"/>
          <w:sz w:val="24"/>
          <w:szCs w:val="24"/>
        </w:rPr>
        <w:t xml:space="preserve"> People understand their right to informed decision making</w:t>
      </w:r>
      <w:r w:rsidR="00806834">
        <w:rPr>
          <w:rFonts w:ascii="Times New Roman" w:hAnsi="Times New Roman" w:cs="Times New Roman"/>
          <w:sz w:val="24"/>
          <w:szCs w:val="24"/>
        </w:rPr>
        <w:t xml:space="preserve"> </w:t>
      </w:r>
      <w:r>
        <w:rPr>
          <w:rFonts w:ascii="Times New Roman" w:hAnsi="Times New Roman" w:cs="Times New Roman"/>
          <w:sz w:val="24"/>
          <w:szCs w:val="24"/>
        </w:rPr>
        <w:t>and are aware of their options for service providers</w:t>
      </w:r>
      <w:r w:rsidR="00A21E02">
        <w:rPr>
          <w:rFonts w:ascii="Times New Roman" w:hAnsi="Times New Roman" w:cs="Times New Roman"/>
          <w:sz w:val="24"/>
          <w:szCs w:val="24"/>
        </w:rPr>
        <w:t>.</w:t>
      </w: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sidRPr="00007C1E">
        <w:rPr>
          <w:rFonts w:ascii="Times New Roman" w:hAnsi="Times New Roman" w:cs="Times New Roman"/>
          <w:sz w:val="24"/>
          <w:szCs w:val="24"/>
          <w:u w:val="single"/>
        </w:rPr>
        <w:t>Openness:</w:t>
      </w:r>
      <w:r>
        <w:rPr>
          <w:rFonts w:ascii="Times New Roman" w:hAnsi="Times New Roman" w:cs="Times New Roman"/>
          <w:sz w:val="24"/>
          <w:szCs w:val="24"/>
        </w:rPr>
        <w:t xml:space="preserve"> System transparency allows the providers and potential providers to access</w:t>
      </w:r>
      <w:r w:rsidR="00806834">
        <w:rPr>
          <w:rFonts w:ascii="Times New Roman" w:hAnsi="Times New Roman" w:cs="Times New Roman"/>
          <w:sz w:val="24"/>
          <w:szCs w:val="24"/>
        </w:rPr>
        <w:t xml:space="preserve"> </w:t>
      </w:r>
      <w:r>
        <w:rPr>
          <w:rFonts w:ascii="Times New Roman" w:hAnsi="Times New Roman" w:cs="Times New Roman"/>
          <w:sz w:val="24"/>
          <w:szCs w:val="24"/>
        </w:rPr>
        <w:t>information so that they may become qualified for a service and compete for selection to</w:t>
      </w:r>
      <w:r w:rsidR="00806834">
        <w:rPr>
          <w:rFonts w:ascii="Times New Roman" w:hAnsi="Times New Roman" w:cs="Times New Roman"/>
          <w:sz w:val="24"/>
          <w:szCs w:val="24"/>
        </w:rPr>
        <w:t xml:space="preserve"> </w:t>
      </w:r>
      <w:r>
        <w:rPr>
          <w:rFonts w:ascii="Times New Roman" w:hAnsi="Times New Roman" w:cs="Times New Roman"/>
          <w:sz w:val="24"/>
          <w:szCs w:val="24"/>
        </w:rPr>
        <w:t>provide services to an individual.</w:t>
      </w: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sidRPr="00007C1E">
        <w:rPr>
          <w:rFonts w:ascii="Times New Roman" w:hAnsi="Times New Roman" w:cs="Times New Roman"/>
          <w:sz w:val="24"/>
          <w:szCs w:val="24"/>
          <w:u w:val="single"/>
        </w:rPr>
        <w:t>Transparency:</w:t>
      </w:r>
      <w:r>
        <w:rPr>
          <w:rFonts w:ascii="Times New Roman" w:hAnsi="Times New Roman" w:cs="Times New Roman"/>
          <w:sz w:val="24"/>
          <w:szCs w:val="24"/>
        </w:rPr>
        <w:t xml:space="preserve"> Opportunities to participate as a qualified provider will be posted on the</w:t>
      </w:r>
      <w:r w:rsidR="00806834">
        <w:rPr>
          <w:rFonts w:ascii="Times New Roman" w:hAnsi="Times New Roman" w:cs="Times New Roman"/>
          <w:sz w:val="24"/>
          <w:szCs w:val="24"/>
        </w:rPr>
        <w:t xml:space="preserve"> </w:t>
      </w:r>
      <w:r>
        <w:rPr>
          <w:rFonts w:ascii="Times New Roman" w:hAnsi="Times New Roman" w:cs="Times New Roman"/>
          <w:sz w:val="24"/>
          <w:szCs w:val="24"/>
        </w:rPr>
        <w:t>DDS website and the DAS Procurement Portal</w:t>
      </w:r>
      <w:r w:rsidR="00A21E02">
        <w:rPr>
          <w:rFonts w:ascii="Times New Roman" w:hAnsi="Times New Roman" w:cs="Times New Roman"/>
          <w:sz w:val="24"/>
          <w:szCs w:val="24"/>
        </w:rPr>
        <w:t>.</w:t>
      </w: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sidRPr="00007C1E">
        <w:rPr>
          <w:rFonts w:ascii="Times New Roman" w:hAnsi="Times New Roman" w:cs="Times New Roman"/>
          <w:sz w:val="24"/>
          <w:szCs w:val="24"/>
          <w:u w:val="single"/>
        </w:rPr>
        <w:t>Fairness:</w:t>
      </w:r>
      <w:r>
        <w:rPr>
          <w:rFonts w:ascii="Times New Roman" w:hAnsi="Times New Roman" w:cs="Times New Roman"/>
          <w:sz w:val="24"/>
          <w:szCs w:val="24"/>
        </w:rPr>
        <w:t xml:space="preserve"> Information about DDS and its services and requirements will be readily</w:t>
      </w:r>
      <w:r w:rsidR="00806834">
        <w:rPr>
          <w:rFonts w:ascii="Times New Roman" w:hAnsi="Times New Roman" w:cs="Times New Roman"/>
          <w:sz w:val="24"/>
          <w:szCs w:val="24"/>
        </w:rPr>
        <w:t xml:space="preserve"> </w:t>
      </w:r>
      <w:r>
        <w:rPr>
          <w:rFonts w:ascii="Times New Roman" w:hAnsi="Times New Roman" w:cs="Times New Roman"/>
          <w:sz w:val="24"/>
          <w:szCs w:val="24"/>
        </w:rPr>
        <w:t xml:space="preserve">available on the web site. </w:t>
      </w:r>
      <w:r w:rsidR="005D299E">
        <w:rPr>
          <w:rFonts w:ascii="Times New Roman" w:hAnsi="Times New Roman" w:cs="Times New Roman"/>
          <w:sz w:val="24"/>
          <w:szCs w:val="24"/>
        </w:rPr>
        <w:t>Unless there are extraordinary or emergency circumstances, s</w:t>
      </w:r>
      <w:r>
        <w:rPr>
          <w:rFonts w:ascii="Times New Roman" w:hAnsi="Times New Roman" w:cs="Times New Roman"/>
          <w:sz w:val="24"/>
          <w:szCs w:val="24"/>
        </w:rPr>
        <w:t>ervices where four (4) or more people choose to collaborate</w:t>
      </w:r>
      <w:r w:rsidR="00806834">
        <w:rPr>
          <w:rFonts w:ascii="Times New Roman" w:hAnsi="Times New Roman" w:cs="Times New Roman"/>
          <w:sz w:val="24"/>
          <w:szCs w:val="24"/>
        </w:rPr>
        <w:t xml:space="preserve"> </w:t>
      </w:r>
      <w:r>
        <w:rPr>
          <w:rFonts w:ascii="Times New Roman" w:hAnsi="Times New Roman" w:cs="Times New Roman"/>
          <w:sz w:val="24"/>
          <w:szCs w:val="24"/>
        </w:rPr>
        <w:t>for combined services will utilize the DDS RFP process and the DAS portal will be used.</w:t>
      </w: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lastRenderedPageBreak/>
        <w:t></w:t>
      </w:r>
      <w:r>
        <w:rPr>
          <w:rFonts w:ascii="Symbol" w:hAnsi="Symbol" w:cs="Symbol"/>
          <w:sz w:val="24"/>
          <w:szCs w:val="24"/>
        </w:rPr>
        <w:t></w:t>
      </w:r>
      <w:r w:rsidRPr="00007C1E">
        <w:rPr>
          <w:rFonts w:ascii="Times New Roman" w:hAnsi="Times New Roman" w:cs="Times New Roman"/>
          <w:sz w:val="24"/>
          <w:szCs w:val="24"/>
          <w:u w:val="single"/>
        </w:rPr>
        <w:t>Competition:</w:t>
      </w:r>
      <w:r>
        <w:rPr>
          <w:rFonts w:ascii="Times New Roman" w:hAnsi="Times New Roman" w:cs="Times New Roman"/>
          <w:sz w:val="24"/>
          <w:szCs w:val="24"/>
        </w:rPr>
        <w:t xml:space="preserve"> Providers will have the opportunity to provide information, which DDS</w:t>
      </w:r>
      <w:r w:rsidR="00806834">
        <w:rPr>
          <w:rFonts w:ascii="Times New Roman" w:hAnsi="Times New Roman" w:cs="Times New Roman"/>
          <w:sz w:val="24"/>
          <w:szCs w:val="24"/>
        </w:rPr>
        <w:t xml:space="preserve"> </w:t>
      </w:r>
      <w:r>
        <w:rPr>
          <w:rFonts w:ascii="Times New Roman" w:hAnsi="Times New Roman" w:cs="Times New Roman"/>
          <w:sz w:val="24"/>
          <w:szCs w:val="24"/>
        </w:rPr>
        <w:t>will make available to people who are choosing a new provider or are considering</w:t>
      </w:r>
      <w:r w:rsidR="00806834">
        <w:rPr>
          <w:rFonts w:ascii="Times New Roman" w:hAnsi="Times New Roman" w:cs="Times New Roman"/>
          <w:sz w:val="24"/>
          <w:szCs w:val="24"/>
        </w:rPr>
        <w:t xml:space="preserve"> </w:t>
      </w:r>
      <w:r>
        <w:rPr>
          <w:rFonts w:ascii="Times New Roman" w:hAnsi="Times New Roman" w:cs="Times New Roman"/>
          <w:sz w:val="24"/>
          <w:szCs w:val="24"/>
        </w:rPr>
        <w:t>changing their provider.</w:t>
      </w: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sidRPr="00007C1E">
        <w:rPr>
          <w:rFonts w:ascii="Times New Roman" w:hAnsi="Times New Roman" w:cs="Times New Roman"/>
          <w:sz w:val="24"/>
          <w:szCs w:val="24"/>
          <w:u w:val="single"/>
        </w:rPr>
        <w:t>Standardization:</w:t>
      </w:r>
      <w:r>
        <w:rPr>
          <w:rFonts w:ascii="Times New Roman" w:hAnsi="Times New Roman" w:cs="Times New Roman"/>
          <w:sz w:val="24"/>
          <w:szCs w:val="24"/>
        </w:rPr>
        <w:t xml:space="preserve"> DDS utilizes a standard RFP process and a standard process for</w:t>
      </w:r>
      <w:r w:rsidR="00806834">
        <w:rPr>
          <w:rFonts w:ascii="Times New Roman" w:hAnsi="Times New Roman" w:cs="Times New Roman"/>
          <w:sz w:val="24"/>
          <w:szCs w:val="24"/>
        </w:rPr>
        <w:t xml:space="preserve"> </w:t>
      </w:r>
      <w:r>
        <w:rPr>
          <w:rFonts w:ascii="Times New Roman" w:hAnsi="Times New Roman" w:cs="Times New Roman"/>
          <w:sz w:val="24"/>
          <w:szCs w:val="24"/>
        </w:rPr>
        <w:t xml:space="preserve">becoming a Qualified Provider. DDS </w:t>
      </w:r>
      <w:r w:rsidR="000C0355">
        <w:rPr>
          <w:rFonts w:ascii="Times New Roman" w:hAnsi="Times New Roman" w:cs="Times New Roman"/>
          <w:sz w:val="24"/>
          <w:szCs w:val="24"/>
        </w:rPr>
        <w:t>has implemented a</w:t>
      </w:r>
      <w:r>
        <w:rPr>
          <w:rFonts w:ascii="Times New Roman" w:hAnsi="Times New Roman" w:cs="Times New Roman"/>
          <w:sz w:val="24"/>
          <w:szCs w:val="24"/>
        </w:rPr>
        <w:t xml:space="preserve"> standard quality</w:t>
      </w:r>
      <w:r w:rsidR="000C0355">
        <w:rPr>
          <w:rFonts w:ascii="Times New Roman" w:hAnsi="Times New Roman" w:cs="Times New Roman"/>
          <w:sz w:val="24"/>
          <w:szCs w:val="24"/>
        </w:rPr>
        <w:t xml:space="preserve"> assurance process that provides </w:t>
      </w:r>
      <w:r>
        <w:rPr>
          <w:rFonts w:ascii="Times New Roman" w:hAnsi="Times New Roman" w:cs="Times New Roman"/>
          <w:sz w:val="24"/>
          <w:szCs w:val="24"/>
        </w:rPr>
        <w:t>information about whether a provider should</w:t>
      </w:r>
      <w:r w:rsidR="00806834">
        <w:rPr>
          <w:rFonts w:ascii="Times New Roman" w:hAnsi="Times New Roman" w:cs="Times New Roman"/>
          <w:sz w:val="24"/>
          <w:szCs w:val="24"/>
        </w:rPr>
        <w:t xml:space="preserve"> </w:t>
      </w:r>
      <w:r>
        <w:rPr>
          <w:rFonts w:ascii="Times New Roman" w:hAnsi="Times New Roman" w:cs="Times New Roman"/>
          <w:sz w:val="24"/>
          <w:szCs w:val="24"/>
        </w:rPr>
        <w:t>continue as Qualified Provider.</w:t>
      </w:r>
    </w:p>
    <w:p w:rsidR="00806834" w:rsidRDefault="00806834" w:rsidP="00342737">
      <w:pPr>
        <w:autoSpaceDE w:val="0"/>
        <w:autoSpaceDN w:val="0"/>
        <w:adjustRightInd w:val="0"/>
        <w:spacing w:after="0" w:line="240" w:lineRule="auto"/>
        <w:rPr>
          <w:rFonts w:ascii="Times New Roman" w:hAnsi="Times New Roman" w:cs="Times New Roman"/>
          <w:sz w:val="24"/>
          <w:szCs w:val="24"/>
        </w:rPr>
      </w:pPr>
    </w:p>
    <w:p w:rsidR="00342737" w:rsidRDefault="00342737" w:rsidP="0034273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2.4 Structure of Procurement Utilizing Key Principles</w:t>
      </w:r>
    </w:p>
    <w:p w:rsidR="00806834" w:rsidRDefault="00806834" w:rsidP="00342737">
      <w:pPr>
        <w:autoSpaceDE w:val="0"/>
        <w:autoSpaceDN w:val="0"/>
        <w:adjustRightInd w:val="0"/>
        <w:spacing w:after="0" w:line="240" w:lineRule="auto"/>
        <w:rPr>
          <w:rFonts w:ascii="Times New Roman" w:hAnsi="Times New Roman" w:cs="Times New Roman"/>
          <w:b/>
          <w:bCs/>
          <w:sz w:val="24"/>
          <w:szCs w:val="24"/>
        </w:rPr>
      </w:pP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Since people choose their services from among the pool of qualified provider</w:t>
      </w:r>
      <w:r w:rsidR="00A449B5">
        <w:rPr>
          <w:rFonts w:ascii="Times New Roman" w:hAnsi="Times New Roman" w:cs="Times New Roman"/>
          <w:sz w:val="24"/>
          <w:szCs w:val="24"/>
        </w:rPr>
        <w:t>s,</w:t>
      </w:r>
      <w:r>
        <w:rPr>
          <w:rFonts w:ascii="Times New Roman" w:hAnsi="Times New Roman" w:cs="Times New Roman"/>
          <w:sz w:val="24"/>
          <w:szCs w:val="24"/>
        </w:rPr>
        <w:t xml:space="preserve"> it is critical that</w:t>
      </w:r>
      <w:r w:rsidR="00806834">
        <w:rPr>
          <w:rFonts w:ascii="Times New Roman" w:hAnsi="Times New Roman" w:cs="Times New Roman"/>
          <w:sz w:val="24"/>
          <w:szCs w:val="24"/>
        </w:rPr>
        <w:t xml:space="preserve"> </w:t>
      </w:r>
      <w:r>
        <w:rPr>
          <w:rFonts w:ascii="Times New Roman" w:hAnsi="Times New Roman" w:cs="Times New Roman"/>
          <w:sz w:val="24"/>
          <w:szCs w:val="24"/>
        </w:rPr>
        <w:t>that process of becoming a Qualified Provider be open and fair.</w:t>
      </w:r>
      <w:r w:rsidR="00806834">
        <w:rPr>
          <w:rFonts w:ascii="Times New Roman" w:hAnsi="Times New Roman" w:cs="Times New Roman"/>
          <w:sz w:val="24"/>
          <w:szCs w:val="24"/>
        </w:rPr>
        <w:t xml:space="preserve"> </w:t>
      </w:r>
      <w:r>
        <w:rPr>
          <w:rFonts w:ascii="Times New Roman" w:hAnsi="Times New Roman" w:cs="Times New Roman"/>
          <w:sz w:val="24"/>
          <w:szCs w:val="24"/>
        </w:rPr>
        <w:t>The process of becoming a Qualified Provider is detailed on the DDS website. The</w:t>
      </w:r>
      <w:r w:rsidR="00806834">
        <w:rPr>
          <w:rFonts w:ascii="Times New Roman" w:hAnsi="Times New Roman" w:cs="Times New Roman"/>
          <w:sz w:val="24"/>
          <w:szCs w:val="24"/>
        </w:rPr>
        <w:t xml:space="preserve"> </w:t>
      </w:r>
      <w:r>
        <w:rPr>
          <w:rFonts w:ascii="Times New Roman" w:hAnsi="Times New Roman" w:cs="Times New Roman"/>
          <w:sz w:val="24"/>
          <w:szCs w:val="24"/>
        </w:rPr>
        <w:t>components of the application packet are included. Additionally, there is a contact within the</w:t>
      </w:r>
      <w:r w:rsidR="00806834">
        <w:rPr>
          <w:rFonts w:ascii="Times New Roman" w:hAnsi="Times New Roman" w:cs="Times New Roman"/>
          <w:sz w:val="24"/>
          <w:szCs w:val="24"/>
        </w:rPr>
        <w:t xml:space="preserve"> </w:t>
      </w:r>
      <w:r>
        <w:rPr>
          <w:rFonts w:ascii="Times New Roman" w:hAnsi="Times New Roman" w:cs="Times New Roman"/>
          <w:sz w:val="24"/>
          <w:szCs w:val="24"/>
        </w:rPr>
        <w:t>Operations Center who is available to answer questions and guide potential providers through the</w:t>
      </w:r>
      <w:r w:rsidR="00806834">
        <w:rPr>
          <w:rFonts w:ascii="Times New Roman" w:hAnsi="Times New Roman" w:cs="Times New Roman"/>
          <w:sz w:val="24"/>
          <w:szCs w:val="24"/>
        </w:rPr>
        <w:t xml:space="preserve"> </w:t>
      </w:r>
      <w:r>
        <w:rPr>
          <w:rFonts w:ascii="Times New Roman" w:hAnsi="Times New Roman" w:cs="Times New Roman"/>
          <w:sz w:val="24"/>
          <w:szCs w:val="24"/>
        </w:rPr>
        <w:t>process. Providers are qualified for specific services so they do not have to have the necessary</w:t>
      </w:r>
      <w:r w:rsidR="00806834">
        <w:rPr>
          <w:rFonts w:ascii="Times New Roman" w:hAnsi="Times New Roman" w:cs="Times New Roman"/>
          <w:sz w:val="24"/>
          <w:szCs w:val="24"/>
        </w:rPr>
        <w:t xml:space="preserve"> </w:t>
      </w:r>
      <w:r>
        <w:rPr>
          <w:rFonts w:ascii="Times New Roman" w:hAnsi="Times New Roman" w:cs="Times New Roman"/>
          <w:sz w:val="24"/>
          <w:szCs w:val="24"/>
        </w:rPr>
        <w:t>infrastructure to provide all services.</w:t>
      </w:r>
      <w:r w:rsidR="00806834">
        <w:rPr>
          <w:rFonts w:ascii="Times New Roman" w:hAnsi="Times New Roman" w:cs="Times New Roman"/>
          <w:sz w:val="24"/>
          <w:szCs w:val="24"/>
        </w:rPr>
        <w:t xml:space="preserve"> </w:t>
      </w:r>
      <w:r>
        <w:rPr>
          <w:rFonts w:ascii="Times New Roman" w:hAnsi="Times New Roman" w:cs="Times New Roman"/>
          <w:sz w:val="24"/>
          <w:szCs w:val="24"/>
        </w:rPr>
        <w:t>The requirements to become a qualified provider are straightforward. Providers must submit</w:t>
      </w:r>
      <w:r w:rsidR="00806834">
        <w:rPr>
          <w:rFonts w:ascii="Times New Roman" w:hAnsi="Times New Roman" w:cs="Times New Roman"/>
          <w:sz w:val="24"/>
          <w:szCs w:val="24"/>
        </w:rPr>
        <w:t xml:space="preserve"> </w:t>
      </w:r>
      <w:r>
        <w:rPr>
          <w:rFonts w:ascii="Times New Roman" w:hAnsi="Times New Roman" w:cs="Times New Roman"/>
          <w:sz w:val="24"/>
          <w:szCs w:val="24"/>
        </w:rPr>
        <w:t>a packet that includes:</w:t>
      </w:r>
    </w:p>
    <w:p w:rsidR="00007C1E" w:rsidRDefault="00007C1E" w:rsidP="00342737">
      <w:pPr>
        <w:autoSpaceDE w:val="0"/>
        <w:autoSpaceDN w:val="0"/>
        <w:adjustRightInd w:val="0"/>
        <w:spacing w:after="0" w:line="240" w:lineRule="auto"/>
        <w:rPr>
          <w:rFonts w:ascii="Times New Roman" w:hAnsi="Times New Roman" w:cs="Times New Roman"/>
          <w:sz w:val="24"/>
          <w:szCs w:val="24"/>
        </w:rPr>
      </w:pP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Provider Application</w:t>
      </w: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Assurance Agreement – must be signed and all items initialed</w:t>
      </w: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Provider Agreement</w:t>
      </w: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 copy of the incorporation papers</w:t>
      </w: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Applicable policy and procedures for each service as outlined in the provider guidelines</w:t>
      </w: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Professional References</w:t>
      </w: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Credentials of the Organization and its leadership</w:t>
      </w: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Quality Improvement Plans</w:t>
      </w: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Continuity of Operations Plan</w:t>
      </w:r>
    </w:p>
    <w:p w:rsidR="00806834" w:rsidRDefault="00806834" w:rsidP="00342737">
      <w:pPr>
        <w:autoSpaceDE w:val="0"/>
        <w:autoSpaceDN w:val="0"/>
        <w:adjustRightInd w:val="0"/>
        <w:spacing w:after="0" w:line="240" w:lineRule="auto"/>
        <w:rPr>
          <w:rFonts w:ascii="Times New Roman" w:hAnsi="Times New Roman" w:cs="Times New Roman"/>
          <w:sz w:val="24"/>
          <w:szCs w:val="24"/>
        </w:rPr>
      </w:pP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Any missing or unacceptable items will be detailed in an email to the provider. Once all</w:t>
      </w:r>
      <w:r w:rsidR="00806834">
        <w:rPr>
          <w:rFonts w:ascii="Times New Roman" w:hAnsi="Times New Roman" w:cs="Times New Roman"/>
          <w:sz w:val="24"/>
          <w:szCs w:val="24"/>
        </w:rPr>
        <w:t xml:space="preserve"> </w:t>
      </w:r>
      <w:r>
        <w:rPr>
          <w:rFonts w:ascii="Times New Roman" w:hAnsi="Times New Roman" w:cs="Times New Roman"/>
          <w:sz w:val="24"/>
          <w:szCs w:val="24"/>
        </w:rPr>
        <w:t>necessary documents are submitted the packet is reviewed for content and completeness.</w:t>
      </w:r>
      <w:r w:rsidR="00806834">
        <w:rPr>
          <w:rFonts w:ascii="Times New Roman" w:hAnsi="Times New Roman" w:cs="Times New Roman"/>
          <w:sz w:val="24"/>
          <w:szCs w:val="24"/>
        </w:rPr>
        <w:t xml:space="preserve"> </w:t>
      </w:r>
      <w:r>
        <w:rPr>
          <w:rFonts w:ascii="Times New Roman" w:hAnsi="Times New Roman" w:cs="Times New Roman"/>
          <w:sz w:val="24"/>
          <w:szCs w:val="24"/>
        </w:rPr>
        <w:t>Once the provider has submitted a complete packet and the Department has accepted it, the</w:t>
      </w:r>
      <w:r w:rsidR="00806834">
        <w:rPr>
          <w:rFonts w:ascii="Times New Roman" w:hAnsi="Times New Roman" w:cs="Times New Roman"/>
          <w:sz w:val="24"/>
          <w:szCs w:val="24"/>
        </w:rPr>
        <w:t xml:space="preserve"> credentials </w:t>
      </w:r>
      <w:r>
        <w:rPr>
          <w:rFonts w:ascii="Times New Roman" w:hAnsi="Times New Roman" w:cs="Times New Roman"/>
          <w:sz w:val="24"/>
          <w:szCs w:val="24"/>
        </w:rPr>
        <w:t xml:space="preserve">will be verified by the Department. Depending on the </w:t>
      </w:r>
      <w:r w:rsidR="00806834">
        <w:rPr>
          <w:rFonts w:ascii="Times New Roman" w:hAnsi="Times New Roman" w:cs="Times New Roman"/>
          <w:sz w:val="24"/>
          <w:szCs w:val="24"/>
        </w:rPr>
        <w:t>results,</w:t>
      </w:r>
      <w:r>
        <w:rPr>
          <w:rFonts w:ascii="Times New Roman" w:hAnsi="Times New Roman" w:cs="Times New Roman"/>
          <w:sz w:val="24"/>
          <w:szCs w:val="24"/>
        </w:rPr>
        <w:t xml:space="preserve"> the provider will be</w:t>
      </w:r>
      <w:r w:rsidR="00806834">
        <w:rPr>
          <w:rFonts w:ascii="Times New Roman" w:hAnsi="Times New Roman" w:cs="Times New Roman"/>
          <w:sz w:val="24"/>
          <w:szCs w:val="24"/>
        </w:rPr>
        <w:t xml:space="preserve"> </w:t>
      </w:r>
      <w:r>
        <w:rPr>
          <w:rFonts w:ascii="Times New Roman" w:hAnsi="Times New Roman" w:cs="Times New Roman"/>
          <w:sz w:val="24"/>
          <w:szCs w:val="24"/>
        </w:rPr>
        <w:t>interviewed by a Selection Committe</w:t>
      </w:r>
      <w:r w:rsidR="005D299E">
        <w:rPr>
          <w:rFonts w:ascii="Times New Roman" w:hAnsi="Times New Roman" w:cs="Times New Roman"/>
          <w:sz w:val="24"/>
          <w:szCs w:val="24"/>
        </w:rPr>
        <w:t xml:space="preserve">e. The Selection Committee may </w:t>
      </w:r>
      <w:r>
        <w:rPr>
          <w:rFonts w:ascii="Times New Roman" w:hAnsi="Times New Roman" w:cs="Times New Roman"/>
          <w:sz w:val="24"/>
          <w:szCs w:val="24"/>
        </w:rPr>
        <w:t>accept</w:t>
      </w:r>
      <w:r w:rsidR="005D299E">
        <w:rPr>
          <w:rFonts w:ascii="Times New Roman" w:hAnsi="Times New Roman" w:cs="Times New Roman"/>
          <w:sz w:val="24"/>
          <w:szCs w:val="24"/>
        </w:rPr>
        <w:t>, accept with qualification</w:t>
      </w:r>
      <w:r>
        <w:rPr>
          <w:rFonts w:ascii="Times New Roman" w:hAnsi="Times New Roman" w:cs="Times New Roman"/>
          <w:sz w:val="24"/>
          <w:szCs w:val="24"/>
        </w:rPr>
        <w:t xml:space="preserve"> or deny the</w:t>
      </w:r>
      <w:r w:rsidR="00806834">
        <w:rPr>
          <w:rFonts w:ascii="Times New Roman" w:hAnsi="Times New Roman" w:cs="Times New Roman"/>
          <w:sz w:val="24"/>
          <w:szCs w:val="24"/>
        </w:rPr>
        <w:t xml:space="preserve"> </w:t>
      </w:r>
      <w:r>
        <w:rPr>
          <w:rFonts w:ascii="Times New Roman" w:hAnsi="Times New Roman" w:cs="Times New Roman"/>
          <w:sz w:val="24"/>
          <w:szCs w:val="24"/>
        </w:rPr>
        <w:t>application of the provider. Once a provider has been accepted by the Selection Committee, the</w:t>
      </w:r>
      <w:r w:rsidR="00806834">
        <w:rPr>
          <w:rFonts w:ascii="Times New Roman" w:hAnsi="Times New Roman" w:cs="Times New Roman"/>
          <w:sz w:val="24"/>
          <w:szCs w:val="24"/>
        </w:rPr>
        <w:t xml:space="preserve"> </w:t>
      </w:r>
      <w:r>
        <w:rPr>
          <w:rFonts w:ascii="Times New Roman" w:hAnsi="Times New Roman" w:cs="Times New Roman"/>
          <w:sz w:val="24"/>
          <w:szCs w:val="24"/>
        </w:rPr>
        <w:t>provider will be placed on the DDS qualified providers list.</w:t>
      </w:r>
      <w:r w:rsidR="003515FF" w:rsidRPr="003515FF">
        <w:rPr>
          <w:rFonts w:ascii="Times New Roman" w:hAnsi="Times New Roman" w:cs="Times New Roman"/>
          <w:sz w:val="24"/>
          <w:szCs w:val="24"/>
        </w:rPr>
        <w:t xml:space="preserve"> </w:t>
      </w:r>
      <w:r w:rsidR="003515FF">
        <w:rPr>
          <w:rFonts w:ascii="Times New Roman" w:hAnsi="Times New Roman" w:cs="Times New Roman"/>
          <w:sz w:val="24"/>
          <w:szCs w:val="24"/>
        </w:rPr>
        <w:t>Qualified providers begin providing supports to individuals authorized through an individual budget and reimbursed by a fiscal intermediary.</w:t>
      </w:r>
    </w:p>
    <w:p w:rsidR="00806834" w:rsidRDefault="00806834" w:rsidP="00342737">
      <w:pPr>
        <w:autoSpaceDE w:val="0"/>
        <w:autoSpaceDN w:val="0"/>
        <w:adjustRightInd w:val="0"/>
        <w:spacing w:after="0" w:line="240" w:lineRule="auto"/>
        <w:rPr>
          <w:rFonts w:ascii="Times New Roman" w:hAnsi="Times New Roman" w:cs="Times New Roman"/>
          <w:sz w:val="24"/>
          <w:szCs w:val="24"/>
        </w:rPr>
      </w:pPr>
    </w:p>
    <w:p w:rsidR="00342737" w:rsidRDefault="00342737" w:rsidP="0034273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2.5 Qualified Providers</w:t>
      </w:r>
    </w:p>
    <w:p w:rsidR="00806834" w:rsidRDefault="00806834" w:rsidP="00342737">
      <w:pPr>
        <w:autoSpaceDE w:val="0"/>
        <w:autoSpaceDN w:val="0"/>
        <w:adjustRightInd w:val="0"/>
        <w:spacing w:after="0" w:line="240" w:lineRule="auto"/>
        <w:rPr>
          <w:rFonts w:ascii="Times New Roman" w:hAnsi="Times New Roman" w:cs="Times New Roman"/>
          <w:sz w:val="24"/>
          <w:szCs w:val="24"/>
        </w:rPr>
      </w:pPr>
    </w:p>
    <w:p w:rsidR="00C949EE" w:rsidRPr="00707008" w:rsidRDefault="00342737" w:rsidP="00C949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Once a provider is qualified they are added to the Qualified Provider list with contact</w:t>
      </w:r>
      <w:r w:rsidR="00806834">
        <w:rPr>
          <w:rFonts w:ascii="Times New Roman" w:hAnsi="Times New Roman" w:cs="Times New Roman"/>
          <w:sz w:val="24"/>
          <w:szCs w:val="24"/>
        </w:rPr>
        <w:t xml:space="preserve"> </w:t>
      </w:r>
      <w:r>
        <w:rPr>
          <w:rFonts w:ascii="Times New Roman" w:hAnsi="Times New Roman" w:cs="Times New Roman"/>
          <w:sz w:val="24"/>
          <w:szCs w:val="24"/>
        </w:rPr>
        <w:t>information and the regions are notified of the addition. The Department has developed a web</w:t>
      </w:r>
      <w:r w:rsidR="00806834">
        <w:rPr>
          <w:rFonts w:ascii="Times New Roman" w:hAnsi="Times New Roman" w:cs="Times New Roman"/>
          <w:sz w:val="24"/>
          <w:szCs w:val="24"/>
        </w:rPr>
        <w:t xml:space="preserve"> </w:t>
      </w:r>
      <w:r>
        <w:rPr>
          <w:rFonts w:ascii="Times New Roman" w:hAnsi="Times New Roman" w:cs="Times New Roman"/>
          <w:sz w:val="24"/>
          <w:szCs w:val="24"/>
        </w:rPr>
        <w:t>based system that allows families to obtain additional information about Qualified Providers.</w:t>
      </w:r>
      <w:r w:rsidR="00806834">
        <w:rPr>
          <w:rFonts w:ascii="Times New Roman" w:hAnsi="Times New Roman" w:cs="Times New Roman"/>
          <w:sz w:val="24"/>
          <w:szCs w:val="24"/>
        </w:rPr>
        <w:t xml:space="preserve"> </w:t>
      </w:r>
      <w:r>
        <w:rPr>
          <w:rFonts w:ascii="Times New Roman" w:hAnsi="Times New Roman" w:cs="Times New Roman"/>
          <w:sz w:val="24"/>
          <w:szCs w:val="24"/>
        </w:rPr>
        <w:t>Case managers also have access to this information to share with families and consumers.</w:t>
      </w:r>
      <w:r w:rsidR="00806834">
        <w:rPr>
          <w:rFonts w:ascii="Times New Roman" w:hAnsi="Times New Roman" w:cs="Times New Roman"/>
          <w:sz w:val="24"/>
          <w:szCs w:val="24"/>
        </w:rPr>
        <w:t xml:space="preserve"> DDS </w:t>
      </w:r>
      <w:r>
        <w:rPr>
          <w:rFonts w:ascii="Times New Roman" w:hAnsi="Times New Roman" w:cs="Times New Roman"/>
          <w:sz w:val="24"/>
          <w:szCs w:val="24"/>
        </w:rPr>
        <w:t>recognizes that once qualified, providers should have an opportunity to share information</w:t>
      </w:r>
      <w:r w:rsidR="00806834">
        <w:rPr>
          <w:rFonts w:ascii="Times New Roman" w:hAnsi="Times New Roman" w:cs="Times New Roman"/>
          <w:sz w:val="24"/>
          <w:szCs w:val="24"/>
        </w:rPr>
        <w:t xml:space="preserve"> </w:t>
      </w:r>
      <w:r>
        <w:rPr>
          <w:rFonts w:ascii="Times New Roman" w:hAnsi="Times New Roman" w:cs="Times New Roman"/>
          <w:sz w:val="24"/>
          <w:szCs w:val="24"/>
        </w:rPr>
        <w:t xml:space="preserve">with prospective customers. </w:t>
      </w:r>
      <w:r w:rsidR="003515FF" w:rsidRPr="00707008">
        <w:rPr>
          <w:rFonts w:ascii="Times New Roman" w:hAnsi="Times New Roman" w:cs="Times New Roman"/>
          <w:sz w:val="24"/>
          <w:szCs w:val="24"/>
        </w:rPr>
        <w:t xml:space="preserve">Regions have </w:t>
      </w:r>
      <w:r w:rsidR="00C949EE" w:rsidRPr="00707008">
        <w:rPr>
          <w:rFonts w:ascii="Times New Roman" w:hAnsi="Times New Roman" w:cs="Times New Roman"/>
          <w:sz w:val="24"/>
          <w:szCs w:val="24"/>
        </w:rPr>
        <w:t>a “Family</w:t>
      </w:r>
      <w:r w:rsidR="003515FF" w:rsidRPr="00707008">
        <w:rPr>
          <w:rFonts w:ascii="Times New Roman" w:hAnsi="Times New Roman" w:cs="Times New Roman"/>
          <w:sz w:val="24"/>
          <w:szCs w:val="24"/>
        </w:rPr>
        <w:t xml:space="preserve"> Fair” at least once a year and providers are </w:t>
      </w:r>
      <w:r w:rsidR="003515FF" w:rsidRPr="00707008">
        <w:rPr>
          <w:rFonts w:ascii="Times New Roman" w:hAnsi="Times New Roman" w:cs="Times New Roman"/>
          <w:sz w:val="24"/>
          <w:szCs w:val="24"/>
        </w:rPr>
        <w:lastRenderedPageBreak/>
        <w:t xml:space="preserve">invited to attend and display their services.  </w:t>
      </w:r>
      <w:r w:rsidR="00C949EE" w:rsidRPr="00707008">
        <w:rPr>
          <w:rFonts w:ascii="Times New Roman" w:hAnsi="Times New Roman" w:cs="Times New Roman"/>
          <w:sz w:val="24"/>
          <w:szCs w:val="24"/>
        </w:rPr>
        <w:t xml:space="preserve">These “fairs” are to assist individuals who are selecting service providers for the first time as well as an opportunity for individuals already receiving services to meet other providers. </w:t>
      </w:r>
      <w:r w:rsidR="003515FF" w:rsidRPr="00707008">
        <w:rPr>
          <w:rFonts w:ascii="Times New Roman" w:hAnsi="Times New Roman" w:cs="Times New Roman"/>
          <w:sz w:val="24"/>
          <w:szCs w:val="24"/>
        </w:rPr>
        <w:t>We also do “Provider Fairs” when needed for a specific instance, such as a program closing.</w:t>
      </w:r>
      <w:r w:rsidR="00C949EE" w:rsidRPr="00707008">
        <w:rPr>
          <w:rFonts w:ascii="Times New Roman" w:hAnsi="Times New Roman" w:cs="Times New Roman"/>
          <w:sz w:val="24"/>
          <w:szCs w:val="24"/>
        </w:rPr>
        <w:t xml:space="preserve"> People are also encouraged to visit potential providers before making a selection.</w:t>
      </w:r>
    </w:p>
    <w:p w:rsidR="00806834" w:rsidRDefault="00806834" w:rsidP="00342737">
      <w:pPr>
        <w:autoSpaceDE w:val="0"/>
        <w:autoSpaceDN w:val="0"/>
        <w:adjustRightInd w:val="0"/>
        <w:spacing w:after="0" w:line="240" w:lineRule="auto"/>
        <w:rPr>
          <w:rFonts w:ascii="Times New Roman" w:hAnsi="Times New Roman" w:cs="Times New Roman"/>
          <w:sz w:val="24"/>
          <w:szCs w:val="24"/>
        </w:rPr>
      </w:pPr>
    </w:p>
    <w:p w:rsidR="000A0D92" w:rsidRPr="00707008" w:rsidRDefault="00342737" w:rsidP="000A0D92">
      <w:pPr>
        <w:autoSpaceDE w:val="0"/>
        <w:autoSpaceDN w:val="0"/>
        <w:spacing w:after="0" w:line="240" w:lineRule="auto"/>
        <w:rPr>
          <w:rFonts w:ascii="Times New Roman" w:hAnsi="Times New Roman"/>
          <w:iCs/>
          <w:sz w:val="24"/>
          <w:szCs w:val="24"/>
        </w:rPr>
      </w:pPr>
      <w:r w:rsidRPr="00707008">
        <w:rPr>
          <w:rFonts w:ascii="Times New Roman" w:hAnsi="Times New Roman" w:cs="Times New Roman"/>
          <w:sz w:val="24"/>
          <w:szCs w:val="24"/>
        </w:rPr>
        <w:t>Consumers and families are notified on an annual basis of their right to change service providers.</w:t>
      </w:r>
      <w:r w:rsidR="00806834" w:rsidRPr="00707008">
        <w:rPr>
          <w:rFonts w:ascii="Times New Roman" w:hAnsi="Times New Roman" w:cs="Times New Roman"/>
          <w:sz w:val="24"/>
          <w:szCs w:val="24"/>
        </w:rPr>
        <w:t xml:space="preserve"> </w:t>
      </w:r>
      <w:r w:rsidR="000A0D92" w:rsidRPr="00707008">
        <w:rPr>
          <w:rFonts w:ascii="Times New Roman" w:hAnsi="Times New Roman"/>
          <w:iCs/>
          <w:sz w:val="24"/>
          <w:szCs w:val="24"/>
        </w:rPr>
        <w:t>DDS has developed additional informational materials to enhance people’s understanding of their choices and the process for selecting a new provider. The department strongly advocates for empowering people to make informed decisions rega</w:t>
      </w:r>
      <w:r w:rsidR="005A75B8" w:rsidRPr="00707008">
        <w:rPr>
          <w:rFonts w:ascii="Times New Roman" w:hAnsi="Times New Roman"/>
          <w:iCs/>
          <w:sz w:val="24"/>
          <w:szCs w:val="24"/>
        </w:rPr>
        <w:t>rding their provider selection.</w:t>
      </w:r>
    </w:p>
    <w:p w:rsidR="00806834" w:rsidRDefault="00806834" w:rsidP="00342737">
      <w:pPr>
        <w:autoSpaceDE w:val="0"/>
        <w:autoSpaceDN w:val="0"/>
        <w:adjustRightInd w:val="0"/>
        <w:spacing w:after="0" w:line="240" w:lineRule="auto"/>
        <w:rPr>
          <w:rFonts w:ascii="Times New Roman" w:hAnsi="Times New Roman" w:cs="Times New Roman"/>
          <w:sz w:val="24"/>
          <w:szCs w:val="24"/>
        </w:rPr>
      </w:pPr>
    </w:p>
    <w:p w:rsidR="00342737" w:rsidRDefault="00342737" w:rsidP="0034273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2.6 Contracting For Services</w:t>
      </w:r>
    </w:p>
    <w:p w:rsidR="00806834" w:rsidRDefault="00806834" w:rsidP="00342737">
      <w:pPr>
        <w:autoSpaceDE w:val="0"/>
        <w:autoSpaceDN w:val="0"/>
        <w:adjustRightInd w:val="0"/>
        <w:spacing w:after="0" w:line="240" w:lineRule="auto"/>
        <w:rPr>
          <w:rFonts w:ascii="Times New Roman" w:hAnsi="Times New Roman" w:cs="Times New Roman"/>
          <w:b/>
          <w:bCs/>
          <w:sz w:val="24"/>
          <w:szCs w:val="24"/>
        </w:rPr>
      </w:pP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sidRPr="00707008">
        <w:rPr>
          <w:rFonts w:ascii="Times New Roman" w:hAnsi="Times New Roman" w:cs="Times New Roman"/>
          <w:sz w:val="24"/>
          <w:szCs w:val="24"/>
        </w:rPr>
        <w:t xml:space="preserve">The </w:t>
      </w:r>
      <w:r w:rsidR="00A449B5" w:rsidRPr="00707008">
        <w:rPr>
          <w:rFonts w:ascii="Times New Roman" w:hAnsi="Times New Roman" w:cs="Times New Roman"/>
          <w:sz w:val="24"/>
          <w:szCs w:val="24"/>
        </w:rPr>
        <w:t xml:space="preserve">POS contract </w:t>
      </w:r>
      <w:r w:rsidRPr="00707008">
        <w:rPr>
          <w:rFonts w:ascii="Times New Roman" w:hAnsi="Times New Roman" w:cs="Times New Roman"/>
          <w:sz w:val="24"/>
          <w:szCs w:val="24"/>
        </w:rPr>
        <w:t>provide</w:t>
      </w:r>
      <w:r w:rsidR="00A449B5" w:rsidRPr="00707008">
        <w:rPr>
          <w:rFonts w:ascii="Times New Roman" w:hAnsi="Times New Roman" w:cs="Times New Roman"/>
          <w:sz w:val="24"/>
          <w:szCs w:val="24"/>
        </w:rPr>
        <w:t>s</w:t>
      </w:r>
      <w:r w:rsidRPr="00707008">
        <w:rPr>
          <w:rFonts w:ascii="Times New Roman" w:hAnsi="Times New Roman" w:cs="Times New Roman"/>
          <w:sz w:val="24"/>
          <w:szCs w:val="24"/>
        </w:rPr>
        <w:t xml:space="preserve"> the framework for the </w:t>
      </w:r>
      <w:r w:rsidR="00A449B5" w:rsidRPr="00707008">
        <w:rPr>
          <w:rFonts w:ascii="Times New Roman" w:hAnsi="Times New Roman" w:cs="Times New Roman"/>
          <w:sz w:val="24"/>
          <w:szCs w:val="24"/>
        </w:rPr>
        <w:t xml:space="preserve">implementation of the </w:t>
      </w:r>
      <w:r w:rsidR="00EA7403" w:rsidRPr="00707008">
        <w:rPr>
          <w:rFonts w:ascii="Times New Roman" w:hAnsi="Times New Roman" w:cs="Times New Roman"/>
          <w:sz w:val="24"/>
          <w:szCs w:val="24"/>
        </w:rPr>
        <w:t xml:space="preserve">transition to the </w:t>
      </w:r>
      <w:r w:rsidR="00A449B5" w:rsidRPr="00707008">
        <w:rPr>
          <w:rFonts w:ascii="Times New Roman" w:hAnsi="Times New Roman" w:cs="Times New Roman"/>
          <w:sz w:val="24"/>
          <w:szCs w:val="24"/>
        </w:rPr>
        <w:t xml:space="preserve">Uniform LON Based Rate System </w:t>
      </w:r>
      <w:r w:rsidRPr="00707008">
        <w:rPr>
          <w:rFonts w:ascii="Times New Roman" w:hAnsi="Times New Roman" w:cs="Times New Roman"/>
          <w:sz w:val="24"/>
          <w:szCs w:val="24"/>
        </w:rPr>
        <w:t>for</w:t>
      </w:r>
      <w:r w:rsidR="00806834" w:rsidRPr="00707008">
        <w:rPr>
          <w:rFonts w:ascii="Times New Roman" w:hAnsi="Times New Roman" w:cs="Times New Roman"/>
          <w:sz w:val="24"/>
          <w:szCs w:val="24"/>
        </w:rPr>
        <w:t xml:space="preserve"> </w:t>
      </w:r>
      <w:r w:rsidRPr="00707008">
        <w:rPr>
          <w:rFonts w:ascii="Times New Roman" w:hAnsi="Times New Roman" w:cs="Times New Roman"/>
          <w:sz w:val="24"/>
          <w:szCs w:val="24"/>
        </w:rPr>
        <w:t xml:space="preserve">organizations authorized to provide services. Qualified </w:t>
      </w:r>
      <w:r w:rsidR="00A449B5" w:rsidRPr="00707008">
        <w:rPr>
          <w:rFonts w:ascii="Times New Roman" w:hAnsi="Times New Roman" w:cs="Times New Roman"/>
          <w:sz w:val="24"/>
          <w:szCs w:val="24"/>
        </w:rPr>
        <w:t>providers</w:t>
      </w:r>
      <w:r w:rsidRPr="00707008">
        <w:rPr>
          <w:rFonts w:ascii="Times New Roman" w:hAnsi="Times New Roman" w:cs="Times New Roman"/>
          <w:sz w:val="24"/>
          <w:szCs w:val="24"/>
        </w:rPr>
        <w:t xml:space="preserve"> </w:t>
      </w:r>
      <w:r w:rsidR="00A449B5" w:rsidRPr="00707008">
        <w:rPr>
          <w:rFonts w:ascii="Times New Roman" w:hAnsi="Times New Roman" w:cs="Times New Roman"/>
          <w:sz w:val="24"/>
          <w:szCs w:val="24"/>
        </w:rPr>
        <w:t xml:space="preserve">that </w:t>
      </w:r>
      <w:r w:rsidR="00F07FC2" w:rsidRPr="00707008">
        <w:rPr>
          <w:rFonts w:ascii="Times New Roman" w:hAnsi="Times New Roman" w:cs="Times New Roman"/>
          <w:sz w:val="24"/>
          <w:szCs w:val="24"/>
        </w:rPr>
        <w:t xml:space="preserve">receive </w:t>
      </w:r>
      <w:r w:rsidR="00136DD9" w:rsidRPr="00707008">
        <w:rPr>
          <w:rFonts w:ascii="Times New Roman" w:hAnsi="Times New Roman" w:cs="Times New Roman"/>
          <w:sz w:val="24"/>
          <w:szCs w:val="24"/>
        </w:rPr>
        <w:t>financial compensation of two</w:t>
      </w:r>
      <w:r w:rsidR="00F07FC2" w:rsidRPr="00707008">
        <w:rPr>
          <w:rFonts w:ascii="Times New Roman" w:hAnsi="Times New Roman" w:cs="Times New Roman"/>
          <w:sz w:val="24"/>
          <w:szCs w:val="24"/>
        </w:rPr>
        <w:t xml:space="preserve"> hundred thousand dollars ($</w:t>
      </w:r>
      <w:r w:rsidR="00136DD9" w:rsidRPr="00707008">
        <w:rPr>
          <w:rFonts w:ascii="Times New Roman" w:hAnsi="Times New Roman" w:cs="Times New Roman"/>
          <w:sz w:val="24"/>
          <w:szCs w:val="24"/>
        </w:rPr>
        <w:t>2</w:t>
      </w:r>
      <w:r w:rsidR="00F07FC2" w:rsidRPr="00707008">
        <w:rPr>
          <w:rFonts w:ascii="Times New Roman" w:hAnsi="Times New Roman" w:cs="Times New Roman"/>
          <w:sz w:val="24"/>
          <w:szCs w:val="24"/>
        </w:rPr>
        <w:t xml:space="preserve">00,000) or more in a fiscal year for </w:t>
      </w:r>
      <w:r w:rsidR="00A449B5" w:rsidRPr="00707008">
        <w:rPr>
          <w:rFonts w:ascii="Times New Roman" w:hAnsi="Times New Roman" w:cs="Times New Roman"/>
          <w:sz w:val="24"/>
          <w:szCs w:val="24"/>
        </w:rPr>
        <w:t>provid</w:t>
      </w:r>
      <w:r w:rsidR="00F07FC2" w:rsidRPr="00707008">
        <w:rPr>
          <w:rFonts w:ascii="Times New Roman" w:hAnsi="Times New Roman" w:cs="Times New Roman"/>
          <w:sz w:val="24"/>
          <w:szCs w:val="24"/>
        </w:rPr>
        <w:t>ing</w:t>
      </w:r>
      <w:r w:rsidR="00A449B5" w:rsidRPr="00707008">
        <w:rPr>
          <w:rFonts w:ascii="Times New Roman" w:hAnsi="Times New Roman" w:cs="Times New Roman"/>
          <w:sz w:val="24"/>
          <w:szCs w:val="24"/>
        </w:rPr>
        <w:t xml:space="preserve"> supports to</w:t>
      </w:r>
      <w:r w:rsidRPr="00707008">
        <w:rPr>
          <w:rFonts w:ascii="Times New Roman" w:hAnsi="Times New Roman" w:cs="Times New Roman"/>
          <w:sz w:val="24"/>
          <w:szCs w:val="24"/>
        </w:rPr>
        <w:t xml:space="preserve"> DDS</w:t>
      </w:r>
      <w:r w:rsidR="00A449B5" w:rsidRPr="00707008">
        <w:rPr>
          <w:rFonts w:ascii="Times New Roman" w:hAnsi="Times New Roman" w:cs="Times New Roman"/>
          <w:sz w:val="24"/>
          <w:szCs w:val="24"/>
        </w:rPr>
        <w:t xml:space="preserve"> participants</w:t>
      </w:r>
      <w:r w:rsidR="00EA7403" w:rsidRPr="00707008">
        <w:rPr>
          <w:rFonts w:ascii="Times New Roman" w:hAnsi="Times New Roman" w:cs="Times New Roman"/>
          <w:sz w:val="24"/>
          <w:szCs w:val="24"/>
        </w:rPr>
        <w:t xml:space="preserve"> </w:t>
      </w:r>
      <w:r w:rsidR="00F07FC2" w:rsidRPr="00707008">
        <w:rPr>
          <w:rFonts w:ascii="Times New Roman" w:hAnsi="Times New Roman" w:cs="Times New Roman"/>
          <w:sz w:val="24"/>
          <w:szCs w:val="24"/>
        </w:rPr>
        <w:t xml:space="preserve">will </w:t>
      </w:r>
      <w:r w:rsidRPr="00707008">
        <w:rPr>
          <w:rFonts w:ascii="Times New Roman" w:hAnsi="Times New Roman" w:cs="Times New Roman"/>
          <w:sz w:val="24"/>
          <w:szCs w:val="24"/>
        </w:rPr>
        <w:t xml:space="preserve">enter into a POS contract. </w:t>
      </w:r>
      <w:r w:rsidR="00EA7403" w:rsidRPr="00707008">
        <w:rPr>
          <w:rFonts w:ascii="Times New Roman" w:hAnsi="Times New Roman" w:cs="Times New Roman"/>
          <w:sz w:val="24"/>
          <w:szCs w:val="24"/>
        </w:rPr>
        <w:t>Payments under</w:t>
      </w:r>
      <w:r w:rsidR="00EA7403">
        <w:rPr>
          <w:rFonts w:ascii="Times New Roman" w:hAnsi="Times New Roman" w:cs="Times New Roman"/>
          <w:sz w:val="24"/>
          <w:szCs w:val="24"/>
        </w:rPr>
        <w:t xml:space="preserve"> the contract are</w:t>
      </w:r>
      <w:r>
        <w:rPr>
          <w:rFonts w:ascii="Times New Roman" w:hAnsi="Times New Roman" w:cs="Times New Roman"/>
          <w:sz w:val="24"/>
          <w:szCs w:val="24"/>
        </w:rPr>
        <w:t xml:space="preserve"> made based on</w:t>
      </w:r>
      <w:r w:rsidR="00806834">
        <w:rPr>
          <w:rFonts w:ascii="Times New Roman" w:hAnsi="Times New Roman" w:cs="Times New Roman"/>
          <w:sz w:val="24"/>
          <w:szCs w:val="24"/>
        </w:rPr>
        <w:t xml:space="preserve"> </w:t>
      </w:r>
      <w:r w:rsidR="00EA7403">
        <w:rPr>
          <w:rFonts w:ascii="Times New Roman" w:hAnsi="Times New Roman" w:cs="Times New Roman"/>
          <w:sz w:val="24"/>
          <w:szCs w:val="24"/>
        </w:rPr>
        <w:t xml:space="preserve">the </w:t>
      </w:r>
      <w:r>
        <w:rPr>
          <w:rFonts w:ascii="Times New Roman" w:hAnsi="Times New Roman" w:cs="Times New Roman"/>
          <w:sz w:val="24"/>
          <w:szCs w:val="24"/>
        </w:rPr>
        <w:t xml:space="preserve">utilization of services using established rates </w:t>
      </w:r>
      <w:r w:rsidR="00EA7403">
        <w:rPr>
          <w:rFonts w:ascii="Times New Roman" w:hAnsi="Times New Roman" w:cs="Times New Roman"/>
          <w:sz w:val="24"/>
          <w:szCs w:val="24"/>
        </w:rPr>
        <w:t xml:space="preserve">similar to the </w:t>
      </w:r>
      <w:r>
        <w:rPr>
          <w:rFonts w:ascii="Times New Roman" w:hAnsi="Times New Roman" w:cs="Times New Roman"/>
          <w:sz w:val="24"/>
          <w:szCs w:val="24"/>
        </w:rPr>
        <w:t>Birth to Three</w:t>
      </w:r>
      <w:r w:rsidR="00EA7403">
        <w:rPr>
          <w:rFonts w:ascii="Times New Roman" w:hAnsi="Times New Roman" w:cs="Times New Roman"/>
          <w:sz w:val="24"/>
          <w:szCs w:val="24"/>
        </w:rPr>
        <w:t xml:space="preserve"> System</w:t>
      </w:r>
      <w:r>
        <w:rPr>
          <w:rFonts w:ascii="Times New Roman" w:hAnsi="Times New Roman" w:cs="Times New Roman"/>
          <w:sz w:val="24"/>
          <w:szCs w:val="24"/>
        </w:rPr>
        <w:t>.</w:t>
      </w:r>
      <w:r w:rsidR="00806834">
        <w:rPr>
          <w:rFonts w:ascii="Times New Roman" w:hAnsi="Times New Roman" w:cs="Times New Roman"/>
          <w:sz w:val="24"/>
          <w:szCs w:val="24"/>
        </w:rPr>
        <w:t xml:space="preserve"> </w:t>
      </w:r>
      <w:r>
        <w:rPr>
          <w:rFonts w:ascii="Times New Roman" w:hAnsi="Times New Roman" w:cs="Times New Roman"/>
          <w:sz w:val="24"/>
          <w:szCs w:val="24"/>
        </w:rPr>
        <w:t xml:space="preserve">While there will be standard rates </w:t>
      </w:r>
      <w:r w:rsidR="00EA7403">
        <w:rPr>
          <w:rFonts w:ascii="Times New Roman" w:hAnsi="Times New Roman" w:cs="Times New Roman"/>
          <w:sz w:val="24"/>
          <w:szCs w:val="24"/>
        </w:rPr>
        <w:t xml:space="preserve">for each level of need </w:t>
      </w:r>
      <w:r>
        <w:rPr>
          <w:rFonts w:ascii="Times New Roman" w:hAnsi="Times New Roman" w:cs="Times New Roman"/>
          <w:sz w:val="24"/>
          <w:szCs w:val="24"/>
        </w:rPr>
        <w:t>published on the web, historical funding levels will be utilized</w:t>
      </w:r>
      <w:r w:rsidR="00806834">
        <w:rPr>
          <w:rFonts w:ascii="Times New Roman" w:hAnsi="Times New Roman" w:cs="Times New Roman"/>
          <w:sz w:val="24"/>
          <w:szCs w:val="24"/>
        </w:rPr>
        <w:t xml:space="preserve"> </w:t>
      </w:r>
      <w:r>
        <w:rPr>
          <w:rFonts w:ascii="Times New Roman" w:hAnsi="Times New Roman" w:cs="Times New Roman"/>
          <w:sz w:val="24"/>
          <w:szCs w:val="24"/>
        </w:rPr>
        <w:t>to determine a transition plan for individual providers to move them to the Uniform rates over</w:t>
      </w:r>
      <w:r w:rsidR="00806834">
        <w:rPr>
          <w:rFonts w:ascii="Times New Roman" w:hAnsi="Times New Roman" w:cs="Times New Roman"/>
          <w:sz w:val="24"/>
          <w:szCs w:val="24"/>
        </w:rPr>
        <w:t xml:space="preserve"> </w:t>
      </w:r>
      <w:r>
        <w:rPr>
          <w:rFonts w:ascii="Times New Roman" w:hAnsi="Times New Roman" w:cs="Times New Roman"/>
          <w:sz w:val="24"/>
          <w:szCs w:val="24"/>
        </w:rPr>
        <w:t xml:space="preserve">the next several years. Day service providers will </w:t>
      </w:r>
      <w:r w:rsidR="00EA7403">
        <w:rPr>
          <w:rFonts w:ascii="Times New Roman" w:hAnsi="Times New Roman" w:cs="Times New Roman"/>
          <w:sz w:val="24"/>
          <w:szCs w:val="24"/>
        </w:rPr>
        <w:t>complete the transition by the end of FY1</w:t>
      </w:r>
      <w:r w:rsidR="00F07FC2">
        <w:rPr>
          <w:rFonts w:ascii="Times New Roman" w:hAnsi="Times New Roman" w:cs="Times New Roman"/>
          <w:sz w:val="24"/>
          <w:szCs w:val="24"/>
        </w:rPr>
        <w:t>9</w:t>
      </w:r>
      <w:r>
        <w:rPr>
          <w:rFonts w:ascii="Times New Roman" w:hAnsi="Times New Roman" w:cs="Times New Roman"/>
          <w:sz w:val="24"/>
          <w:szCs w:val="24"/>
        </w:rPr>
        <w:t xml:space="preserve">. </w:t>
      </w:r>
      <w:r w:rsidR="00EA7403">
        <w:rPr>
          <w:rFonts w:ascii="Times New Roman" w:hAnsi="Times New Roman" w:cs="Times New Roman"/>
          <w:sz w:val="24"/>
          <w:szCs w:val="24"/>
        </w:rPr>
        <w:t>Residential service providers will complete the transition by the end of FY</w:t>
      </w:r>
      <w:r w:rsidR="00F07FC2">
        <w:rPr>
          <w:rFonts w:ascii="Times New Roman" w:hAnsi="Times New Roman" w:cs="Times New Roman"/>
          <w:sz w:val="24"/>
          <w:szCs w:val="24"/>
        </w:rPr>
        <w:t>22</w:t>
      </w:r>
      <w:r w:rsidR="00EA7403">
        <w:rPr>
          <w:rFonts w:ascii="Times New Roman" w:hAnsi="Times New Roman" w:cs="Times New Roman"/>
          <w:sz w:val="24"/>
          <w:szCs w:val="24"/>
        </w:rPr>
        <w:t xml:space="preserve">. </w:t>
      </w:r>
      <w:r>
        <w:rPr>
          <w:rFonts w:ascii="Times New Roman" w:hAnsi="Times New Roman" w:cs="Times New Roman"/>
          <w:sz w:val="24"/>
          <w:szCs w:val="24"/>
        </w:rPr>
        <w:t>The contract will also</w:t>
      </w:r>
      <w:r w:rsidR="00806834">
        <w:rPr>
          <w:rFonts w:ascii="Times New Roman" w:hAnsi="Times New Roman" w:cs="Times New Roman"/>
          <w:sz w:val="24"/>
          <w:szCs w:val="24"/>
        </w:rPr>
        <w:t xml:space="preserve"> </w:t>
      </w:r>
      <w:r>
        <w:rPr>
          <w:rFonts w:ascii="Times New Roman" w:hAnsi="Times New Roman" w:cs="Times New Roman"/>
          <w:sz w:val="24"/>
          <w:szCs w:val="24"/>
        </w:rPr>
        <w:t>allow for responsive supplemental funding to providers when necessary. The DDS qualified</w:t>
      </w:r>
      <w:r w:rsidR="00806834">
        <w:rPr>
          <w:rFonts w:ascii="Times New Roman" w:hAnsi="Times New Roman" w:cs="Times New Roman"/>
          <w:sz w:val="24"/>
          <w:szCs w:val="24"/>
        </w:rPr>
        <w:t xml:space="preserve"> </w:t>
      </w:r>
      <w:r>
        <w:rPr>
          <w:rFonts w:ascii="Times New Roman" w:hAnsi="Times New Roman" w:cs="Times New Roman"/>
          <w:sz w:val="24"/>
          <w:szCs w:val="24"/>
        </w:rPr>
        <w:t>provider system offers new and existing providers the open, fair, and transparent opportunity to</w:t>
      </w:r>
      <w:r w:rsidR="00806834">
        <w:rPr>
          <w:rFonts w:ascii="Times New Roman" w:hAnsi="Times New Roman" w:cs="Times New Roman"/>
          <w:sz w:val="24"/>
          <w:szCs w:val="24"/>
        </w:rPr>
        <w:t xml:space="preserve"> </w:t>
      </w:r>
      <w:r>
        <w:rPr>
          <w:rFonts w:ascii="Times New Roman" w:hAnsi="Times New Roman" w:cs="Times New Roman"/>
          <w:sz w:val="24"/>
          <w:szCs w:val="24"/>
        </w:rPr>
        <w:t>provide services as envisioned in the HCBS Waiver. Since this system meets the goals and</w:t>
      </w:r>
      <w:r w:rsidR="00806834">
        <w:rPr>
          <w:rFonts w:ascii="Times New Roman" w:hAnsi="Times New Roman" w:cs="Times New Roman"/>
          <w:sz w:val="24"/>
          <w:szCs w:val="24"/>
        </w:rPr>
        <w:t xml:space="preserve"> </w:t>
      </w:r>
      <w:r>
        <w:rPr>
          <w:rFonts w:ascii="Times New Roman" w:hAnsi="Times New Roman" w:cs="Times New Roman"/>
          <w:sz w:val="24"/>
          <w:szCs w:val="24"/>
        </w:rPr>
        <w:t>objectives established by OPM for Purchase of Service contracts, the Department requests a</w:t>
      </w:r>
      <w:r w:rsidR="00806834">
        <w:rPr>
          <w:rFonts w:ascii="Times New Roman" w:hAnsi="Times New Roman" w:cs="Times New Roman"/>
          <w:sz w:val="24"/>
          <w:szCs w:val="24"/>
        </w:rPr>
        <w:t xml:space="preserve"> </w:t>
      </w:r>
      <w:r>
        <w:rPr>
          <w:rFonts w:ascii="Times New Roman" w:hAnsi="Times New Roman" w:cs="Times New Roman"/>
          <w:sz w:val="24"/>
          <w:szCs w:val="24"/>
        </w:rPr>
        <w:t>waiver of competitive bidding of these services.</w:t>
      </w:r>
    </w:p>
    <w:p w:rsidR="00806834" w:rsidRDefault="00806834" w:rsidP="00342737">
      <w:pPr>
        <w:autoSpaceDE w:val="0"/>
        <w:autoSpaceDN w:val="0"/>
        <w:adjustRightInd w:val="0"/>
        <w:spacing w:after="0" w:line="240" w:lineRule="auto"/>
        <w:rPr>
          <w:rFonts w:ascii="Times New Roman" w:hAnsi="Times New Roman" w:cs="Times New Roman"/>
          <w:sz w:val="24"/>
          <w:szCs w:val="24"/>
        </w:rPr>
      </w:pPr>
    </w:p>
    <w:p w:rsidR="00342737" w:rsidRDefault="00342737" w:rsidP="0034273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2.7 System Risks</w:t>
      </w:r>
    </w:p>
    <w:p w:rsidR="00806834" w:rsidRDefault="00806834" w:rsidP="00342737">
      <w:pPr>
        <w:autoSpaceDE w:val="0"/>
        <w:autoSpaceDN w:val="0"/>
        <w:adjustRightInd w:val="0"/>
        <w:spacing w:after="0" w:line="240" w:lineRule="auto"/>
        <w:rPr>
          <w:rFonts w:ascii="Times New Roman" w:hAnsi="Times New Roman" w:cs="Times New Roman"/>
          <w:b/>
          <w:bCs/>
          <w:sz w:val="24"/>
          <w:szCs w:val="24"/>
        </w:rPr>
      </w:pPr>
    </w:p>
    <w:p w:rsidR="00342737" w:rsidRDefault="00567A5B" w:rsidP="003427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transition from a legacy rate system to one with utilization based LON rates will encompass virtually all of the various supports provided to DDS participants. </w:t>
      </w:r>
      <w:r w:rsidR="00F96921">
        <w:rPr>
          <w:rFonts w:ascii="Times New Roman" w:hAnsi="Times New Roman" w:cs="Times New Roman"/>
          <w:sz w:val="24"/>
          <w:szCs w:val="24"/>
        </w:rPr>
        <w:t xml:space="preserve">A conversion of this magnitude by its nature creates some vulnerabilities and risks. </w:t>
      </w:r>
      <w:r w:rsidR="00537FCF">
        <w:rPr>
          <w:rFonts w:ascii="Times New Roman" w:hAnsi="Times New Roman" w:cs="Times New Roman"/>
          <w:sz w:val="24"/>
          <w:szCs w:val="24"/>
        </w:rPr>
        <w:t>DDS has worked</w:t>
      </w:r>
      <w:r w:rsidR="00342737">
        <w:rPr>
          <w:rFonts w:ascii="Times New Roman" w:hAnsi="Times New Roman" w:cs="Times New Roman"/>
          <w:sz w:val="24"/>
          <w:szCs w:val="24"/>
        </w:rPr>
        <w:t xml:space="preserve"> to address</w:t>
      </w:r>
      <w:r w:rsidR="00806834">
        <w:rPr>
          <w:rFonts w:ascii="Times New Roman" w:hAnsi="Times New Roman" w:cs="Times New Roman"/>
          <w:sz w:val="24"/>
          <w:szCs w:val="24"/>
        </w:rPr>
        <w:t xml:space="preserve"> </w:t>
      </w:r>
      <w:r w:rsidR="00342737">
        <w:rPr>
          <w:rFonts w:ascii="Times New Roman" w:hAnsi="Times New Roman" w:cs="Times New Roman"/>
          <w:sz w:val="24"/>
          <w:szCs w:val="24"/>
        </w:rPr>
        <w:t>the conversion risks through thorough analysis and planning, giving private agencies the</w:t>
      </w:r>
      <w:r w:rsidR="00806834">
        <w:rPr>
          <w:rFonts w:ascii="Times New Roman" w:hAnsi="Times New Roman" w:cs="Times New Roman"/>
          <w:sz w:val="24"/>
          <w:szCs w:val="24"/>
        </w:rPr>
        <w:t xml:space="preserve"> </w:t>
      </w:r>
      <w:r w:rsidR="00342737">
        <w:rPr>
          <w:rFonts w:ascii="Times New Roman" w:hAnsi="Times New Roman" w:cs="Times New Roman"/>
          <w:sz w:val="24"/>
          <w:szCs w:val="24"/>
        </w:rPr>
        <w:t xml:space="preserve">opportunity to provide </w:t>
      </w:r>
      <w:r w:rsidR="00537FCF">
        <w:rPr>
          <w:rFonts w:ascii="Times New Roman" w:hAnsi="Times New Roman" w:cs="Times New Roman"/>
          <w:sz w:val="24"/>
          <w:szCs w:val="24"/>
        </w:rPr>
        <w:t>comments and information, and establishing an</w:t>
      </w:r>
      <w:r w:rsidR="00342737">
        <w:rPr>
          <w:rFonts w:ascii="Times New Roman" w:hAnsi="Times New Roman" w:cs="Times New Roman"/>
          <w:sz w:val="24"/>
          <w:szCs w:val="24"/>
        </w:rPr>
        <w:t xml:space="preserve"> individual transition plan</w:t>
      </w:r>
      <w:r w:rsidR="00537FCF">
        <w:rPr>
          <w:rFonts w:ascii="Times New Roman" w:hAnsi="Times New Roman" w:cs="Times New Roman"/>
          <w:sz w:val="24"/>
          <w:szCs w:val="24"/>
        </w:rPr>
        <w:t>ning process</w:t>
      </w:r>
      <w:r w:rsidR="00342737">
        <w:rPr>
          <w:rFonts w:ascii="Times New Roman" w:hAnsi="Times New Roman" w:cs="Times New Roman"/>
          <w:sz w:val="24"/>
          <w:szCs w:val="24"/>
        </w:rPr>
        <w:t xml:space="preserve"> for each</w:t>
      </w:r>
      <w:r w:rsidR="00806834">
        <w:rPr>
          <w:rFonts w:ascii="Times New Roman" w:hAnsi="Times New Roman" w:cs="Times New Roman"/>
          <w:sz w:val="24"/>
          <w:szCs w:val="24"/>
        </w:rPr>
        <w:t xml:space="preserve"> </w:t>
      </w:r>
      <w:r w:rsidR="00342737">
        <w:rPr>
          <w:rFonts w:ascii="Times New Roman" w:hAnsi="Times New Roman" w:cs="Times New Roman"/>
          <w:sz w:val="24"/>
          <w:szCs w:val="24"/>
        </w:rPr>
        <w:t>existing contracted provider. DDS also minimiz</w:t>
      </w:r>
      <w:r w:rsidR="00F07FC2">
        <w:rPr>
          <w:rFonts w:ascii="Times New Roman" w:hAnsi="Times New Roman" w:cs="Times New Roman"/>
          <w:sz w:val="24"/>
          <w:szCs w:val="24"/>
        </w:rPr>
        <w:t>ed</w:t>
      </w:r>
      <w:r w:rsidR="00342737">
        <w:rPr>
          <w:rFonts w:ascii="Times New Roman" w:hAnsi="Times New Roman" w:cs="Times New Roman"/>
          <w:sz w:val="24"/>
          <w:szCs w:val="24"/>
        </w:rPr>
        <w:t xml:space="preserve"> the risk by starting with day services, a</w:t>
      </w:r>
      <w:r w:rsidR="00806834">
        <w:rPr>
          <w:rFonts w:ascii="Times New Roman" w:hAnsi="Times New Roman" w:cs="Times New Roman"/>
          <w:sz w:val="24"/>
          <w:szCs w:val="24"/>
        </w:rPr>
        <w:t xml:space="preserve"> </w:t>
      </w:r>
      <w:r w:rsidR="00342737">
        <w:rPr>
          <w:rFonts w:ascii="Times New Roman" w:hAnsi="Times New Roman" w:cs="Times New Roman"/>
          <w:sz w:val="24"/>
          <w:szCs w:val="24"/>
        </w:rPr>
        <w:t>much less costly service before starting the transition for residential services. The following</w:t>
      </w:r>
      <w:r w:rsidR="00806834">
        <w:rPr>
          <w:rFonts w:ascii="Times New Roman" w:hAnsi="Times New Roman" w:cs="Times New Roman"/>
          <w:sz w:val="24"/>
          <w:szCs w:val="24"/>
        </w:rPr>
        <w:t xml:space="preserve"> </w:t>
      </w:r>
      <w:r w:rsidR="00342737">
        <w:rPr>
          <w:rFonts w:ascii="Times New Roman" w:hAnsi="Times New Roman" w:cs="Times New Roman"/>
          <w:sz w:val="24"/>
          <w:szCs w:val="24"/>
        </w:rPr>
        <w:t>chart provides information on the major risk areas.</w:t>
      </w:r>
    </w:p>
    <w:p w:rsidR="00806834" w:rsidRDefault="00806834" w:rsidP="00342737">
      <w:pPr>
        <w:autoSpaceDE w:val="0"/>
        <w:autoSpaceDN w:val="0"/>
        <w:adjustRightInd w:val="0"/>
        <w:spacing w:after="0" w:line="240" w:lineRule="auto"/>
        <w:rPr>
          <w:rFonts w:ascii="Times New Roman" w:hAnsi="Times New Roman" w:cs="Times New Roman"/>
          <w:sz w:val="24"/>
          <w:szCs w:val="24"/>
        </w:rPr>
      </w:pPr>
    </w:p>
    <w:p w:rsidR="00EC7E04" w:rsidRDefault="00EC7E04" w:rsidP="00342737">
      <w:pPr>
        <w:autoSpaceDE w:val="0"/>
        <w:autoSpaceDN w:val="0"/>
        <w:adjustRightInd w:val="0"/>
        <w:spacing w:after="0" w:line="240" w:lineRule="auto"/>
        <w:rPr>
          <w:rFonts w:ascii="Times New Roman" w:hAnsi="Times New Roman" w:cs="Times New Roman"/>
          <w:b/>
          <w:bCs/>
          <w:sz w:val="24"/>
          <w:szCs w:val="24"/>
        </w:rPr>
      </w:pPr>
    </w:p>
    <w:p w:rsidR="00EC7E04" w:rsidRDefault="00EC7E04" w:rsidP="00342737">
      <w:pPr>
        <w:autoSpaceDE w:val="0"/>
        <w:autoSpaceDN w:val="0"/>
        <w:adjustRightInd w:val="0"/>
        <w:spacing w:after="0" w:line="240" w:lineRule="auto"/>
        <w:rPr>
          <w:rFonts w:ascii="Times New Roman" w:hAnsi="Times New Roman" w:cs="Times New Roman"/>
          <w:b/>
          <w:bCs/>
          <w:sz w:val="24"/>
          <w:szCs w:val="24"/>
        </w:rPr>
      </w:pPr>
    </w:p>
    <w:p w:rsidR="00EC7E04" w:rsidRDefault="00EC7E04" w:rsidP="00342737">
      <w:pPr>
        <w:autoSpaceDE w:val="0"/>
        <w:autoSpaceDN w:val="0"/>
        <w:adjustRightInd w:val="0"/>
        <w:spacing w:after="0" w:line="240" w:lineRule="auto"/>
        <w:rPr>
          <w:rFonts w:ascii="Times New Roman" w:hAnsi="Times New Roman" w:cs="Times New Roman"/>
          <w:b/>
          <w:bCs/>
          <w:sz w:val="24"/>
          <w:szCs w:val="24"/>
        </w:rPr>
      </w:pPr>
    </w:p>
    <w:p w:rsidR="00EC7E04" w:rsidRDefault="00EC7E04" w:rsidP="00342737">
      <w:pPr>
        <w:autoSpaceDE w:val="0"/>
        <w:autoSpaceDN w:val="0"/>
        <w:adjustRightInd w:val="0"/>
        <w:spacing w:after="0" w:line="240" w:lineRule="auto"/>
        <w:rPr>
          <w:rFonts w:ascii="Times New Roman" w:hAnsi="Times New Roman" w:cs="Times New Roman"/>
          <w:b/>
          <w:bCs/>
          <w:sz w:val="24"/>
          <w:szCs w:val="24"/>
        </w:rPr>
      </w:pPr>
    </w:p>
    <w:p w:rsidR="00EC7E04" w:rsidRDefault="00EC7E04" w:rsidP="00342737">
      <w:pPr>
        <w:autoSpaceDE w:val="0"/>
        <w:autoSpaceDN w:val="0"/>
        <w:adjustRightInd w:val="0"/>
        <w:spacing w:after="0" w:line="240" w:lineRule="auto"/>
        <w:rPr>
          <w:rFonts w:ascii="Times New Roman" w:hAnsi="Times New Roman" w:cs="Times New Roman"/>
          <w:b/>
          <w:bCs/>
          <w:sz w:val="24"/>
          <w:szCs w:val="24"/>
        </w:rPr>
      </w:pPr>
    </w:p>
    <w:p w:rsidR="00EC7E04" w:rsidRDefault="00EC7E04" w:rsidP="00342737">
      <w:pPr>
        <w:autoSpaceDE w:val="0"/>
        <w:autoSpaceDN w:val="0"/>
        <w:adjustRightInd w:val="0"/>
        <w:spacing w:after="0" w:line="240" w:lineRule="auto"/>
        <w:rPr>
          <w:rFonts w:ascii="Times New Roman" w:hAnsi="Times New Roman" w:cs="Times New Roman"/>
          <w:b/>
          <w:bCs/>
          <w:sz w:val="24"/>
          <w:szCs w:val="24"/>
        </w:rPr>
      </w:pPr>
    </w:p>
    <w:p w:rsidR="00342737" w:rsidRDefault="00342737" w:rsidP="0034273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Risk Approach</w:t>
      </w:r>
    </w:p>
    <w:p w:rsidR="00806834" w:rsidRDefault="00806834" w:rsidP="00342737">
      <w:pPr>
        <w:autoSpaceDE w:val="0"/>
        <w:autoSpaceDN w:val="0"/>
        <w:adjustRightInd w:val="0"/>
        <w:spacing w:after="0" w:line="240" w:lineRule="auto"/>
        <w:rPr>
          <w:rFonts w:ascii="Times New Roman" w:hAnsi="Times New Roman" w:cs="Times New Roman"/>
          <w:b/>
          <w:bCs/>
          <w:sz w:val="24"/>
          <w:szCs w:val="24"/>
        </w:rPr>
      </w:pPr>
    </w:p>
    <w:p w:rsidR="00273CCC" w:rsidRDefault="00273CCC" w:rsidP="00342737">
      <w:pPr>
        <w:autoSpaceDE w:val="0"/>
        <w:autoSpaceDN w:val="0"/>
        <w:adjustRightInd w:val="0"/>
        <w:spacing w:after="0" w:line="240" w:lineRule="auto"/>
        <w:rPr>
          <w:rFonts w:ascii="Times New Roman" w:hAnsi="Times New Roman" w:cs="Times New Roman"/>
          <w:b/>
          <w:bCs/>
          <w:sz w:val="24"/>
          <w:szCs w:val="24"/>
        </w:rPr>
      </w:pPr>
    </w:p>
    <w:tbl>
      <w:tblPr>
        <w:tblStyle w:val="TableGrid"/>
        <w:tblW w:w="9828" w:type="dxa"/>
        <w:tblLook w:val="04A0" w:firstRow="1" w:lastRow="0" w:firstColumn="1" w:lastColumn="0" w:noHBand="0" w:noVBand="1"/>
      </w:tblPr>
      <w:tblGrid>
        <w:gridCol w:w="4698"/>
        <w:gridCol w:w="5130"/>
      </w:tblGrid>
      <w:tr w:rsidR="00007C1E" w:rsidTr="00EC7E04">
        <w:tc>
          <w:tcPr>
            <w:tcW w:w="4698" w:type="dxa"/>
          </w:tcPr>
          <w:p w:rsidR="00007C1E" w:rsidRDefault="00007C1E" w:rsidP="0034273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full implementation of rates will exceed current resources</w:t>
            </w:r>
            <w:r w:rsidR="00795019">
              <w:rPr>
                <w:rFonts w:ascii="Times New Roman" w:hAnsi="Times New Roman" w:cs="Times New Roman"/>
                <w:sz w:val="24"/>
                <w:szCs w:val="24"/>
              </w:rPr>
              <w:t xml:space="preserve"> for Day services</w:t>
            </w:r>
            <w:r>
              <w:rPr>
                <w:rFonts w:ascii="Times New Roman" w:hAnsi="Times New Roman" w:cs="Times New Roman"/>
                <w:sz w:val="24"/>
                <w:szCs w:val="24"/>
              </w:rPr>
              <w:t>.</w:t>
            </w:r>
          </w:p>
        </w:tc>
        <w:tc>
          <w:tcPr>
            <w:tcW w:w="5130" w:type="dxa"/>
          </w:tcPr>
          <w:p w:rsidR="00007C1E" w:rsidRDefault="00DA1CC3" w:rsidP="00DA1CC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DDS will continue to analyze the approximate 8000 people in </w:t>
            </w:r>
            <w:r w:rsidR="00007C1E">
              <w:rPr>
                <w:rFonts w:ascii="Times New Roman" w:hAnsi="Times New Roman" w:cs="Times New Roman"/>
                <w:sz w:val="24"/>
                <w:szCs w:val="24"/>
              </w:rPr>
              <w:t>day services</w:t>
            </w:r>
            <w:r>
              <w:rPr>
                <w:rFonts w:ascii="Times New Roman" w:hAnsi="Times New Roman" w:cs="Times New Roman"/>
                <w:sz w:val="24"/>
                <w:szCs w:val="24"/>
              </w:rPr>
              <w:t xml:space="preserve"> each year of the transition</w:t>
            </w:r>
            <w:r w:rsidR="00007C1E">
              <w:rPr>
                <w:rFonts w:ascii="Times New Roman" w:hAnsi="Times New Roman" w:cs="Times New Roman"/>
                <w:sz w:val="24"/>
                <w:szCs w:val="24"/>
              </w:rPr>
              <w:t xml:space="preserve">. Transportation </w:t>
            </w:r>
            <w:r>
              <w:rPr>
                <w:rFonts w:ascii="Times New Roman" w:hAnsi="Times New Roman" w:cs="Times New Roman"/>
                <w:sz w:val="24"/>
                <w:szCs w:val="24"/>
              </w:rPr>
              <w:t xml:space="preserve">has been </w:t>
            </w:r>
            <w:r w:rsidR="00007C1E">
              <w:rPr>
                <w:rFonts w:ascii="Times New Roman" w:hAnsi="Times New Roman" w:cs="Times New Roman"/>
                <w:sz w:val="24"/>
                <w:szCs w:val="24"/>
              </w:rPr>
              <w:t xml:space="preserve">surveyed and </w:t>
            </w:r>
            <w:r>
              <w:rPr>
                <w:rFonts w:ascii="Times New Roman" w:hAnsi="Times New Roman" w:cs="Times New Roman"/>
                <w:sz w:val="24"/>
                <w:szCs w:val="24"/>
              </w:rPr>
              <w:t>was</w:t>
            </w:r>
            <w:r w:rsidR="00007C1E">
              <w:rPr>
                <w:rFonts w:ascii="Times New Roman" w:hAnsi="Times New Roman" w:cs="Times New Roman"/>
                <w:sz w:val="24"/>
                <w:szCs w:val="24"/>
              </w:rPr>
              <w:t xml:space="preserve"> separated as a variable to allow more accurate comparison with cost data.</w:t>
            </w:r>
            <w:r>
              <w:rPr>
                <w:rFonts w:ascii="Times New Roman" w:hAnsi="Times New Roman" w:cs="Times New Roman"/>
                <w:sz w:val="24"/>
                <w:szCs w:val="24"/>
              </w:rPr>
              <w:t xml:space="preserve"> Careful monitoring of total authorizations issued and the utilization of supports will limit the risk.</w:t>
            </w:r>
          </w:p>
        </w:tc>
      </w:tr>
      <w:tr w:rsidR="00795019" w:rsidTr="00EC7E04">
        <w:tc>
          <w:tcPr>
            <w:tcW w:w="4698" w:type="dxa"/>
          </w:tcPr>
          <w:p w:rsidR="00795019" w:rsidRDefault="00795019" w:rsidP="0034273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full implementation of rates will exceed current resources for Residential services.</w:t>
            </w:r>
          </w:p>
        </w:tc>
        <w:tc>
          <w:tcPr>
            <w:tcW w:w="5130" w:type="dxa"/>
          </w:tcPr>
          <w:p w:rsidR="00795019" w:rsidRDefault="00795019" w:rsidP="007950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DDS will continue to analyze the approximate 3562 people in congregate living settings </w:t>
            </w:r>
            <w:r w:rsidR="00567A5B">
              <w:rPr>
                <w:rFonts w:ascii="Times New Roman" w:hAnsi="Times New Roman" w:cs="Times New Roman"/>
                <w:sz w:val="24"/>
                <w:szCs w:val="24"/>
              </w:rPr>
              <w:t xml:space="preserve">in </w:t>
            </w:r>
            <w:r>
              <w:rPr>
                <w:rFonts w:ascii="Times New Roman" w:hAnsi="Times New Roman" w:cs="Times New Roman"/>
                <w:sz w:val="24"/>
                <w:szCs w:val="24"/>
              </w:rPr>
              <w:t>each year of the transition. Individual transportation to and from the home has been carefully analyzed and was separated as a variable to allow more accurate comparison with cost data. Careful monitoring of total authorizations issued and the utilization of supports will limit the risk.</w:t>
            </w:r>
          </w:p>
        </w:tc>
      </w:tr>
      <w:tr w:rsidR="00007C1E" w:rsidTr="00EC7E04">
        <w:tc>
          <w:tcPr>
            <w:tcW w:w="4698" w:type="dxa"/>
          </w:tcPr>
          <w:p w:rsidR="00007C1E" w:rsidRDefault="00C26FE9" w:rsidP="0034273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Attendance </w:t>
            </w:r>
            <w:r w:rsidR="001C559B">
              <w:rPr>
                <w:rFonts w:ascii="Times New Roman" w:hAnsi="Times New Roman" w:cs="Times New Roman"/>
                <w:sz w:val="24"/>
                <w:szCs w:val="24"/>
              </w:rPr>
              <w:t xml:space="preserve">for day services </w:t>
            </w:r>
            <w:r>
              <w:rPr>
                <w:rFonts w:ascii="Times New Roman" w:hAnsi="Times New Roman" w:cs="Times New Roman"/>
                <w:sz w:val="24"/>
                <w:szCs w:val="24"/>
              </w:rPr>
              <w:t xml:space="preserve">has </w:t>
            </w:r>
            <w:r w:rsidR="00007C1E">
              <w:rPr>
                <w:rFonts w:ascii="Times New Roman" w:hAnsi="Times New Roman" w:cs="Times New Roman"/>
                <w:sz w:val="24"/>
                <w:szCs w:val="24"/>
              </w:rPr>
              <w:t>exceed</w:t>
            </w:r>
            <w:r w:rsidR="008D537D">
              <w:rPr>
                <w:rFonts w:ascii="Times New Roman" w:hAnsi="Times New Roman" w:cs="Times New Roman"/>
                <w:sz w:val="24"/>
                <w:szCs w:val="24"/>
              </w:rPr>
              <w:t>ed</w:t>
            </w:r>
            <w:r w:rsidR="00007C1E">
              <w:rPr>
                <w:rFonts w:ascii="Times New Roman" w:hAnsi="Times New Roman" w:cs="Times New Roman"/>
                <w:sz w:val="24"/>
                <w:szCs w:val="24"/>
              </w:rPr>
              <w:t xml:space="preserve"> </w:t>
            </w:r>
            <w:r>
              <w:rPr>
                <w:rFonts w:ascii="Times New Roman" w:hAnsi="Times New Roman" w:cs="Times New Roman"/>
                <w:sz w:val="24"/>
                <w:szCs w:val="24"/>
              </w:rPr>
              <w:t xml:space="preserve">the previous </w:t>
            </w:r>
            <w:r w:rsidR="00007C1E">
              <w:rPr>
                <w:rFonts w:ascii="Times New Roman" w:hAnsi="Times New Roman" w:cs="Times New Roman"/>
                <w:sz w:val="24"/>
                <w:szCs w:val="24"/>
              </w:rPr>
              <w:t>historical levels</w:t>
            </w:r>
            <w:r>
              <w:rPr>
                <w:rFonts w:ascii="Times New Roman" w:hAnsi="Times New Roman" w:cs="Times New Roman"/>
                <w:sz w:val="24"/>
                <w:szCs w:val="24"/>
              </w:rPr>
              <w:t>.</w:t>
            </w:r>
          </w:p>
        </w:tc>
        <w:tc>
          <w:tcPr>
            <w:tcW w:w="5130" w:type="dxa"/>
          </w:tcPr>
          <w:p w:rsidR="00007C1E" w:rsidRDefault="00007C1E" w:rsidP="0034273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90% benchmark allows for an increase in attendance within available resources.</w:t>
            </w:r>
            <w:r w:rsidR="00567A5B">
              <w:rPr>
                <w:rFonts w:ascii="Times New Roman" w:hAnsi="Times New Roman" w:cs="Times New Roman"/>
                <w:sz w:val="24"/>
                <w:szCs w:val="24"/>
              </w:rPr>
              <w:t xml:space="preserve"> In the first two years of the transition, utilization did not reach the 90% benchmark.</w:t>
            </w:r>
          </w:p>
        </w:tc>
      </w:tr>
      <w:tr w:rsidR="001C559B" w:rsidTr="00EC7E04">
        <w:tc>
          <w:tcPr>
            <w:tcW w:w="4698" w:type="dxa"/>
          </w:tcPr>
          <w:p w:rsidR="001C559B" w:rsidRDefault="001C559B" w:rsidP="00007C1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Attendance for residential services has exceeded the previous historical levels.</w:t>
            </w:r>
          </w:p>
        </w:tc>
        <w:tc>
          <w:tcPr>
            <w:tcW w:w="5130" w:type="dxa"/>
          </w:tcPr>
          <w:p w:rsidR="001C559B" w:rsidRDefault="001C559B" w:rsidP="00567A5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Attendance in congregate living settings has had historically high attendance </w:t>
            </w:r>
            <w:r w:rsidR="00567A5B">
              <w:rPr>
                <w:rFonts w:ascii="Times New Roman" w:hAnsi="Times New Roman" w:cs="Times New Roman"/>
                <w:sz w:val="24"/>
                <w:szCs w:val="24"/>
              </w:rPr>
              <w:t>utilization (over 97%). The</w:t>
            </w:r>
            <w:r>
              <w:rPr>
                <w:rFonts w:ascii="Times New Roman" w:hAnsi="Times New Roman" w:cs="Times New Roman"/>
                <w:sz w:val="24"/>
                <w:szCs w:val="24"/>
              </w:rPr>
              <w:t xml:space="preserve"> monthly rate </w:t>
            </w:r>
            <w:r w:rsidR="00567A5B">
              <w:rPr>
                <w:rFonts w:ascii="Times New Roman" w:hAnsi="Times New Roman" w:cs="Times New Roman"/>
                <w:sz w:val="24"/>
                <w:szCs w:val="24"/>
              </w:rPr>
              <w:t xml:space="preserve">is </w:t>
            </w:r>
            <w:r>
              <w:rPr>
                <w:rFonts w:ascii="Times New Roman" w:hAnsi="Times New Roman" w:cs="Times New Roman"/>
                <w:sz w:val="24"/>
                <w:szCs w:val="24"/>
              </w:rPr>
              <w:t xml:space="preserve">based on 100% utilization </w:t>
            </w:r>
            <w:r w:rsidR="00567A5B">
              <w:rPr>
                <w:rFonts w:ascii="Times New Roman" w:hAnsi="Times New Roman" w:cs="Times New Roman"/>
                <w:sz w:val="24"/>
                <w:szCs w:val="24"/>
              </w:rPr>
              <w:t>which b</w:t>
            </w:r>
            <w:r>
              <w:rPr>
                <w:rFonts w:ascii="Times New Roman" w:hAnsi="Times New Roman" w:cs="Times New Roman"/>
                <w:sz w:val="24"/>
                <w:szCs w:val="24"/>
              </w:rPr>
              <w:t>asically limits any variation due to exceeding previous historic attendance levels.</w:t>
            </w:r>
          </w:p>
        </w:tc>
      </w:tr>
      <w:tr w:rsidR="00007C1E" w:rsidTr="00EC7E04">
        <w:tc>
          <w:tcPr>
            <w:tcW w:w="4698" w:type="dxa"/>
          </w:tcPr>
          <w:p w:rsidR="00007C1E" w:rsidRDefault="00007C1E" w:rsidP="00007C1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Level of Need (LON)</w:t>
            </w:r>
          </w:p>
          <w:p w:rsidR="00007C1E" w:rsidRDefault="00007C1E" w:rsidP="00007C1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Assessments may be revised when teams do not think the associated funding level is adequate.</w:t>
            </w:r>
          </w:p>
          <w:p w:rsidR="00007C1E" w:rsidRDefault="00007C1E" w:rsidP="00342737">
            <w:pPr>
              <w:autoSpaceDE w:val="0"/>
              <w:autoSpaceDN w:val="0"/>
              <w:adjustRightInd w:val="0"/>
              <w:rPr>
                <w:rFonts w:ascii="Times New Roman" w:hAnsi="Times New Roman" w:cs="Times New Roman"/>
                <w:sz w:val="24"/>
                <w:szCs w:val="24"/>
              </w:rPr>
            </w:pPr>
          </w:p>
        </w:tc>
        <w:tc>
          <w:tcPr>
            <w:tcW w:w="5130" w:type="dxa"/>
          </w:tcPr>
          <w:p w:rsidR="00007C1E" w:rsidRDefault="0072344F" w:rsidP="003B04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DDS has begun to implement a system wide database to track individuals with intensive support and supervision needs.  </w:t>
            </w:r>
            <w:r w:rsidR="00007C1E">
              <w:rPr>
                <w:rFonts w:ascii="Times New Roman" w:hAnsi="Times New Roman" w:cs="Times New Roman"/>
                <w:sz w:val="24"/>
                <w:szCs w:val="24"/>
              </w:rPr>
              <w:t xml:space="preserve">Information extracts will be created allowing regional staff to further examine </w:t>
            </w:r>
            <w:r>
              <w:rPr>
                <w:rFonts w:ascii="Times New Roman" w:hAnsi="Times New Roman" w:cs="Times New Roman"/>
                <w:sz w:val="24"/>
                <w:szCs w:val="24"/>
              </w:rPr>
              <w:t>the appropriate needs for these individuals</w:t>
            </w:r>
            <w:r w:rsidR="00007C1E">
              <w:rPr>
                <w:rFonts w:ascii="Times New Roman" w:hAnsi="Times New Roman" w:cs="Times New Roman"/>
                <w:sz w:val="24"/>
                <w:szCs w:val="24"/>
              </w:rPr>
              <w:t xml:space="preserve">. </w:t>
            </w:r>
            <w:r w:rsidR="00567A5B">
              <w:rPr>
                <w:rFonts w:ascii="Times New Roman" w:hAnsi="Times New Roman" w:cs="Times New Roman"/>
                <w:sz w:val="24"/>
                <w:szCs w:val="24"/>
              </w:rPr>
              <w:t xml:space="preserve">A recent analysis of the last two years showed that approximately 83% of the LON’s did not change. </w:t>
            </w:r>
            <w:r w:rsidR="003B042F">
              <w:rPr>
                <w:rFonts w:ascii="Times New Roman" w:hAnsi="Times New Roman" w:cs="Times New Roman"/>
                <w:sz w:val="24"/>
                <w:szCs w:val="24"/>
              </w:rPr>
              <w:t xml:space="preserve">DDS will be developing a </w:t>
            </w:r>
            <w:r w:rsidR="00007C1E">
              <w:rPr>
                <w:rFonts w:ascii="Times New Roman" w:hAnsi="Times New Roman" w:cs="Times New Roman"/>
                <w:sz w:val="24"/>
                <w:szCs w:val="24"/>
              </w:rPr>
              <w:t xml:space="preserve">process for auditing a sample </w:t>
            </w:r>
            <w:r w:rsidR="003B042F">
              <w:rPr>
                <w:rFonts w:ascii="Times New Roman" w:hAnsi="Times New Roman" w:cs="Times New Roman"/>
                <w:sz w:val="24"/>
                <w:szCs w:val="24"/>
              </w:rPr>
              <w:t>of</w:t>
            </w:r>
            <w:r w:rsidR="00007C1E">
              <w:rPr>
                <w:rFonts w:ascii="Times New Roman" w:hAnsi="Times New Roman" w:cs="Times New Roman"/>
                <w:sz w:val="24"/>
                <w:szCs w:val="24"/>
              </w:rPr>
              <w:t xml:space="preserve"> (LON) Assessments.</w:t>
            </w:r>
          </w:p>
        </w:tc>
      </w:tr>
      <w:tr w:rsidR="00007C1E" w:rsidTr="00EC7E04">
        <w:tc>
          <w:tcPr>
            <w:tcW w:w="4698" w:type="dxa"/>
          </w:tcPr>
          <w:p w:rsidR="00007C1E" w:rsidRDefault="00007C1E" w:rsidP="00007C1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Established agencies may not continue as DDS providers.</w:t>
            </w:r>
          </w:p>
          <w:p w:rsidR="00007C1E" w:rsidRDefault="00007C1E" w:rsidP="00342737">
            <w:pPr>
              <w:autoSpaceDE w:val="0"/>
              <w:autoSpaceDN w:val="0"/>
              <w:adjustRightInd w:val="0"/>
              <w:rPr>
                <w:rFonts w:ascii="Times New Roman" w:hAnsi="Times New Roman" w:cs="Times New Roman"/>
                <w:sz w:val="24"/>
                <w:szCs w:val="24"/>
              </w:rPr>
            </w:pPr>
          </w:p>
        </w:tc>
        <w:tc>
          <w:tcPr>
            <w:tcW w:w="5130" w:type="dxa"/>
          </w:tcPr>
          <w:p w:rsidR="00007C1E" w:rsidRDefault="00007C1E" w:rsidP="00F21B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Changes will be phased in allowing providers time to realign their organization to succeed with the new rates.</w:t>
            </w:r>
            <w:r w:rsidR="00303767">
              <w:rPr>
                <w:rFonts w:ascii="Times New Roman" w:hAnsi="Times New Roman" w:cs="Times New Roman"/>
                <w:sz w:val="24"/>
                <w:szCs w:val="24"/>
              </w:rPr>
              <w:t xml:space="preserve"> </w:t>
            </w:r>
            <w:r w:rsidR="00F21B79">
              <w:rPr>
                <w:rFonts w:ascii="Times New Roman" w:hAnsi="Times New Roman" w:cs="Times New Roman"/>
                <w:sz w:val="24"/>
                <w:szCs w:val="24"/>
              </w:rPr>
              <w:t xml:space="preserve">Day providers that were a total of $ 50,000 or 10% from the rates were required to complete a transition plan. Residential providers that are   $ 100,000 or 10% from the rates are required to complete a transition plan. </w:t>
            </w:r>
            <w:r w:rsidR="00A1766B">
              <w:rPr>
                <w:rFonts w:ascii="Times New Roman" w:hAnsi="Times New Roman" w:cs="Times New Roman"/>
                <w:sz w:val="24"/>
                <w:szCs w:val="24"/>
              </w:rPr>
              <w:t>DDS will review and approve each plan to ensure quality services and program integrity.</w:t>
            </w:r>
          </w:p>
        </w:tc>
      </w:tr>
    </w:tbl>
    <w:p w:rsidR="00007C1E" w:rsidRDefault="00007C1E" w:rsidP="00342737">
      <w:pPr>
        <w:autoSpaceDE w:val="0"/>
        <w:autoSpaceDN w:val="0"/>
        <w:adjustRightInd w:val="0"/>
        <w:spacing w:after="0" w:line="240" w:lineRule="auto"/>
        <w:rPr>
          <w:rFonts w:ascii="Times New Roman" w:hAnsi="Times New Roman" w:cs="Times New Roman"/>
          <w:b/>
          <w:bCs/>
          <w:sz w:val="24"/>
          <w:szCs w:val="24"/>
        </w:rPr>
      </w:pPr>
    </w:p>
    <w:p w:rsidR="00342737" w:rsidRDefault="00342737" w:rsidP="0034273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2.8 Communication</w:t>
      </w:r>
    </w:p>
    <w:p w:rsidR="00007C1E" w:rsidRDefault="00007C1E" w:rsidP="00342737">
      <w:pPr>
        <w:autoSpaceDE w:val="0"/>
        <w:autoSpaceDN w:val="0"/>
        <w:adjustRightInd w:val="0"/>
        <w:spacing w:after="0" w:line="240" w:lineRule="auto"/>
        <w:rPr>
          <w:rFonts w:ascii="Times New Roman" w:hAnsi="Times New Roman" w:cs="Times New Roman"/>
          <w:b/>
          <w:bCs/>
          <w:sz w:val="24"/>
          <w:szCs w:val="24"/>
        </w:rPr>
      </w:pPr>
    </w:p>
    <w:p w:rsidR="00273CCC" w:rsidRPr="00707008" w:rsidRDefault="00342737" w:rsidP="003427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Formal communication with the providers occurs thr</w:t>
      </w:r>
      <w:r w:rsidR="00A1766B">
        <w:rPr>
          <w:rFonts w:ascii="Times New Roman" w:hAnsi="Times New Roman" w:cs="Times New Roman"/>
          <w:sz w:val="24"/>
          <w:szCs w:val="24"/>
        </w:rPr>
        <w:t>ough several mediums. A</w:t>
      </w:r>
      <w:r w:rsidR="00007C1E">
        <w:rPr>
          <w:rFonts w:ascii="Times New Roman" w:hAnsi="Times New Roman" w:cs="Times New Roman"/>
          <w:sz w:val="24"/>
          <w:szCs w:val="24"/>
        </w:rPr>
        <w:t xml:space="preserve"> </w:t>
      </w:r>
      <w:r w:rsidR="00A1766B">
        <w:rPr>
          <w:rFonts w:ascii="Times New Roman" w:hAnsi="Times New Roman" w:cs="Times New Roman"/>
          <w:sz w:val="24"/>
          <w:szCs w:val="24"/>
        </w:rPr>
        <w:t>Transition to the Day Services LON</w:t>
      </w:r>
      <w:r>
        <w:rPr>
          <w:rFonts w:ascii="Times New Roman" w:hAnsi="Times New Roman" w:cs="Times New Roman"/>
          <w:sz w:val="24"/>
          <w:szCs w:val="24"/>
        </w:rPr>
        <w:t xml:space="preserve"> rate work group </w:t>
      </w:r>
      <w:r w:rsidR="00A1766B">
        <w:rPr>
          <w:rFonts w:ascii="Times New Roman" w:hAnsi="Times New Roman" w:cs="Times New Roman"/>
          <w:sz w:val="24"/>
          <w:szCs w:val="24"/>
        </w:rPr>
        <w:t xml:space="preserve">was commissioned by the DDS Commissioner </w:t>
      </w:r>
      <w:r w:rsidR="00E31970">
        <w:rPr>
          <w:rFonts w:ascii="Times New Roman" w:hAnsi="Times New Roman" w:cs="Times New Roman"/>
          <w:sz w:val="24"/>
          <w:szCs w:val="24"/>
        </w:rPr>
        <w:t xml:space="preserve">to include both private and public </w:t>
      </w:r>
      <w:r w:rsidR="00707008">
        <w:rPr>
          <w:rFonts w:ascii="Times New Roman" w:hAnsi="Times New Roman" w:cs="Times New Roman"/>
          <w:sz w:val="24"/>
          <w:szCs w:val="24"/>
        </w:rPr>
        <w:t>staff developed</w:t>
      </w:r>
      <w:r w:rsidR="00E31970">
        <w:rPr>
          <w:rFonts w:ascii="Times New Roman" w:hAnsi="Times New Roman" w:cs="Times New Roman"/>
          <w:sz w:val="24"/>
          <w:szCs w:val="24"/>
        </w:rPr>
        <w:t xml:space="preserve"> and implement</w:t>
      </w:r>
      <w:r w:rsidR="00F21B79">
        <w:rPr>
          <w:rFonts w:ascii="Times New Roman" w:hAnsi="Times New Roman" w:cs="Times New Roman"/>
          <w:sz w:val="24"/>
          <w:szCs w:val="24"/>
        </w:rPr>
        <w:t>ed</w:t>
      </w:r>
      <w:r w:rsidR="00E31970">
        <w:rPr>
          <w:rFonts w:ascii="Times New Roman" w:hAnsi="Times New Roman" w:cs="Times New Roman"/>
          <w:sz w:val="24"/>
          <w:szCs w:val="24"/>
        </w:rPr>
        <w:t xml:space="preserve"> the </w:t>
      </w:r>
      <w:r w:rsidR="000A6493">
        <w:rPr>
          <w:rFonts w:ascii="Times New Roman" w:hAnsi="Times New Roman" w:cs="Times New Roman"/>
          <w:sz w:val="24"/>
          <w:szCs w:val="24"/>
        </w:rPr>
        <w:t>recommendations of the Legislative Rate Study. A similar workgroup for the transition to Residential Rates beg</w:t>
      </w:r>
      <w:r w:rsidR="00F21B79">
        <w:rPr>
          <w:rFonts w:ascii="Times New Roman" w:hAnsi="Times New Roman" w:cs="Times New Roman"/>
          <w:sz w:val="24"/>
          <w:szCs w:val="24"/>
        </w:rPr>
        <w:t>a</w:t>
      </w:r>
      <w:r w:rsidR="000A6493">
        <w:rPr>
          <w:rFonts w:ascii="Times New Roman" w:hAnsi="Times New Roman" w:cs="Times New Roman"/>
          <w:sz w:val="24"/>
          <w:szCs w:val="24"/>
        </w:rPr>
        <w:t>n January 2012</w:t>
      </w:r>
      <w:r w:rsidR="00F21B79">
        <w:rPr>
          <w:rFonts w:ascii="Times New Roman" w:hAnsi="Times New Roman" w:cs="Times New Roman"/>
          <w:sz w:val="24"/>
          <w:szCs w:val="24"/>
        </w:rPr>
        <w:t xml:space="preserve"> and will </w:t>
      </w:r>
      <w:r w:rsidR="003B042F">
        <w:rPr>
          <w:rFonts w:ascii="Times New Roman" w:hAnsi="Times New Roman" w:cs="Times New Roman"/>
          <w:sz w:val="24"/>
          <w:szCs w:val="24"/>
        </w:rPr>
        <w:t>culminate in the training of all providers on the recommended CLA/CRS rates in December, 2014</w:t>
      </w:r>
      <w:r w:rsidR="000A6493">
        <w:rPr>
          <w:rFonts w:ascii="Times New Roman" w:hAnsi="Times New Roman" w:cs="Times New Roman"/>
          <w:sz w:val="24"/>
          <w:szCs w:val="24"/>
        </w:rPr>
        <w:t>. The workgroups</w:t>
      </w:r>
      <w:r>
        <w:rPr>
          <w:rFonts w:ascii="Times New Roman" w:hAnsi="Times New Roman" w:cs="Times New Roman"/>
          <w:sz w:val="24"/>
          <w:szCs w:val="24"/>
        </w:rPr>
        <w:t xml:space="preserve"> offer</w:t>
      </w:r>
      <w:r w:rsidR="00F21B79">
        <w:rPr>
          <w:rFonts w:ascii="Times New Roman" w:hAnsi="Times New Roman" w:cs="Times New Roman"/>
          <w:sz w:val="24"/>
          <w:szCs w:val="24"/>
        </w:rPr>
        <w:t>ed</w:t>
      </w:r>
      <w:r>
        <w:rPr>
          <w:rFonts w:ascii="Times New Roman" w:hAnsi="Times New Roman" w:cs="Times New Roman"/>
          <w:sz w:val="24"/>
          <w:szCs w:val="24"/>
        </w:rPr>
        <w:t xml:space="preserve"> providers an opportunity to provide suggestions to</w:t>
      </w:r>
      <w:r w:rsidR="00007C1E">
        <w:rPr>
          <w:rFonts w:ascii="Times New Roman" w:hAnsi="Times New Roman" w:cs="Times New Roman"/>
          <w:sz w:val="24"/>
          <w:szCs w:val="24"/>
        </w:rPr>
        <w:t xml:space="preserve"> </w:t>
      </w:r>
      <w:r>
        <w:rPr>
          <w:rFonts w:ascii="Times New Roman" w:hAnsi="Times New Roman" w:cs="Times New Roman"/>
          <w:sz w:val="24"/>
          <w:szCs w:val="24"/>
        </w:rPr>
        <w:t>administrators from the Operations Center on the detail</w:t>
      </w:r>
      <w:r w:rsidR="000A6493">
        <w:rPr>
          <w:rFonts w:ascii="Times New Roman" w:hAnsi="Times New Roman" w:cs="Times New Roman"/>
          <w:sz w:val="24"/>
          <w:szCs w:val="24"/>
        </w:rPr>
        <w:t>s</w:t>
      </w:r>
      <w:r>
        <w:rPr>
          <w:rFonts w:ascii="Times New Roman" w:hAnsi="Times New Roman" w:cs="Times New Roman"/>
          <w:sz w:val="24"/>
          <w:szCs w:val="24"/>
        </w:rPr>
        <w:t xml:space="preserve"> of </w:t>
      </w:r>
      <w:r w:rsidR="000A6493">
        <w:rPr>
          <w:rFonts w:ascii="Times New Roman" w:hAnsi="Times New Roman" w:cs="Times New Roman"/>
          <w:sz w:val="24"/>
          <w:szCs w:val="24"/>
        </w:rPr>
        <w:t>the transition process. These</w:t>
      </w:r>
      <w:r>
        <w:rPr>
          <w:rFonts w:ascii="Times New Roman" w:hAnsi="Times New Roman" w:cs="Times New Roman"/>
          <w:sz w:val="24"/>
          <w:szCs w:val="24"/>
        </w:rPr>
        <w:t xml:space="preserve"> workgroup</w:t>
      </w:r>
      <w:r w:rsidR="000A6493">
        <w:rPr>
          <w:rFonts w:ascii="Times New Roman" w:hAnsi="Times New Roman" w:cs="Times New Roman"/>
          <w:sz w:val="24"/>
          <w:szCs w:val="24"/>
        </w:rPr>
        <w:t>s</w:t>
      </w:r>
      <w:r w:rsidR="00007C1E">
        <w:rPr>
          <w:rFonts w:ascii="Times New Roman" w:hAnsi="Times New Roman" w:cs="Times New Roman"/>
          <w:sz w:val="24"/>
          <w:szCs w:val="24"/>
        </w:rPr>
        <w:t xml:space="preserve"> </w:t>
      </w:r>
      <w:r>
        <w:rPr>
          <w:rFonts w:ascii="Times New Roman" w:hAnsi="Times New Roman" w:cs="Times New Roman"/>
          <w:sz w:val="24"/>
          <w:szCs w:val="24"/>
        </w:rPr>
        <w:t>provide</w:t>
      </w:r>
      <w:r w:rsidR="00F21B79">
        <w:rPr>
          <w:rFonts w:ascii="Times New Roman" w:hAnsi="Times New Roman" w:cs="Times New Roman"/>
          <w:sz w:val="24"/>
          <w:szCs w:val="24"/>
        </w:rPr>
        <w:t>d</w:t>
      </w:r>
      <w:r>
        <w:rPr>
          <w:rFonts w:ascii="Times New Roman" w:hAnsi="Times New Roman" w:cs="Times New Roman"/>
          <w:sz w:val="24"/>
          <w:szCs w:val="24"/>
        </w:rPr>
        <w:t xml:space="preserve"> regular updates to the </w:t>
      </w:r>
      <w:r w:rsidR="000A6493">
        <w:rPr>
          <w:rFonts w:ascii="Times New Roman" w:hAnsi="Times New Roman" w:cs="Times New Roman"/>
          <w:sz w:val="24"/>
          <w:szCs w:val="24"/>
        </w:rPr>
        <w:t xml:space="preserve">monthly Trades meeting. </w:t>
      </w:r>
      <w:r>
        <w:rPr>
          <w:rFonts w:ascii="Times New Roman" w:hAnsi="Times New Roman" w:cs="Times New Roman"/>
          <w:sz w:val="24"/>
          <w:szCs w:val="24"/>
        </w:rPr>
        <w:t>The DDS Commissioner chairs the Trades Meeting</w:t>
      </w:r>
      <w:r w:rsidR="00007C1E">
        <w:rPr>
          <w:rFonts w:ascii="Times New Roman" w:hAnsi="Times New Roman" w:cs="Times New Roman"/>
          <w:sz w:val="24"/>
          <w:szCs w:val="24"/>
        </w:rPr>
        <w:t xml:space="preserve"> </w:t>
      </w:r>
      <w:r>
        <w:rPr>
          <w:rFonts w:ascii="Times New Roman" w:hAnsi="Times New Roman" w:cs="Times New Roman"/>
          <w:sz w:val="24"/>
          <w:szCs w:val="24"/>
        </w:rPr>
        <w:t xml:space="preserve">which includes leadership of the three major </w:t>
      </w:r>
      <w:r w:rsidR="000A6493">
        <w:rPr>
          <w:rFonts w:ascii="Times New Roman" w:hAnsi="Times New Roman" w:cs="Times New Roman"/>
          <w:sz w:val="24"/>
          <w:szCs w:val="24"/>
        </w:rPr>
        <w:t>trades’</w:t>
      </w:r>
      <w:r>
        <w:rPr>
          <w:rFonts w:ascii="Times New Roman" w:hAnsi="Times New Roman" w:cs="Times New Roman"/>
          <w:sz w:val="24"/>
          <w:szCs w:val="24"/>
        </w:rPr>
        <w:t xml:space="preserve"> organizations and providers they designate.</w:t>
      </w:r>
      <w:r w:rsidR="00007C1E">
        <w:rPr>
          <w:rFonts w:ascii="Times New Roman" w:hAnsi="Times New Roman" w:cs="Times New Roman"/>
          <w:sz w:val="24"/>
          <w:szCs w:val="24"/>
        </w:rPr>
        <w:t xml:space="preserve"> </w:t>
      </w:r>
      <w:r>
        <w:rPr>
          <w:rFonts w:ascii="Times New Roman" w:hAnsi="Times New Roman" w:cs="Times New Roman"/>
          <w:sz w:val="24"/>
          <w:szCs w:val="24"/>
        </w:rPr>
        <w:t xml:space="preserve">These meetings are now conducted </w:t>
      </w:r>
      <w:r w:rsidR="000A6493">
        <w:rPr>
          <w:rFonts w:ascii="Times New Roman" w:hAnsi="Times New Roman" w:cs="Times New Roman"/>
          <w:sz w:val="24"/>
          <w:szCs w:val="24"/>
        </w:rPr>
        <w:t xml:space="preserve">throughout the state on a rotating basis to allow </w:t>
      </w:r>
      <w:r w:rsidR="008D537D">
        <w:rPr>
          <w:rFonts w:ascii="Times New Roman" w:hAnsi="Times New Roman" w:cs="Times New Roman"/>
          <w:sz w:val="24"/>
          <w:szCs w:val="24"/>
        </w:rPr>
        <w:t xml:space="preserve">easier </w:t>
      </w:r>
      <w:r w:rsidR="000A6493">
        <w:rPr>
          <w:rFonts w:ascii="Times New Roman" w:hAnsi="Times New Roman" w:cs="Times New Roman"/>
          <w:sz w:val="24"/>
          <w:szCs w:val="24"/>
        </w:rPr>
        <w:t xml:space="preserve">access to a wider variety of providers. </w:t>
      </w:r>
      <w:r>
        <w:rPr>
          <w:rFonts w:ascii="Times New Roman" w:hAnsi="Times New Roman" w:cs="Times New Roman"/>
          <w:sz w:val="24"/>
          <w:szCs w:val="24"/>
        </w:rPr>
        <w:t>Informal updates are provided at regional provider forums and other meetings with members of</w:t>
      </w:r>
      <w:r w:rsidR="00007C1E">
        <w:rPr>
          <w:rFonts w:ascii="Times New Roman" w:hAnsi="Times New Roman" w:cs="Times New Roman"/>
          <w:sz w:val="24"/>
          <w:szCs w:val="24"/>
        </w:rPr>
        <w:t xml:space="preserve"> </w:t>
      </w:r>
      <w:r>
        <w:rPr>
          <w:rFonts w:ascii="Times New Roman" w:hAnsi="Times New Roman" w:cs="Times New Roman"/>
          <w:sz w:val="24"/>
          <w:szCs w:val="24"/>
        </w:rPr>
        <w:t>the provider community. There is a new link on the DDS webpage for updates for providers.</w:t>
      </w:r>
      <w:r w:rsidR="00007C1E">
        <w:rPr>
          <w:rFonts w:ascii="Times New Roman" w:hAnsi="Times New Roman" w:cs="Times New Roman"/>
          <w:sz w:val="24"/>
          <w:szCs w:val="24"/>
        </w:rPr>
        <w:t xml:space="preserve"> </w:t>
      </w:r>
      <w:r>
        <w:rPr>
          <w:rFonts w:ascii="Times New Roman" w:hAnsi="Times New Roman" w:cs="Times New Roman"/>
          <w:sz w:val="24"/>
          <w:szCs w:val="24"/>
        </w:rPr>
        <w:t>Additionally, DDS has sponsored several educational forums open to all providers. National</w:t>
      </w:r>
      <w:r w:rsidR="00007C1E">
        <w:rPr>
          <w:rFonts w:ascii="Times New Roman" w:hAnsi="Times New Roman" w:cs="Times New Roman"/>
          <w:sz w:val="24"/>
          <w:szCs w:val="24"/>
        </w:rPr>
        <w:t xml:space="preserve"> </w:t>
      </w:r>
      <w:r>
        <w:rPr>
          <w:rFonts w:ascii="Times New Roman" w:hAnsi="Times New Roman" w:cs="Times New Roman"/>
          <w:sz w:val="24"/>
          <w:szCs w:val="24"/>
        </w:rPr>
        <w:t>experts on waivers and Federal requirements have presented at these events.</w:t>
      </w:r>
    </w:p>
    <w:p w:rsidR="00273CCC" w:rsidRDefault="00273CCC" w:rsidP="00342737">
      <w:pPr>
        <w:autoSpaceDE w:val="0"/>
        <w:autoSpaceDN w:val="0"/>
        <w:adjustRightInd w:val="0"/>
        <w:spacing w:after="0" w:line="240" w:lineRule="auto"/>
        <w:rPr>
          <w:rFonts w:ascii="Times New Roman" w:hAnsi="Times New Roman" w:cs="Times New Roman"/>
          <w:b/>
          <w:bCs/>
          <w:sz w:val="24"/>
          <w:szCs w:val="24"/>
        </w:rPr>
      </w:pPr>
    </w:p>
    <w:p w:rsidR="00342737" w:rsidRDefault="00342737" w:rsidP="0034273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2.9 Work Plan</w:t>
      </w:r>
    </w:p>
    <w:p w:rsidR="008D537D" w:rsidRDefault="008D537D" w:rsidP="00342737">
      <w:pPr>
        <w:autoSpaceDE w:val="0"/>
        <w:autoSpaceDN w:val="0"/>
        <w:adjustRightInd w:val="0"/>
        <w:spacing w:after="0" w:line="240" w:lineRule="auto"/>
        <w:rPr>
          <w:rFonts w:ascii="Times New Roman" w:hAnsi="Times New Roman" w:cs="Times New Roman"/>
          <w:b/>
          <w:bCs/>
          <w:sz w:val="24"/>
          <w:szCs w:val="24"/>
        </w:rPr>
      </w:pPr>
    </w:p>
    <w:p w:rsidR="008A09C8" w:rsidRDefault="008A09C8" w:rsidP="00342737">
      <w:pPr>
        <w:autoSpaceDE w:val="0"/>
        <w:autoSpaceDN w:val="0"/>
        <w:adjustRightInd w:val="0"/>
        <w:spacing w:after="0" w:line="240" w:lineRule="auto"/>
        <w:rPr>
          <w:rFonts w:ascii="Times New Roman" w:hAnsi="Times New Roman" w:cs="Times New Roman"/>
          <w:b/>
          <w:bCs/>
          <w:sz w:val="24"/>
          <w:szCs w:val="24"/>
        </w:rPr>
      </w:pPr>
    </w:p>
    <w:tbl>
      <w:tblPr>
        <w:tblStyle w:val="TableGrid"/>
        <w:tblW w:w="9828" w:type="dxa"/>
        <w:tblLook w:val="04A0" w:firstRow="1" w:lastRow="0" w:firstColumn="1" w:lastColumn="0" w:noHBand="0" w:noVBand="1"/>
      </w:tblPr>
      <w:tblGrid>
        <w:gridCol w:w="2268"/>
        <w:gridCol w:w="2610"/>
        <w:gridCol w:w="2340"/>
        <w:gridCol w:w="2610"/>
      </w:tblGrid>
      <w:tr w:rsidR="008A09C8" w:rsidTr="00EC7E04">
        <w:tc>
          <w:tcPr>
            <w:tcW w:w="2268" w:type="dxa"/>
          </w:tcPr>
          <w:p w:rsidR="008A09C8" w:rsidRDefault="008A09C8" w:rsidP="00342737">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Area</w:t>
            </w:r>
          </w:p>
        </w:tc>
        <w:tc>
          <w:tcPr>
            <w:tcW w:w="2610" w:type="dxa"/>
          </w:tcPr>
          <w:p w:rsidR="008A09C8" w:rsidRDefault="008A09C8" w:rsidP="00342737">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Action</w:t>
            </w:r>
          </w:p>
        </w:tc>
        <w:tc>
          <w:tcPr>
            <w:tcW w:w="2340" w:type="dxa"/>
          </w:tcPr>
          <w:p w:rsidR="008A09C8" w:rsidRDefault="008A09C8" w:rsidP="00342737">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Status</w:t>
            </w:r>
          </w:p>
        </w:tc>
        <w:tc>
          <w:tcPr>
            <w:tcW w:w="2610" w:type="dxa"/>
          </w:tcPr>
          <w:p w:rsidR="008A09C8" w:rsidRPr="008A09C8" w:rsidRDefault="008A09C8" w:rsidP="0034273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Target</w:t>
            </w:r>
          </w:p>
        </w:tc>
      </w:tr>
      <w:tr w:rsidR="008A09C8" w:rsidTr="00EC7E04">
        <w:tc>
          <w:tcPr>
            <w:tcW w:w="2268" w:type="dxa"/>
          </w:tcPr>
          <w:p w:rsidR="008A09C8" w:rsidRDefault="008D537D" w:rsidP="008A09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Transition to </w:t>
            </w:r>
            <w:r w:rsidR="008A09C8">
              <w:rPr>
                <w:rFonts w:ascii="Times New Roman" w:hAnsi="Times New Roman" w:cs="Times New Roman"/>
                <w:sz w:val="24"/>
                <w:szCs w:val="24"/>
              </w:rPr>
              <w:t>Day Service</w:t>
            </w:r>
            <w:r>
              <w:rPr>
                <w:rFonts w:ascii="Times New Roman" w:hAnsi="Times New Roman" w:cs="Times New Roman"/>
                <w:sz w:val="24"/>
                <w:szCs w:val="24"/>
              </w:rPr>
              <w:t xml:space="preserve"> LON Based</w:t>
            </w:r>
          </w:p>
          <w:p w:rsidR="008A09C8" w:rsidRDefault="008A09C8" w:rsidP="008A09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Rate</w:t>
            </w:r>
            <w:r w:rsidR="008D537D">
              <w:rPr>
                <w:rFonts w:ascii="Times New Roman" w:hAnsi="Times New Roman" w:cs="Times New Roman"/>
                <w:sz w:val="24"/>
                <w:szCs w:val="24"/>
              </w:rPr>
              <w:t>s</w:t>
            </w:r>
          </w:p>
          <w:p w:rsidR="008A09C8" w:rsidRDefault="008A09C8" w:rsidP="00342737">
            <w:pPr>
              <w:autoSpaceDE w:val="0"/>
              <w:autoSpaceDN w:val="0"/>
              <w:adjustRightInd w:val="0"/>
              <w:rPr>
                <w:rFonts w:ascii="Times New Roman" w:hAnsi="Times New Roman" w:cs="Times New Roman"/>
                <w:b/>
                <w:bCs/>
                <w:sz w:val="24"/>
                <w:szCs w:val="24"/>
              </w:rPr>
            </w:pPr>
          </w:p>
        </w:tc>
        <w:tc>
          <w:tcPr>
            <w:tcW w:w="2610" w:type="dxa"/>
          </w:tcPr>
          <w:p w:rsidR="008A09C8" w:rsidRPr="008C2AF0" w:rsidRDefault="00222ABA" w:rsidP="008C2AF0">
            <w:pPr>
              <w:pStyle w:val="Default"/>
            </w:pPr>
            <w:r>
              <w:rPr>
                <w:sz w:val="23"/>
                <w:szCs w:val="23"/>
              </w:rPr>
              <w:t xml:space="preserve">Review and recommend a </w:t>
            </w:r>
            <w:r w:rsidR="008D537D">
              <w:rPr>
                <w:sz w:val="23"/>
                <w:szCs w:val="23"/>
              </w:rPr>
              <w:t xml:space="preserve">structure for day services </w:t>
            </w:r>
            <w:r w:rsidR="008A09C8">
              <w:t>Level of Need (LON)</w:t>
            </w:r>
            <w:r w:rsidR="008D537D">
              <w:t xml:space="preserve"> based rates</w:t>
            </w:r>
          </w:p>
        </w:tc>
        <w:tc>
          <w:tcPr>
            <w:tcW w:w="2340" w:type="dxa"/>
          </w:tcPr>
          <w:p w:rsidR="008A09C8" w:rsidRDefault="008D537D" w:rsidP="008A09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Transition Workgroup reviewed rates</w:t>
            </w:r>
          </w:p>
          <w:p w:rsidR="008A09C8" w:rsidRDefault="008A09C8" w:rsidP="00342737">
            <w:pPr>
              <w:autoSpaceDE w:val="0"/>
              <w:autoSpaceDN w:val="0"/>
              <w:adjustRightInd w:val="0"/>
              <w:rPr>
                <w:rFonts w:ascii="Times New Roman" w:hAnsi="Times New Roman" w:cs="Times New Roman"/>
                <w:b/>
                <w:bCs/>
                <w:sz w:val="24"/>
                <w:szCs w:val="24"/>
              </w:rPr>
            </w:pPr>
          </w:p>
        </w:tc>
        <w:tc>
          <w:tcPr>
            <w:tcW w:w="2610" w:type="dxa"/>
          </w:tcPr>
          <w:p w:rsidR="008A09C8" w:rsidRPr="008C2AF0" w:rsidRDefault="008A09C8" w:rsidP="0034273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Rates shared </w:t>
            </w:r>
            <w:r w:rsidR="00222ABA">
              <w:rPr>
                <w:rFonts w:ascii="Times New Roman" w:hAnsi="Times New Roman" w:cs="Times New Roman"/>
                <w:sz w:val="24"/>
                <w:szCs w:val="24"/>
              </w:rPr>
              <w:t xml:space="preserve">November 3, 2011 </w:t>
            </w:r>
            <w:r>
              <w:rPr>
                <w:rFonts w:ascii="Times New Roman" w:hAnsi="Times New Roman" w:cs="Times New Roman"/>
                <w:sz w:val="24"/>
                <w:szCs w:val="24"/>
              </w:rPr>
              <w:t xml:space="preserve">for </w:t>
            </w:r>
            <w:r w:rsidR="00222ABA">
              <w:rPr>
                <w:rFonts w:ascii="Times New Roman" w:hAnsi="Times New Roman" w:cs="Times New Roman"/>
                <w:sz w:val="24"/>
                <w:szCs w:val="24"/>
              </w:rPr>
              <w:t>Providers more than 8% above or below the rates</w:t>
            </w:r>
          </w:p>
        </w:tc>
      </w:tr>
      <w:tr w:rsidR="008A09C8" w:rsidTr="00EC7E04">
        <w:tc>
          <w:tcPr>
            <w:tcW w:w="2268" w:type="dxa"/>
          </w:tcPr>
          <w:p w:rsidR="008A09C8" w:rsidRDefault="008A09C8" w:rsidP="00342737">
            <w:pPr>
              <w:autoSpaceDE w:val="0"/>
              <w:autoSpaceDN w:val="0"/>
              <w:adjustRightInd w:val="0"/>
              <w:rPr>
                <w:rFonts w:ascii="Times New Roman" w:hAnsi="Times New Roman" w:cs="Times New Roman"/>
                <w:b/>
                <w:bCs/>
                <w:sz w:val="24"/>
                <w:szCs w:val="24"/>
              </w:rPr>
            </w:pPr>
          </w:p>
        </w:tc>
        <w:tc>
          <w:tcPr>
            <w:tcW w:w="2610" w:type="dxa"/>
          </w:tcPr>
          <w:p w:rsidR="00222ABA" w:rsidRPr="00222ABA" w:rsidRDefault="00222ABA" w:rsidP="00222ABA">
            <w:pPr>
              <w:pStyle w:val="Default"/>
            </w:pPr>
            <w:r>
              <w:rPr>
                <w:sz w:val="23"/>
                <w:szCs w:val="23"/>
              </w:rPr>
              <w:t xml:space="preserve">Develop a multi-year transition Plan for the contract service authorizations and the individual budget authorizations. </w:t>
            </w:r>
          </w:p>
          <w:p w:rsidR="008A09C8" w:rsidRDefault="008A09C8" w:rsidP="00342737">
            <w:pPr>
              <w:autoSpaceDE w:val="0"/>
              <w:autoSpaceDN w:val="0"/>
              <w:adjustRightInd w:val="0"/>
              <w:rPr>
                <w:rFonts w:ascii="Times New Roman" w:hAnsi="Times New Roman" w:cs="Times New Roman"/>
                <w:b/>
                <w:bCs/>
                <w:sz w:val="24"/>
                <w:szCs w:val="24"/>
              </w:rPr>
            </w:pPr>
          </w:p>
        </w:tc>
        <w:tc>
          <w:tcPr>
            <w:tcW w:w="2340" w:type="dxa"/>
          </w:tcPr>
          <w:p w:rsidR="008A09C8" w:rsidRDefault="00222ABA" w:rsidP="008A09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Transition Workgroup developed a 7.5 year transition plan. </w:t>
            </w:r>
          </w:p>
          <w:p w:rsidR="008A09C8" w:rsidRDefault="008A09C8" w:rsidP="008A09C8">
            <w:pPr>
              <w:autoSpaceDE w:val="0"/>
              <w:autoSpaceDN w:val="0"/>
              <w:adjustRightInd w:val="0"/>
              <w:rPr>
                <w:rFonts w:ascii="Times New Roman" w:hAnsi="Times New Roman" w:cs="Times New Roman"/>
                <w:b/>
                <w:bCs/>
                <w:sz w:val="24"/>
                <w:szCs w:val="24"/>
              </w:rPr>
            </w:pPr>
          </w:p>
        </w:tc>
        <w:tc>
          <w:tcPr>
            <w:tcW w:w="2610" w:type="dxa"/>
          </w:tcPr>
          <w:p w:rsidR="008A09C8" w:rsidRDefault="00222ABA" w:rsidP="008A09C8">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Day services beg</w:t>
            </w:r>
            <w:r w:rsidR="003B042F">
              <w:rPr>
                <w:rFonts w:ascii="Times New Roman" w:hAnsi="Times New Roman" w:cs="Times New Roman"/>
                <w:sz w:val="24"/>
                <w:szCs w:val="24"/>
              </w:rPr>
              <w:t>a</w:t>
            </w:r>
            <w:r>
              <w:rPr>
                <w:rFonts w:ascii="Times New Roman" w:hAnsi="Times New Roman" w:cs="Times New Roman"/>
                <w:sz w:val="24"/>
                <w:szCs w:val="24"/>
              </w:rPr>
              <w:t>n the transition on January 1, 2012. Residential Services will begin the transition on January 1, 201</w:t>
            </w:r>
            <w:r w:rsidR="00F21B79">
              <w:rPr>
                <w:rFonts w:ascii="Times New Roman" w:hAnsi="Times New Roman" w:cs="Times New Roman"/>
                <w:sz w:val="24"/>
                <w:szCs w:val="24"/>
              </w:rPr>
              <w:t>5</w:t>
            </w:r>
            <w:r>
              <w:rPr>
                <w:rFonts w:ascii="Times New Roman" w:hAnsi="Times New Roman" w:cs="Times New Roman"/>
                <w:sz w:val="24"/>
                <w:szCs w:val="24"/>
              </w:rPr>
              <w:t>.</w:t>
            </w:r>
          </w:p>
        </w:tc>
      </w:tr>
      <w:tr w:rsidR="008A09C8" w:rsidTr="00EC7E04">
        <w:tc>
          <w:tcPr>
            <w:tcW w:w="2268" w:type="dxa"/>
          </w:tcPr>
          <w:p w:rsidR="008A09C8" w:rsidRDefault="008A09C8" w:rsidP="00342737">
            <w:pPr>
              <w:autoSpaceDE w:val="0"/>
              <w:autoSpaceDN w:val="0"/>
              <w:adjustRightInd w:val="0"/>
              <w:rPr>
                <w:rFonts w:ascii="Times New Roman" w:hAnsi="Times New Roman" w:cs="Times New Roman"/>
                <w:b/>
                <w:bCs/>
                <w:sz w:val="24"/>
                <w:szCs w:val="24"/>
              </w:rPr>
            </w:pPr>
          </w:p>
        </w:tc>
        <w:tc>
          <w:tcPr>
            <w:tcW w:w="2610" w:type="dxa"/>
          </w:tcPr>
          <w:p w:rsidR="00222ABA" w:rsidRPr="00222ABA" w:rsidRDefault="00222ABA" w:rsidP="00222ABA">
            <w:pPr>
              <w:pStyle w:val="Default"/>
            </w:pPr>
            <w:r>
              <w:t xml:space="preserve">Develop </w:t>
            </w:r>
            <w:r>
              <w:rPr>
                <w:sz w:val="23"/>
                <w:szCs w:val="23"/>
              </w:rPr>
              <w:t xml:space="preserve">a methodology to maintain a system with sustainable direct care wage and benefit levels. </w:t>
            </w:r>
          </w:p>
          <w:p w:rsidR="008A09C8" w:rsidRDefault="008A09C8" w:rsidP="008A09C8">
            <w:pPr>
              <w:autoSpaceDE w:val="0"/>
              <w:autoSpaceDN w:val="0"/>
              <w:adjustRightInd w:val="0"/>
              <w:rPr>
                <w:rFonts w:ascii="Times New Roman" w:hAnsi="Times New Roman" w:cs="Times New Roman"/>
                <w:b/>
                <w:bCs/>
                <w:sz w:val="24"/>
                <w:szCs w:val="24"/>
              </w:rPr>
            </w:pPr>
          </w:p>
        </w:tc>
        <w:tc>
          <w:tcPr>
            <w:tcW w:w="2340" w:type="dxa"/>
          </w:tcPr>
          <w:p w:rsidR="008A09C8" w:rsidRDefault="00222ABA" w:rsidP="008A09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 Sustainability work group has been researching a method to </w:t>
            </w:r>
            <w:r w:rsidR="008C2AF0">
              <w:rPr>
                <w:rFonts w:ascii="Times New Roman" w:hAnsi="Times New Roman" w:cs="Times New Roman"/>
                <w:sz w:val="24"/>
                <w:szCs w:val="24"/>
              </w:rPr>
              <w:t xml:space="preserve">reach a benchmark that would ensure a </w:t>
            </w:r>
            <w:r>
              <w:rPr>
                <w:rFonts w:ascii="Times New Roman" w:hAnsi="Times New Roman" w:cs="Times New Roman"/>
                <w:sz w:val="24"/>
                <w:szCs w:val="24"/>
              </w:rPr>
              <w:t>sustain</w:t>
            </w:r>
            <w:r w:rsidR="008C2AF0">
              <w:rPr>
                <w:rFonts w:ascii="Times New Roman" w:hAnsi="Times New Roman" w:cs="Times New Roman"/>
                <w:sz w:val="24"/>
                <w:szCs w:val="24"/>
              </w:rPr>
              <w:t>able direct care wage.</w:t>
            </w:r>
          </w:p>
          <w:p w:rsidR="008A09C8" w:rsidRDefault="008A09C8" w:rsidP="00342737">
            <w:pPr>
              <w:autoSpaceDE w:val="0"/>
              <w:autoSpaceDN w:val="0"/>
              <w:adjustRightInd w:val="0"/>
              <w:rPr>
                <w:rFonts w:ascii="Times New Roman" w:hAnsi="Times New Roman" w:cs="Times New Roman"/>
                <w:b/>
                <w:bCs/>
                <w:sz w:val="24"/>
                <w:szCs w:val="24"/>
              </w:rPr>
            </w:pPr>
          </w:p>
        </w:tc>
        <w:tc>
          <w:tcPr>
            <w:tcW w:w="2610" w:type="dxa"/>
          </w:tcPr>
          <w:p w:rsidR="008A09C8" w:rsidRDefault="008C2AF0" w:rsidP="008A09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Present</w:t>
            </w:r>
            <w:r w:rsidR="003B042F">
              <w:rPr>
                <w:rFonts w:ascii="Times New Roman" w:hAnsi="Times New Roman" w:cs="Times New Roman"/>
                <w:sz w:val="24"/>
                <w:szCs w:val="24"/>
              </w:rPr>
              <w:t>ed</w:t>
            </w:r>
            <w:r>
              <w:rPr>
                <w:rFonts w:ascii="Times New Roman" w:hAnsi="Times New Roman" w:cs="Times New Roman"/>
                <w:sz w:val="24"/>
                <w:szCs w:val="24"/>
              </w:rPr>
              <w:t xml:space="preserve"> a report to the DDS Commissioner by 2/1/2012.</w:t>
            </w:r>
          </w:p>
          <w:p w:rsidR="008A09C8" w:rsidRDefault="008A09C8" w:rsidP="00342737">
            <w:pPr>
              <w:autoSpaceDE w:val="0"/>
              <w:autoSpaceDN w:val="0"/>
              <w:adjustRightInd w:val="0"/>
              <w:rPr>
                <w:rFonts w:ascii="Times New Roman" w:hAnsi="Times New Roman" w:cs="Times New Roman"/>
                <w:b/>
                <w:bCs/>
                <w:sz w:val="24"/>
                <w:szCs w:val="24"/>
              </w:rPr>
            </w:pPr>
          </w:p>
        </w:tc>
      </w:tr>
      <w:tr w:rsidR="008A09C8" w:rsidTr="00EC7E04">
        <w:tc>
          <w:tcPr>
            <w:tcW w:w="2268" w:type="dxa"/>
          </w:tcPr>
          <w:p w:rsidR="008A09C8" w:rsidRDefault="008A09C8" w:rsidP="00342737">
            <w:pPr>
              <w:autoSpaceDE w:val="0"/>
              <w:autoSpaceDN w:val="0"/>
              <w:adjustRightInd w:val="0"/>
              <w:rPr>
                <w:rFonts w:ascii="Times New Roman" w:hAnsi="Times New Roman" w:cs="Times New Roman"/>
                <w:b/>
                <w:bCs/>
                <w:sz w:val="24"/>
                <w:szCs w:val="24"/>
              </w:rPr>
            </w:pPr>
          </w:p>
        </w:tc>
        <w:tc>
          <w:tcPr>
            <w:tcW w:w="2610" w:type="dxa"/>
          </w:tcPr>
          <w:p w:rsidR="008A09C8" w:rsidRPr="00EC7E04" w:rsidRDefault="008C2AF0" w:rsidP="00EC7E04">
            <w:pPr>
              <w:pStyle w:val="Default"/>
            </w:pPr>
            <w:r>
              <w:rPr>
                <w:sz w:val="23"/>
                <w:szCs w:val="23"/>
              </w:rPr>
              <w:t xml:space="preserve">Develop a mechanism an on-going assessment to re-examine rates on a regular basis. </w:t>
            </w:r>
          </w:p>
        </w:tc>
        <w:tc>
          <w:tcPr>
            <w:tcW w:w="2340" w:type="dxa"/>
          </w:tcPr>
          <w:p w:rsidR="008A09C8" w:rsidRDefault="008C2AF0" w:rsidP="008A09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Tr</w:t>
            </w:r>
            <w:r w:rsidR="00797499">
              <w:rPr>
                <w:rFonts w:ascii="Times New Roman" w:hAnsi="Times New Roman" w:cs="Times New Roman"/>
                <w:sz w:val="24"/>
                <w:szCs w:val="24"/>
              </w:rPr>
              <w:t>ansition Workgroup is developed</w:t>
            </w:r>
            <w:r>
              <w:rPr>
                <w:rFonts w:ascii="Times New Roman" w:hAnsi="Times New Roman" w:cs="Times New Roman"/>
                <w:sz w:val="24"/>
                <w:szCs w:val="24"/>
              </w:rPr>
              <w:t xml:space="preserve"> a process to review the rates.</w:t>
            </w:r>
          </w:p>
          <w:p w:rsidR="008A09C8" w:rsidRDefault="008A09C8" w:rsidP="00342737">
            <w:pPr>
              <w:autoSpaceDE w:val="0"/>
              <w:autoSpaceDN w:val="0"/>
              <w:adjustRightInd w:val="0"/>
              <w:rPr>
                <w:rFonts w:ascii="Times New Roman" w:hAnsi="Times New Roman" w:cs="Times New Roman"/>
                <w:b/>
                <w:bCs/>
                <w:sz w:val="24"/>
                <w:szCs w:val="24"/>
              </w:rPr>
            </w:pPr>
          </w:p>
        </w:tc>
        <w:tc>
          <w:tcPr>
            <w:tcW w:w="2610" w:type="dxa"/>
          </w:tcPr>
          <w:p w:rsidR="008A09C8" w:rsidRDefault="008C2AF0" w:rsidP="00342737">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Present</w:t>
            </w:r>
            <w:r w:rsidR="003B042F">
              <w:rPr>
                <w:rFonts w:ascii="Times New Roman" w:hAnsi="Times New Roman" w:cs="Times New Roman"/>
                <w:sz w:val="24"/>
                <w:szCs w:val="24"/>
              </w:rPr>
              <w:t>ed</w:t>
            </w:r>
            <w:r>
              <w:rPr>
                <w:rFonts w:ascii="Times New Roman" w:hAnsi="Times New Roman" w:cs="Times New Roman"/>
                <w:sz w:val="24"/>
                <w:szCs w:val="24"/>
              </w:rPr>
              <w:t xml:space="preserve"> a report to the DDS Commissioner by 2/1/2012.</w:t>
            </w:r>
          </w:p>
        </w:tc>
      </w:tr>
      <w:tr w:rsidR="008A09C8" w:rsidTr="00EC7E04">
        <w:tc>
          <w:tcPr>
            <w:tcW w:w="2268" w:type="dxa"/>
          </w:tcPr>
          <w:p w:rsidR="008A09C8" w:rsidRDefault="008A09C8" w:rsidP="00342737">
            <w:pPr>
              <w:autoSpaceDE w:val="0"/>
              <w:autoSpaceDN w:val="0"/>
              <w:adjustRightInd w:val="0"/>
              <w:rPr>
                <w:rFonts w:ascii="Times New Roman" w:hAnsi="Times New Roman" w:cs="Times New Roman"/>
                <w:b/>
                <w:bCs/>
                <w:sz w:val="24"/>
                <w:szCs w:val="24"/>
              </w:rPr>
            </w:pPr>
          </w:p>
        </w:tc>
        <w:tc>
          <w:tcPr>
            <w:tcW w:w="2610" w:type="dxa"/>
          </w:tcPr>
          <w:p w:rsidR="008C2AF0" w:rsidRPr="008C2AF0" w:rsidRDefault="008C2AF0" w:rsidP="008C2AF0">
            <w:pPr>
              <w:pStyle w:val="Default"/>
            </w:pPr>
            <w:r>
              <w:rPr>
                <w:sz w:val="23"/>
                <w:szCs w:val="23"/>
              </w:rPr>
              <w:t xml:space="preserve">Develop provisions for financial hardship. </w:t>
            </w:r>
          </w:p>
          <w:p w:rsidR="008A09C8" w:rsidRDefault="008A09C8" w:rsidP="008A09C8">
            <w:pPr>
              <w:autoSpaceDE w:val="0"/>
              <w:autoSpaceDN w:val="0"/>
              <w:adjustRightInd w:val="0"/>
              <w:rPr>
                <w:rFonts w:ascii="Times New Roman" w:hAnsi="Times New Roman" w:cs="Times New Roman"/>
                <w:b/>
                <w:bCs/>
                <w:sz w:val="24"/>
                <w:szCs w:val="24"/>
              </w:rPr>
            </w:pPr>
          </w:p>
        </w:tc>
        <w:tc>
          <w:tcPr>
            <w:tcW w:w="2340" w:type="dxa"/>
          </w:tcPr>
          <w:p w:rsidR="008C2AF0" w:rsidRDefault="008C2AF0" w:rsidP="008C2AF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Transition Workgroup review the </w:t>
            </w:r>
            <w:r w:rsidR="00797499">
              <w:rPr>
                <w:rFonts w:ascii="Times New Roman" w:hAnsi="Times New Roman" w:cs="Times New Roman"/>
                <w:sz w:val="24"/>
                <w:szCs w:val="24"/>
              </w:rPr>
              <w:t>issue</w:t>
            </w:r>
            <w:r>
              <w:rPr>
                <w:rFonts w:ascii="Times New Roman" w:hAnsi="Times New Roman" w:cs="Times New Roman"/>
                <w:sz w:val="24"/>
                <w:szCs w:val="24"/>
              </w:rPr>
              <w:t>.</w:t>
            </w:r>
          </w:p>
          <w:p w:rsidR="008A09C8" w:rsidRDefault="008A09C8" w:rsidP="00342737">
            <w:pPr>
              <w:autoSpaceDE w:val="0"/>
              <w:autoSpaceDN w:val="0"/>
              <w:adjustRightInd w:val="0"/>
              <w:rPr>
                <w:rFonts w:ascii="Times New Roman" w:hAnsi="Times New Roman" w:cs="Times New Roman"/>
                <w:b/>
                <w:bCs/>
                <w:sz w:val="24"/>
                <w:szCs w:val="24"/>
              </w:rPr>
            </w:pPr>
          </w:p>
        </w:tc>
        <w:tc>
          <w:tcPr>
            <w:tcW w:w="2610" w:type="dxa"/>
          </w:tcPr>
          <w:p w:rsidR="008A09C8" w:rsidRDefault="008C2AF0" w:rsidP="00342737">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Present</w:t>
            </w:r>
            <w:r w:rsidR="003B042F">
              <w:rPr>
                <w:rFonts w:ascii="Times New Roman" w:hAnsi="Times New Roman" w:cs="Times New Roman"/>
                <w:sz w:val="24"/>
                <w:szCs w:val="24"/>
              </w:rPr>
              <w:t>ed</w:t>
            </w:r>
            <w:r>
              <w:rPr>
                <w:rFonts w:ascii="Times New Roman" w:hAnsi="Times New Roman" w:cs="Times New Roman"/>
                <w:sz w:val="24"/>
                <w:szCs w:val="24"/>
              </w:rPr>
              <w:t xml:space="preserve"> a report to the DDS Commissioner by 2/1/2012.</w:t>
            </w:r>
          </w:p>
        </w:tc>
      </w:tr>
      <w:tr w:rsidR="008A09C8" w:rsidTr="00EC7E04">
        <w:tc>
          <w:tcPr>
            <w:tcW w:w="2268" w:type="dxa"/>
          </w:tcPr>
          <w:p w:rsidR="008A09C8" w:rsidRDefault="008A09C8" w:rsidP="008A09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Residential Rate</w:t>
            </w:r>
          </w:p>
          <w:p w:rsidR="008A09C8" w:rsidRDefault="008A09C8" w:rsidP="008A09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Development</w:t>
            </w:r>
          </w:p>
          <w:p w:rsidR="008A09C8" w:rsidRDefault="008A09C8" w:rsidP="00342737">
            <w:pPr>
              <w:autoSpaceDE w:val="0"/>
              <w:autoSpaceDN w:val="0"/>
              <w:adjustRightInd w:val="0"/>
              <w:rPr>
                <w:rFonts w:ascii="Times New Roman" w:hAnsi="Times New Roman" w:cs="Times New Roman"/>
                <w:b/>
                <w:bCs/>
                <w:sz w:val="24"/>
                <w:szCs w:val="24"/>
              </w:rPr>
            </w:pPr>
          </w:p>
        </w:tc>
        <w:tc>
          <w:tcPr>
            <w:tcW w:w="2610" w:type="dxa"/>
          </w:tcPr>
          <w:p w:rsidR="008A09C8" w:rsidRDefault="008A09C8" w:rsidP="008A09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Develop need based rates</w:t>
            </w:r>
            <w:r w:rsidR="008C2AF0">
              <w:rPr>
                <w:rFonts w:ascii="Times New Roman" w:hAnsi="Times New Roman" w:cs="Times New Roman"/>
                <w:sz w:val="24"/>
                <w:szCs w:val="24"/>
              </w:rPr>
              <w:t xml:space="preserve"> </w:t>
            </w:r>
            <w:r>
              <w:rPr>
                <w:rFonts w:ascii="Times New Roman" w:hAnsi="Times New Roman" w:cs="Times New Roman"/>
                <w:sz w:val="24"/>
                <w:szCs w:val="24"/>
              </w:rPr>
              <w:t>for Community Living</w:t>
            </w:r>
            <w:r w:rsidR="008C2AF0">
              <w:rPr>
                <w:rFonts w:ascii="Times New Roman" w:hAnsi="Times New Roman" w:cs="Times New Roman"/>
                <w:sz w:val="24"/>
                <w:szCs w:val="24"/>
              </w:rPr>
              <w:t xml:space="preserve"> </w:t>
            </w:r>
            <w:r>
              <w:rPr>
                <w:rFonts w:ascii="Times New Roman" w:hAnsi="Times New Roman" w:cs="Times New Roman"/>
                <w:sz w:val="24"/>
                <w:szCs w:val="24"/>
              </w:rPr>
              <w:t>Arrangements (CLAs)</w:t>
            </w:r>
            <w:r w:rsidR="008C2AF0">
              <w:rPr>
                <w:rFonts w:ascii="Times New Roman" w:hAnsi="Times New Roman" w:cs="Times New Roman"/>
                <w:sz w:val="24"/>
                <w:szCs w:val="24"/>
              </w:rPr>
              <w:t xml:space="preserve"> </w:t>
            </w:r>
            <w:r>
              <w:rPr>
                <w:rFonts w:ascii="Times New Roman" w:hAnsi="Times New Roman" w:cs="Times New Roman"/>
                <w:sz w:val="24"/>
                <w:szCs w:val="24"/>
              </w:rPr>
              <w:t>and revise others</w:t>
            </w:r>
          </w:p>
          <w:p w:rsidR="008A09C8" w:rsidRDefault="008A09C8" w:rsidP="00342737">
            <w:pPr>
              <w:autoSpaceDE w:val="0"/>
              <w:autoSpaceDN w:val="0"/>
              <w:adjustRightInd w:val="0"/>
              <w:rPr>
                <w:rFonts w:ascii="Times New Roman" w:hAnsi="Times New Roman" w:cs="Times New Roman"/>
                <w:b/>
                <w:bCs/>
                <w:sz w:val="24"/>
                <w:szCs w:val="24"/>
              </w:rPr>
            </w:pPr>
          </w:p>
        </w:tc>
        <w:tc>
          <w:tcPr>
            <w:tcW w:w="2340" w:type="dxa"/>
          </w:tcPr>
          <w:p w:rsidR="008A09C8" w:rsidRDefault="008C2AF0" w:rsidP="008A09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Residential Work Group </w:t>
            </w:r>
            <w:r w:rsidR="00797499">
              <w:rPr>
                <w:rFonts w:ascii="Times New Roman" w:hAnsi="Times New Roman" w:cs="Times New Roman"/>
                <w:sz w:val="24"/>
                <w:szCs w:val="24"/>
              </w:rPr>
              <w:t>to be</w:t>
            </w:r>
            <w:r>
              <w:rPr>
                <w:rFonts w:ascii="Times New Roman" w:hAnsi="Times New Roman" w:cs="Times New Roman"/>
                <w:sz w:val="24"/>
                <w:szCs w:val="24"/>
              </w:rPr>
              <w:t xml:space="preserve"> established</w:t>
            </w:r>
            <w:r w:rsidR="00797499">
              <w:rPr>
                <w:rFonts w:ascii="Times New Roman" w:hAnsi="Times New Roman" w:cs="Times New Roman"/>
                <w:sz w:val="24"/>
                <w:szCs w:val="24"/>
              </w:rPr>
              <w:t>.</w:t>
            </w:r>
          </w:p>
          <w:p w:rsidR="008A09C8" w:rsidRDefault="008A09C8" w:rsidP="00342737">
            <w:pPr>
              <w:autoSpaceDE w:val="0"/>
              <w:autoSpaceDN w:val="0"/>
              <w:adjustRightInd w:val="0"/>
              <w:rPr>
                <w:rFonts w:ascii="Times New Roman" w:hAnsi="Times New Roman" w:cs="Times New Roman"/>
                <w:b/>
                <w:bCs/>
                <w:sz w:val="24"/>
                <w:szCs w:val="24"/>
              </w:rPr>
            </w:pPr>
          </w:p>
        </w:tc>
        <w:tc>
          <w:tcPr>
            <w:tcW w:w="2610" w:type="dxa"/>
          </w:tcPr>
          <w:p w:rsidR="008A09C8" w:rsidRDefault="008C2AF0" w:rsidP="008A09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First meeting </w:t>
            </w:r>
            <w:r w:rsidR="00797499">
              <w:rPr>
                <w:rFonts w:ascii="Times New Roman" w:hAnsi="Times New Roman" w:cs="Times New Roman"/>
                <w:sz w:val="24"/>
                <w:szCs w:val="24"/>
              </w:rPr>
              <w:t>was</w:t>
            </w:r>
            <w:r>
              <w:rPr>
                <w:rFonts w:ascii="Times New Roman" w:hAnsi="Times New Roman" w:cs="Times New Roman"/>
                <w:sz w:val="24"/>
                <w:szCs w:val="24"/>
              </w:rPr>
              <w:t xml:space="preserve"> </w:t>
            </w:r>
            <w:r w:rsidR="003B042F">
              <w:rPr>
                <w:rFonts w:ascii="Times New Roman" w:hAnsi="Times New Roman" w:cs="Times New Roman"/>
                <w:sz w:val="24"/>
                <w:szCs w:val="24"/>
              </w:rPr>
              <w:t>held</w:t>
            </w:r>
            <w:r>
              <w:rPr>
                <w:rFonts w:ascii="Times New Roman" w:hAnsi="Times New Roman" w:cs="Times New Roman"/>
                <w:sz w:val="24"/>
                <w:szCs w:val="24"/>
              </w:rPr>
              <w:t xml:space="preserve"> January 12, 2012</w:t>
            </w:r>
          </w:p>
          <w:p w:rsidR="008A09C8" w:rsidRDefault="008A09C8" w:rsidP="00342737">
            <w:pPr>
              <w:autoSpaceDE w:val="0"/>
              <w:autoSpaceDN w:val="0"/>
              <w:adjustRightInd w:val="0"/>
              <w:rPr>
                <w:rFonts w:ascii="Times New Roman" w:hAnsi="Times New Roman" w:cs="Times New Roman"/>
                <w:b/>
                <w:bCs/>
                <w:sz w:val="24"/>
                <w:szCs w:val="24"/>
              </w:rPr>
            </w:pPr>
          </w:p>
        </w:tc>
      </w:tr>
      <w:tr w:rsidR="008A09C8" w:rsidTr="00EC7E04">
        <w:tc>
          <w:tcPr>
            <w:tcW w:w="2268" w:type="dxa"/>
          </w:tcPr>
          <w:p w:rsidR="008A09C8" w:rsidRDefault="008A09C8" w:rsidP="00342737">
            <w:pPr>
              <w:autoSpaceDE w:val="0"/>
              <w:autoSpaceDN w:val="0"/>
              <w:adjustRightInd w:val="0"/>
              <w:rPr>
                <w:rFonts w:ascii="Times New Roman" w:hAnsi="Times New Roman" w:cs="Times New Roman"/>
                <w:b/>
                <w:bCs/>
                <w:sz w:val="24"/>
                <w:szCs w:val="24"/>
              </w:rPr>
            </w:pPr>
          </w:p>
        </w:tc>
        <w:tc>
          <w:tcPr>
            <w:tcW w:w="2610" w:type="dxa"/>
          </w:tcPr>
          <w:p w:rsidR="008A09C8" w:rsidRDefault="008A09C8" w:rsidP="008A09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Develop Transition Plan</w:t>
            </w:r>
          </w:p>
          <w:p w:rsidR="008A09C8" w:rsidRDefault="008A09C8" w:rsidP="008A09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for Providers to Uniform</w:t>
            </w:r>
          </w:p>
          <w:p w:rsidR="008A09C8" w:rsidRDefault="008A09C8" w:rsidP="008A09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Rate System</w:t>
            </w:r>
          </w:p>
          <w:p w:rsidR="008A09C8" w:rsidRDefault="008A09C8" w:rsidP="00342737">
            <w:pPr>
              <w:autoSpaceDE w:val="0"/>
              <w:autoSpaceDN w:val="0"/>
              <w:adjustRightInd w:val="0"/>
              <w:rPr>
                <w:rFonts w:ascii="Times New Roman" w:hAnsi="Times New Roman" w:cs="Times New Roman"/>
                <w:b/>
                <w:bCs/>
                <w:sz w:val="24"/>
                <w:szCs w:val="24"/>
              </w:rPr>
            </w:pPr>
          </w:p>
        </w:tc>
        <w:tc>
          <w:tcPr>
            <w:tcW w:w="2340" w:type="dxa"/>
          </w:tcPr>
          <w:p w:rsidR="00B202F5" w:rsidRDefault="00855425" w:rsidP="00B202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Residential Work group will develop a plan to implement the transition over a 7.5 year process</w:t>
            </w:r>
          </w:p>
          <w:p w:rsidR="008A09C8" w:rsidRDefault="008A09C8" w:rsidP="00342737">
            <w:pPr>
              <w:autoSpaceDE w:val="0"/>
              <w:autoSpaceDN w:val="0"/>
              <w:adjustRightInd w:val="0"/>
              <w:rPr>
                <w:rFonts w:ascii="Times New Roman" w:hAnsi="Times New Roman" w:cs="Times New Roman"/>
                <w:b/>
                <w:bCs/>
                <w:sz w:val="24"/>
                <w:szCs w:val="24"/>
              </w:rPr>
            </w:pPr>
          </w:p>
        </w:tc>
        <w:tc>
          <w:tcPr>
            <w:tcW w:w="2610" w:type="dxa"/>
          </w:tcPr>
          <w:p w:rsidR="008A09C8" w:rsidRDefault="00CA1395" w:rsidP="00342737">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Residential Services will begin the transition on January 1, 2015.</w:t>
            </w:r>
          </w:p>
        </w:tc>
      </w:tr>
      <w:tr w:rsidR="00B202F5" w:rsidTr="00EC7E04">
        <w:tc>
          <w:tcPr>
            <w:tcW w:w="2268" w:type="dxa"/>
          </w:tcPr>
          <w:p w:rsidR="00B202F5" w:rsidRDefault="00B202F5" w:rsidP="00B202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Information</w:t>
            </w:r>
          </w:p>
          <w:p w:rsidR="00B202F5" w:rsidRDefault="00B202F5" w:rsidP="00B202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Technology</w:t>
            </w:r>
          </w:p>
          <w:p w:rsidR="00B202F5" w:rsidRDefault="00B202F5" w:rsidP="00342737">
            <w:pPr>
              <w:autoSpaceDE w:val="0"/>
              <w:autoSpaceDN w:val="0"/>
              <w:adjustRightInd w:val="0"/>
              <w:rPr>
                <w:rFonts w:ascii="Times New Roman" w:hAnsi="Times New Roman" w:cs="Times New Roman"/>
                <w:b/>
                <w:bCs/>
                <w:sz w:val="24"/>
                <w:szCs w:val="24"/>
              </w:rPr>
            </w:pPr>
          </w:p>
        </w:tc>
        <w:tc>
          <w:tcPr>
            <w:tcW w:w="2610" w:type="dxa"/>
          </w:tcPr>
          <w:p w:rsidR="00B202F5" w:rsidRDefault="00B202F5" w:rsidP="00B202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Implement IP 6 Citrix</w:t>
            </w:r>
          </w:p>
          <w:p w:rsidR="00B202F5" w:rsidRDefault="00855425" w:rsidP="00B202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Application- New software to integrate participant data, develop and track contract authorizations, and generate utilization based payments</w:t>
            </w:r>
          </w:p>
          <w:p w:rsidR="00B202F5" w:rsidRDefault="00B202F5" w:rsidP="008A09C8">
            <w:pPr>
              <w:autoSpaceDE w:val="0"/>
              <w:autoSpaceDN w:val="0"/>
              <w:adjustRightInd w:val="0"/>
              <w:rPr>
                <w:rFonts w:ascii="Times New Roman" w:hAnsi="Times New Roman" w:cs="Times New Roman"/>
                <w:sz w:val="24"/>
                <w:szCs w:val="24"/>
              </w:rPr>
            </w:pPr>
          </w:p>
        </w:tc>
        <w:tc>
          <w:tcPr>
            <w:tcW w:w="2340" w:type="dxa"/>
          </w:tcPr>
          <w:p w:rsidR="00B202F5" w:rsidRDefault="00855425" w:rsidP="00B202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Implement the first phase of the IP6 application </w:t>
            </w:r>
          </w:p>
          <w:p w:rsidR="00B202F5" w:rsidRDefault="00B202F5" w:rsidP="00B202F5">
            <w:pPr>
              <w:autoSpaceDE w:val="0"/>
              <w:autoSpaceDN w:val="0"/>
              <w:adjustRightInd w:val="0"/>
              <w:rPr>
                <w:rFonts w:ascii="Times New Roman" w:hAnsi="Times New Roman" w:cs="Times New Roman"/>
                <w:sz w:val="24"/>
                <w:szCs w:val="24"/>
              </w:rPr>
            </w:pPr>
          </w:p>
        </w:tc>
        <w:tc>
          <w:tcPr>
            <w:tcW w:w="2610" w:type="dxa"/>
          </w:tcPr>
          <w:p w:rsidR="00B202F5" w:rsidRDefault="00CA1395" w:rsidP="00B202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development has run into delays. Testing has been completed over the last two years. Revisions have been made based on the findings of the testers. A new round of t</w:t>
            </w:r>
            <w:r w:rsidR="00855425">
              <w:rPr>
                <w:rFonts w:ascii="Times New Roman" w:hAnsi="Times New Roman" w:cs="Times New Roman"/>
                <w:sz w:val="24"/>
                <w:szCs w:val="24"/>
              </w:rPr>
              <w:t xml:space="preserve">esting </w:t>
            </w:r>
            <w:r>
              <w:rPr>
                <w:rFonts w:ascii="Times New Roman" w:hAnsi="Times New Roman" w:cs="Times New Roman"/>
                <w:sz w:val="24"/>
                <w:szCs w:val="24"/>
              </w:rPr>
              <w:t xml:space="preserve">is set to </w:t>
            </w:r>
            <w:r w:rsidR="00855425">
              <w:rPr>
                <w:rFonts w:ascii="Times New Roman" w:hAnsi="Times New Roman" w:cs="Times New Roman"/>
                <w:sz w:val="24"/>
                <w:szCs w:val="24"/>
              </w:rPr>
              <w:t>be</w:t>
            </w:r>
            <w:r>
              <w:rPr>
                <w:rFonts w:ascii="Times New Roman" w:hAnsi="Times New Roman" w:cs="Times New Roman"/>
                <w:sz w:val="24"/>
                <w:szCs w:val="24"/>
              </w:rPr>
              <w:t>gin</w:t>
            </w:r>
            <w:r w:rsidR="00855425">
              <w:rPr>
                <w:rFonts w:ascii="Times New Roman" w:hAnsi="Times New Roman" w:cs="Times New Roman"/>
                <w:sz w:val="24"/>
                <w:szCs w:val="24"/>
              </w:rPr>
              <w:t xml:space="preserve"> in </w:t>
            </w:r>
            <w:r>
              <w:rPr>
                <w:rFonts w:ascii="Times New Roman" w:hAnsi="Times New Roman" w:cs="Times New Roman"/>
                <w:sz w:val="24"/>
                <w:szCs w:val="24"/>
              </w:rPr>
              <w:t xml:space="preserve">December </w:t>
            </w:r>
            <w:r w:rsidR="00855425">
              <w:rPr>
                <w:rFonts w:ascii="Times New Roman" w:hAnsi="Times New Roman" w:cs="Times New Roman"/>
                <w:sz w:val="24"/>
                <w:szCs w:val="24"/>
              </w:rPr>
              <w:t>201</w:t>
            </w:r>
            <w:r>
              <w:rPr>
                <w:rFonts w:ascii="Times New Roman" w:hAnsi="Times New Roman" w:cs="Times New Roman"/>
                <w:sz w:val="24"/>
                <w:szCs w:val="24"/>
              </w:rPr>
              <w:t>4</w:t>
            </w:r>
            <w:r w:rsidR="00855425">
              <w:rPr>
                <w:rFonts w:ascii="Times New Roman" w:hAnsi="Times New Roman" w:cs="Times New Roman"/>
                <w:sz w:val="24"/>
                <w:szCs w:val="24"/>
              </w:rPr>
              <w:t xml:space="preserve"> and implementation on July 1, 201</w:t>
            </w:r>
            <w:r>
              <w:rPr>
                <w:rFonts w:ascii="Times New Roman" w:hAnsi="Times New Roman" w:cs="Times New Roman"/>
                <w:sz w:val="24"/>
                <w:szCs w:val="24"/>
              </w:rPr>
              <w:t>5</w:t>
            </w:r>
          </w:p>
        </w:tc>
      </w:tr>
      <w:tr w:rsidR="00B202F5" w:rsidTr="00EC7E04">
        <w:tc>
          <w:tcPr>
            <w:tcW w:w="2268" w:type="dxa"/>
          </w:tcPr>
          <w:p w:rsidR="00B202F5" w:rsidRDefault="00B202F5" w:rsidP="00342737">
            <w:pPr>
              <w:autoSpaceDE w:val="0"/>
              <w:autoSpaceDN w:val="0"/>
              <w:adjustRightInd w:val="0"/>
              <w:rPr>
                <w:rFonts w:ascii="Times New Roman" w:hAnsi="Times New Roman" w:cs="Times New Roman"/>
                <w:b/>
                <w:bCs/>
                <w:sz w:val="24"/>
                <w:szCs w:val="24"/>
              </w:rPr>
            </w:pPr>
          </w:p>
        </w:tc>
        <w:tc>
          <w:tcPr>
            <w:tcW w:w="2610" w:type="dxa"/>
          </w:tcPr>
          <w:p w:rsidR="00B202F5" w:rsidRDefault="00B202F5" w:rsidP="00B202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Implement Web Based IP6 with enhancements for</w:t>
            </w:r>
          </w:p>
          <w:p w:rsidR="00B202F5" w:rsidRDefault="00B202F5" w:rsidP="00B202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use with people currently</w:t>
            </w:r>
            <w:r w:rsidR="00855425">
              <w:rPr>
                <w:rFonts w:ascii="Times New Roman" w:hAnsi="Times New Roman" w:cs="Times New Roman"/>
                <w:sz w:val="24"/>
                <w:szCs w:val="24"/>
              </w:rPr>
              <w:t xml:space="preserve"> with an individual budget</w:t>
            </w:r>
          </w:p>
          <w:p w:rsidR="00B202F5" w:rsidRDefault="00B202F5" w:rsidP="008A09C8">
            <w:pPr>
              <w:autoSpaceDE w:val="0"/>
              <w:autoSpaceDN w:val="0"/>
              <w:adjustRightInd w:val="0"/>
              <w:rPr>
                <w:rFonts w:ascii="Times New Roman" w:hAnsi="Times New Roman" w:cs="Times New Roman"/>
                <w:sz w:val="24"/>
                <w:szCs w:val="24"/>
              </w:rPr>
            </w:pPr>
          </w:p>
        </w:tc>
        <w:tc>
          <w:tcPr>
            <w:tcW w:w="2340" w:type="dxa"/>
          </w:tcPr>
          <w:p w:rsidR="00855425" w:rsidRDefault="00855425" w:rsidP="008554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Requirements have been developed. Incorporation of enhancements with existing system</w:t>
            </w:r>
            <w:r w:rsidR="00273CCC">
              <w:rPr>
                <w:rFonts w:ascii="Times New Roman" w:hAnsi="Times New Roman" w:cs="Times New Roman"/>
                <w:sz w:val="24"/>
                <w:szCs w:val="24"/>
              </w:rPr>
              <w:t>.</w:t>
            </w:r>
          </w:p>
          <w:p w:rsidR="00B202F5" w:rsidRDefault="00B202F5" w:rsidP="00B202F5">
            <w:pPr>
              <w:autoSpaceDE w:val="0"/>
              <w:autoSpaceDN w:val="0"/>
              <w:adjustRightInd w:val="0"/>
              <w:rPr>
                <w:rFonts w:ascii="Times New Roman" w:hAnsi="Times New Roman" w:cs="Times New Roman"/>
                <w:sz w:val="24"/>
                <w:szCs w:val="24"/>
              </w:rPr>
            </w:pPr>
          </w:p>
          <w:p w:rsidR="00B202F5" w:rsidRDefault="00B202F5" w:rsidP="00855425">
            <w:pPr>
              <w:autoSpaceDE w:val="0"/>
              <w:autoSpaceDN w:val="0"/>
              <w:adjustRightInd w:val="0"/>
              <w:rPr>
                <w:rFonts w:ascii="Times New Roman" w:hAnsi="Times New Roman" w:cs="Times New Roman"/>
                <w:sz w:val="24"/>
                <w:szCs w:val="24"/>
              </w:rPr>
            </w:pPr>
          </w:p>
        </w:tc>
        <w:tc>
          <w:tcPr>
            <w:tcW w:w="2610" w:type="dxa"/>
          </w:tcPr>
          <w:p w:rsidR="00B202F5" w:rsidRDefault="00CA1395" w:rsidP="00B202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Once the first phase has been completed, the inclusion of the IP6 for use with individual budget will begin. Target date </w:t>
            </w:r>
            <w:r w:rsidR="00797499">
              <w:rPr>
                <w:rFonts w:ascii="Times New Roman" w:hAnsi="Times New Roman" w:cs="Times New Roman"/>
                <w:sz w:val="24"/>
                <w:szCs w:val="24"/>
              </w:rPr>
              <w:t>for</w:t>
            </w:r>
            <w:r>
              <w:rPr>
                <w:rFonts w:ascii="Times New Roman" w:hAnsi="Times New Roman" w:cs="Times New Roman"/>
                <w:sz w:val="24"/>
                <w:szCs w:val="24"/>
              </w:rPr>
              <w:t xml:space="preserve"> implementation is 7/1/2016.</w:t>
            </w:r>
          </w:p>
        </w:tc>
      </w:tr>
      <w:tr w:rsidR="00B202F5" w:rsidTr="00EC7E04">
        <w:tc>
          <w:tcPr>
            <w:tcW w:w="2268" w:type="dxa"/>
          </w:tcPr>
          <w:p w:rsidR="00B202F5" w:rsidRDefault="00B202F5" w:rsidP="00342737">
            <w:pPr>
              <w:autoSpaceDE w:val="0"/>
              <w:autoSpaceDN w:val="0"/>
              <w:adjustRightInd w:val="0"/>
              <w:rPr>
                <w:rFonts w:ascii="Times New Roman" w:hAnsi="Times New Roman" w:cs="Times New Roman"/>
                <w:b/>
                <w:bCs/>
                <w:sz w:val="24"/>
                <w:szCs w:val="24"/>
              </w:rPr>
            </w:pPr>
          </w:p>
        </w:tc>
        <w:tc>
          <w:tcPr>
            <w:tcW w:w="2610" w:type="dxa"/>
          </w:tcPr>
          <w:p w:rsidR="00B202F5" w:rsidRPr="00B229A1" w:rsidRDefault="00BC7568" w:rsidP="008A09C8">
            <w:pPr>
              <w:autoSpaceDE w:val="0"/>
              <w:autoSpaceDN w:val="0"/>
              <w:adjustRightInd w:val="0"/>
              <w:rPr>
                <w:rFonts w:ascii="Times New Roman" w:hAnsi="Times New Roman" w:cs="Times New Roman"/>
                <w:sz w:val="24"/>
                <w:szCs w:val="24"/>
              </w:rPr>
            </w:pPr>
            <w:r w:rsidRPr="00B229A1">
              <w:rPr>
                <w:rFonts w:ascii="Times New Roman" w:hAnsi="Times New Roman" w:cs="Times New Roman"/>
                <w:sz w:val="24"/>
                <w:szCs w:val="24"/>
              </w:rPr>
              <w:t xml:space="preserve">Develop an integrated information architecture (IA), beginning with a data model as requirements basis for sourcing and implementing a consolidated data store. The logical scope and physical implementation </w:t>
            </w:r>
            <w:r w:rsidRPr="00B229A1">
              <w:rPr>
                <w:rFonts w:ascii="Times New Roman" w:hAnsi="Times New Roman" w:cs="Times New Roman"/>
                <w:sz w:val="24"/>
                <w:szCs w:val="24"/>
              </w:rPr>
              <w:lastRenderedPageBreak/>
              <w:t>of the data model must be adequate to populating the set of application services required to support timely, effective, and complete service coordination for the department</w:t>
            </w:r>
            <w:r w:rsidRPr="00B229A1">
              <w:rPr>
                <w:rFonts w:ascii="Times New Roman" w:eastAsia="MS Mincho" w:hAnsi="Times New Roman" w:cs="Times New Roman"/>
                <w:sz w:val="24"/>
                <w:szCs w:val="24"/>
              </w:rPr>
              <w:t>’</w:t>
            </w:r>
            <w:r w:rsidRPr="00B229A1">
              <w:rPr>
                <w:rFonts w:ascii="Times New Roman" w:hAnsi="Times New Roman" w:cs="Times New Roman"/>
                <w:sz w:val="24"/>
                <w:szCs w:val="24"/>
              </w:rPr>
              <w:t xml:space="preserve">s consumers. </w:t>
            </w:r>
          </w:p>
        </w:tc>
        <w:tc>
          <w:tcPr>
            <w:tcW w:w="2340" w:type="dxa"/>
          </w:tcPr>
          <w:p w:rsidR="00B202F5" w:rsidRDefault="009558A0" w:rsidP="00B202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Research and design </w:t>
            </w:r>
            <w:r w:rsidR="00B202F5">
              <w:rPr>
                <w:rFonts w:ascii="Times New Roman" w:hAnsi="Times New Roman" w:cs="Times New Roman"/>
                <w:sz w:val="24"/>
                <w:szCs w:val="24"/>
              </w:rPr>
              <w:t>Basic application.</w:t>
            </w:r>
          </w:p>
          <w:p w:rsidR="00B202F5" w:rsidRDefault="00B202F5" w:rsidP="00B202F5">
            <w:pPr>
              <w:autoSpaceDE w:val="0"/>
              <w:autoSpaceDN w:val="0"/>
              <w:adjustRightInd w:val="0"/>
              <w:rPr>
                <w:rFonts w:ascii="Times New Roman" w:hAnsi="Times New Roman" w:cs="Times New Roman"/>
                <w:sz w:val="24"/>
                <w:szCs w:val="24"/>
              </w:rPr>
            </w:pPr>
          </w:p>
        </w:tc>
        <w:tc>
          <w:tcPr>
            <w:tcW w:w="2610" w:type="dxa"/>
          </w:tcPr>
          <w:p w:rsidR="00657324" w:rsidRPr="00797499" w:rsidRDefault="00B229A1" w:rsidP="009558A0">
            <w:pPr>
              <w:autoSpaceDE w:val="0"/>
              <w:autoSpaceDN w:val="0"/>
              <w:adjustRightInd w:val="0"/>
              <w:rPr>
                <w:rFonts w:ascii="Times New Roman" w:hAnsi="Times New Roman" w:cs="Times New Roman"/>
                <w:sz w:val="24"/>
                <w:szCs w:val="24"/>
              </w:rPr>
            </w:pPr>
            <w:r w:rsidRPr="009558A0">
              <w:rPr>
                <w:rFonts w:ascii="Times New Roman" w:hAnsi="Times New Roman" w:cs="Times New Roman"/>
                <w:sz w:val="24"/>
                <w:szCs w:val="24"/>
              </w:rPr>
              <w:t>Joint DDS and DSS Planning APD transmittal to CMS</w:t>
            </w:r>
            <w:r w:rsidR="00CA1395">
              <w:rPr>
                <w:rFonts w:ascii="Times New Roman" w:hAnsi="Times New Roman" w:cs="Times New Roman"/>
                <w:sz w:val="24"/>
                <w:szCs w:val="24"/>
              </w:rPr>
              <w:t xml:space="preserve"> has been completed and accepted. Oracle has been selected and the department is working on completing </w:t>
            </w:r>
            <w:r w:rsidR="00CA1395" w:rsidRPr="00797499">
              <w:rPr>
                <w:rFonts w:ascii="Times New Roman" w:hAnsi="Times New Roman" w:cs="Times New Roman"/>
                <w:sz w:val="24"/>
                <w:szCs w:val="24"/>
              </w:rPr>
              <w:t>a</w:t>
            </w:r>
            <w:r w:rsidR="00797499">
              <w:rPr>
                <w:rFonts w:ascii="Times New Roman" w:hAnsi="Times New Roman" w:cs="Times New Roman"/>
                <w:sz w:val="24"/>
                <w:szCs w:val="24"/>
              </w:rPr>
              <w:t>n</w:t>
            </w:r>
            <w:r w:rsidR="00CA1395" w:rsidRPr="00797499">
              <w:rPr>
                <w:rFonts w:ascii="Times New Roman" w:hAnsi="Times New Roman" w:cs="Times New Roman"/>
                <w:sz w:val="24"/>
                <w:szCs w:val="24"/>
              </w:rPr>
              <w:t xml:space="preserve"> Enterprise Architecture Plan. </w:t>
            </w:r>
            <w:r w:rsidRPr="00797499">
              <w:rPr>
                <w:rFonts w:ascii="Times New Roman" w:hAnsi="Times New Roman" w:cs="Times New Roman"/>
                <w:sz w:val="24"/>
                <w:szCs w:val="24"/>
              </w:rPr>
              <w:t xml:space="preserve"> </w:t>
            </w:r>
          </w:p>
          <w:p w:rsidR="009558A0" w:rsidRDefault="009558A0" w:rsidP="009558A0">
            <w:pPr>
              <w:autoSpaceDE w:val="0"/>
              <w:autoSpaceDN w:val="0"/>
              <w:adjustRightInd w:val="0"/>
              <w:rPr>
                <w:rFonts w:ascii="Times New Roman" w:hAnsi="Times New Roman" w:cs="Times New Roman"/>
                <w:sz w:val="24"/>
                <w:szCs w:val="24"/>
              </w:rPr>
            </w:pPr>
          </w:p>
          <w:p w:rsidR="00B202F5" w:rsidRDefault="00B202F5" w:rsidP="007B7B30">
            <w:pPr>
              <w:autoSpaceDE w:val="0"/>
              <w:autoSpaceDN w:val="0"/>
              <w:adjustRightInd w:val="0"/>
              <w:rPr>
                <w:rFonts w:ascii="Times New Roman" w:hAnsi="Times New Roman" w:cs="Times New Roman"/>
                <w:sz w:val="24"/>
                <w:szCs w:val="24"/>
              </w:rPr>
            </w:pPr>
          </w:p>
        </w:tc>
      </w:tr>
      <w:tr w:rsidR="00B202F5" w:rsidTr="00EC7E04">
        <w:tc>
          <w:tcPr>
            <w:tcW w:w="2268" w:type="dxa"/>
          </w:tcPr>
          <w:p w:rsidR="00B202F5" w:rsidRDefault="00B202F5" w:rsidP="00342737">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lastRenderedPageBreak/>
              <w:t>Communication</w:t>
            </w:r>
          </w:p>
        </w:tc>
        <w:tc>
          <w:tcPr>
            <w:tcW w:w="2610" w:type="dxa"/>
          </w:tcPr>
          <w:p w:rsidR="00B202F5" w:rsidRDefault="00B202F5" w:rsidP="00B202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Communicate with</w:t>
            </w:r>
            <w:r w:rsidR="007B7B30">
              <w:rPr>
                <w:rFonts w:ascii="Times New Roman" w:hAnsi="Times New Roman" w:cs="Times New Roman"/>
                <w:sz w:val="24"/>
                <w:szCs w:val="24"/>
              </w:rPr>
              <w:t xml:space="preserve"> </w:t>
            </w:r>
            <w:r>
              <w:rPr>
                <w:rFonts w:ascii="Times New Roman" w:hAnsi="Times New Roman" w:cs="Times New Roman"/>
                <w:sz w:val="24"/>
                <w:szCs w:val="24"/>
              </w:rPr>
              <w:t>providers through</w:t>
            </w:r>
            <w:r w:rsidR="007B7B30">
              <w:rPr>
                <w:rFonts w:ascii="Times New Roman" w:hAnsi="Times New Roman" w:cs="Times New Roman"/>
                <w:sz w:val="24"/>
                <w:szCs w:val="24"/>
              </w:rPr>
              <w:t xml:space="preserve"> </w:t>
            </w:r>
            <w:r>
              <w:rPr>
                <w:rFonts w:ascii="Times New Roman" w:hAnsi="Times New Roman" w:cs="Times New Roman"/>
                <w:sz w:val="24"/>
                <w:szCs w:val="24"/>
              </w:rPr>
              <w:t>meetings and written</w:t>
            </w:r>
            <w:r w:rsidR="00273CCC">
              <w:rPr>
                <w:rFonts w:ascii="Times New Roman" w:hAnsi="Times New Roman" w:cs="Times New Roman"/>
                <w:sz w:val="24"/>
                <w:szCs w:val="24"/>
              </w:rPr>
              <w:t xml:space="preserve"> </w:t>
            </w:r>
            <w:r>
              <w:rPr>
                <w:rFonts w:ascii="Times New Roman" w:hAnsi="Times New Roman" w:cs="Times New Roman"/>
                <w:sz w:val="24"/>
                <w:szCs w:val="24"/>
              </w:rPr>
              <w:t>materials.</w:t>
            </w:r>
          </w:p>
          <w:p w:rsidR="00B202F5" w:rsidRDefault="00B202F5" w:rsidP="008A09C8">
            <w:pPr>
              <w:autoSpaceDE w:val="0"/>
              <w:autoSpaceDN w:val="0"/>
              <w:adjustRightInd w:val="0"/>
              <w:rPr>
                <w:rFonts w:ascii="Times New Roman" w:hAnsi="Times New Roman" w:cs="Times New Roman"/>
                <w:sz w:val="24"/>
                <w:szCs w:val="24"/>
              </w:rPr>
            </w:pPr>
          </w:p>
        </w:tc>
        <w:tc>
          <w:tcPr>
            <w:tcW w:w="2340" w:type="dxa"/>
          </w:tcPr>
          <w:p w:rsidR="00B202F5" w:rsidRDefault="00B202F5" w:rsidP="009558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Ongoing through Trades</w:t>
            </w:r>
            <w:r w:rsidR="009558A0">
              <w:rPr>
                <w:rFonts w:ascii="Times New Roman" w:hAnsi="Times New Roman" w:cs="Times New Roman"/>
                <w:sz w:val="24"/>
                <w:szCs w:val="24"/>
              </w:rPr>
              <w:t xml:space="preserve"> </w:t>
            </w:r>
            <w:r>
              <w:rPr>
                <w:rFonts w:ascii="Times New Roman" w:hAnsi="Times New Roman" w:cs="Times New Roman"/>
                <w:sz w:val="24"/>
                <w:szCs w:val="24"/>
              </w:rPr>
              <w:t xml:space="preserve">meeting, </w:t>
            </w:r>
            <w:r w:rsidR="009558A0">
              <w:rPr>
                <w:rFonts w:ascii="Times New Roman" w:hAnsi="Times New Roman" w:cs="Times New Roman"/>
                <w:sz w:val="24"/>
                <w:szCs w:val="24"/>
              </w:rPr>
              <w:t xml:space="preserve">regional Leadership Forms, Stakeholder work groups. </w:t>
            </w:r>
          </w:p>
        </w:tc>
        <w:tc>
          <w:tcPr>
            <w:tcW w:w="2610" w:type="dxa"/>
          </w:tcPr>
          <w:p w:rsidR="00B202F5" w:rsidRDefault="00B202F5" w:rsidP="00B202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Continue through</w:t>
            </w:r>
          </w:p>
          <w:p w:rsidR="00B202F5" w:rsidRDefault="00B202F5" w:rsidP="00B202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residential rate</w:t>
            </w:r>
          </w:p>
          <w:p w:rsidR="00B202F5" w:rsidRDefault="00B202F5" w:rsidP="00B202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implementation in</w:t>
            </w:r>
          </w:p>
          <w:p w:rsidR="00B202F5" w:rsidRDefault="009558A0" w:rsidP="00B202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w:t>
            </w:r>
            <w:r w:rsidR="00CA1395">
              <w:rPr>
                <w:rFonts w:ascii="Times New Roman" w:hAnsi="Times New Roman" w:cs="Times New Roman"/>
                <w:sz w:val="24"/>
                <w:szCs w:val="24"/>
              </w:rPr>
              <w:t>22</w:t>
            </w:r>
            <w:r w:rsidR="00B202F5">
              <w:rPr>
                <w:rFonts w:ascii="Times New Roman" w:hAnsi="Times New Roman" w:cs="Times New Roman"/>
                <w:sz w:val="24"/>
                <w:szCs w:val="24"/>
              </w:rPr>
              <w:t>.</w:t>
            </w:r>
          </w:p>
          <w:p w:rsidR="00B202F5" w:rsidRDefault="00B202F5" w:rsidP="00B202F5">
            <w:pPr>
              <w:autoSpaceDE w:val="0"/>
              <w:autoSpaceDN w:val="0"/>
              <w:adjustRightInd w:val="0"/>
              <w:rPr>
                <w:rFonts w:ascii="Times New Roman" w:hAnsi="Times New Roman" w:cs="Times New Roman"/>
                <w:sz w:val="24"/>
                <w:szCs w:val="24"/>
              </w:rPr>
            </w:pPr>
          </w:p>
        </w:tc>
      </w:tr>
    </w:tbl>
    <w:p w:rsidR="008A09C8" w:rsidRDefault="008A09C8" w:rsidP="00342737">
      <w:pPr>
        <w:autoSpaceDE w:val="0"/>
        <w:autoSpaceDN w:val="0"/>
        <w:adjustRightInd w:val="0"/>
        <w:spacing w:after="0" w:line="240" w:lineRule="auto"/>
        <w:rPr>
          <w:rFonts w:ascii="Times New Roman" w:hAnsi="Times New Roman" w:cs="Times New Roman"/>
          <w:b/>
          <w:bCs/>
          <w:sz w:val="24"/>
          <w:szCs w:val="24"/>
        </w:rPr>
      </w:pPr>
    </w:p>
    <w:p w:rsidR="00B229A1" w:rsidRDefault="00B229A1" w:rsidP="00342737">
      <w:pPr>
        <w:autoSpaceDE w:val="0"/>
        <w:autoSpaceDN w:val="0"/>
        <w:adjustRightInd w:val="0"/>
        <w:spacing w:after="0" w:line="240" w:lineRule="auto"/>
        <w:rPr>
          <w:rFonts w:ascii="Times New Roman" w:hAnsi="Times New Roman" w:cs="Times New Roman"/>
          <w:b/>
          <w:bCs/>
          <w:sz w:val="24"/>
          <w:szCs w:val="24"/>
        </w:rPr>
      </w:pPr>
    </w:p>
    <w:p w:rsidR="008D537D" w:rsidRPr="00C533DD" w:rsidRDefault="008D537D" w:rsidP="008D537D">
      <w:pPr>
        <w:numPr>
          <w:ilvl w:val="0"/>
          <w:numId w:val="3"/>
        </w:numPr>
        <w:tabs>
          <w:tab w:val="clear" w:pos="360"/>
        </w:tabs>
        <w:spacing w:after="0" w:line="240" w:lineRule="auto"/>
        <w:ind w:left="0"/>
        <w:rPr>
          <w:b/>
        </w:rPr>
      </w:pPr>
      <w:r w:rsidRPr="00C533DD">
        <w:rPr>
          <w:b/>
        </w:rPr>
        <w:t xml:space="preserve">TEMPLATE FOR PROCUREMENT SCHEDULE  </w:t>
      </w:r>
    </w:p>
    <w:p w:rsidR="008D537D" w:rsidRPr="00C533DD" w:rsidRDefault="008D537D" w:rsidP="008D537D"/>
    <w:p w:rsidR="008D537D" w:rsidRPr="00C533DD" w:rsidRDefault="008D537D" w:rsidP="008D537D">
      <w:pPr>
        <w:numPr>
          <w:ilvl w:val="0"/>
          <w:numId w:val="4"/>
        </w:numPr>
        <w:spacing w:after="0" w:line="240" w:lineRule="auto"/>
        <w:ind w:left="0"/>
        <w:rPr>
          <w:b/>
        </w:rPr>
      </w:pPr>
      <w:r w:rsidRPr="00C533DD">
        <w:rPr>
          <w:b/>
        </w:rPr>
        <w:t xml:space="preserve">Definitions  </w:t>
      </w:r>
    </w:p>
    <w:p w:rsidR="00A7418B" w:rsidRDefault="00A7418B" w:rsidP="00B229A1">
      <w:pPr>
        <w:spacing w:after="0" w:line="240" w:lineRule="auto"/>
      </w:pPr>
    </w:p>
    <w:p w:rsidR="00B229A1" w:rsidRDefault="00273CCC" w:rsidP="00B229A1">
      <w:pPr>
        <w:spacing w:after="0" w:line="240" w:lineRule="auto"/>
        <w:rPr>
          <w:rFonts w:ascii="Verdana" w:eastAsia="Times New Roman" w:hAnsi="Verdana" w:cs="Times New Roman"/>
          <w:sz w:val="20"/>
          <w:szCs w:val="20"/>
        </w:rPr>
      </w:pPr>
      <w:r w:rsidRPr="00A7418B">
        <w:rPr>
          <w:rFonts w:ascii="Verdana" w:eastAsia="Times New Roman" w:hAnsi="Verdana" w:cs="Times New Roman"/>
          <w:b/>
          <w:sz w:val="20"/>
          <w:szCs w:val="20"/>
        </w:rPr>
        <w:t>Day Services</w:t>
      </w:r>
      <w:r>
        <w:rPr>
          <w:rFonts w:ascii="Verdana" w:eastAsia="Times New Roman" w:hAnsi="Verdana" w:cs="Times New Roman"/>
          <w:sz w:val="20"/>
          <w:szCs w:val="20"/>
        </w:rPr>
        <w:t xml:space="preserve"> - </w:t>
      </w:r>
      <w:r w:rsidR="00B229A1" w:rsidRPr="00B229A1">
        <w:rPr>
          <w:rFonts w:ascii="Verdana" w:eastAsia="Times New Roman" w:hAnsi="Verdana" w:cs="Times New Roman"/>
          <w:sz w:val="20"/>
          <w:szCs w:val="20"/>
        </w:rPr>
        <w:t>The Department of Developmental Services (DDS) offers a range of employment an</w:t>
      </w:r>
      <w:r w:rsidR="00A7418B">
        <w:rPr>
          <w:rFonts w:ascii="Verdana" w:eastAsia="Times New Roman" w:hAnsi="Verdana" w:cs="Times New Roman"/>
          <w:sz w:val="20"/>
          <w:szCs w:val="20"/>
        </w:rPr>
        <w:t>d day service options for eligible individuals</w:t>
      </w:r>
      <w:r>
        <w:rPr>
          <w:rFonts w:ascii="Verdana" w:eastAsia="Times New Roman" w:hAnsi="Verdana" w:cs="Times New Roman"/>
          <w:sz w:val="20"/>
          <w:szCs w:val="20"/>
        </w:rPr>
        <w:t xml:space="preserve"> who have </w:t>
      </w:r>
      <w:r w:rsidR="00A7418B">
        <w:rPr>
          <w:rFonts w:ascii="Verdana" w:eastAsia="Times New Roman" w:hAnsi="Verdana" w:cs="Times New Roman"/>
          <w:sz w:val="20"/>
          <w:szCs w:val="20"/>
        </w:rPr>
        <w:t>an intellectual disability</w:t>
      </w:r>
      <w:r>
        <w:rPr>
          <w:rFonts w:ascii="Verdana" w:eastAsia="Times New Roman" w:hAnsi="Verdana" w:cs="Times New Roman"/>
          <w:sz w:val="20"/>
          <w:szCs w:val="20"/>
        </w:rPr>
        <w:t>.</w:t>
      </w:r>
    </w:p>
    <w:p w:rsidR="00B229A1" w:rsidRPr="00B229A1" w:rsidRDefault="00B229A1" w:rsidP="00B229A1">
      <w:pPr>
        <w:spacing w:after="0" w:line="240" w:lineRule="auto"/>
        <w:rPr>
          <w:rFonts w:ascii="Verdana" w:eastAsia="Times New Roman" w:hAnsi="Verdana" w:cs="Times New Roman"/>
          <w:sz w:val="20"/>
          <w:szCs w:val="20"/>
        </w:rPr>
      </w:pPr>
    </w:p>
    <w:p w:rsidR="00A7418B" w:rsidRDefault="00A7418B" w:rsidP="00A7418B">
      <w:pPr>
        <w:spacing w:after="0" w:line="240" w:lineRule="auto"/>
        <w:rPr>
          <w:rFonts w:ascii="Verdana" w:eastAsia="Times New Roman" w:hAnsi="Verdana" w:cs="Times New Roman"/>
          <w:sz w:val="20"/>
          <w:szCs w:val="20"/>
        </w:rPr>
      </w:pPr>
      <w:r>
        <w:rPr>
          <w:rFonts w:ascii="Verdana" w:eastAsia="Times New Roman" w:hAnsi="Verdana" w:cs="Times New Roman"/>
          <w:b/>
          <w:bCs/>
          <w:sz w:val="20"/>
        </w:rPr>
        <w:t xml:space="preserve">Residential Services - </w:t>
      </w:r>
      <w:r w:rsidRPr="00B229A1">
        <w:rPr>
          <w:rFonts w:ascii="Verdana" w:eastAsia="Times New Roman" w:hAnsi="Verdana" w:cs="Times New Roman"/>
          <w:sz w:val="20"/>
          <w:szCs w:val="20"/>
        </w:rPr>
        <w:t xml:space="preserve">The Department of Developmental Services (DDS) offers a range of </w:t>
      </w:r>
      <w:r>
        <w:rPr>
          <w:rFonts w:ascii="Verdana" w:eastAsia="Times New Roman" w:hAnsi="Verdana" w:cs="Times New Roman"/>
          <w:sz w:val="20"/>
          <w:szCs w:val="20"/>
        </w:rPr>
        <w:t>residential service options for eligible individuals who have an intellectual disability.</w:t>
      </w:r>
    </w:p>
    <w:p w:rsidR="008D537D" w:rsidRPr="00A7418B" w:rsidRDefault="00B229A1" w:rsidP="00A7418B">
      <w:pPr>
        <w:spacing w:after="0" w:line="240" w:lineRule="auto"/>
        <w:rPr>
          <w:rFonts w:ascii="Verdana" w:eastAsia="Times New Roman" w:hAnsi="Verdana" w:cs="Times New Roman"/>
          <w:sz w:val="20"/>
          <w:szCs w:val="20"/>
        </w:rPr>
      </w:pPr>
      <w:r w:rsidRPr="00B229A1">
        <w:rPr>
          <w:rFonts w:ascii="Verdana" w:eastAsia="Times New Roman" w:hAnsi="Verdana" w:cs="Times New Roman"/>
          <w:sz w:val="20"/>
          <w:szCs w:val="20"/>
        </w:rPr>
        <w:t> </w:t>
      </w:r>
    </w:p>
    <w:tbl>
      <w:tblPr>
        <w:tblW w:w="9033" w:type="dxa"/>
        <w:jc w:val="center"/>
        <w:tblInd w:w="-326"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1E0" w:firstRow="1" w:lastRow="1" w:firstColumn="1" w:lastColumn="1" w:noHBand="0" w:noVBand="0"/>
      </w:tblPr>
      <w:tblGrid>
        <w:gridCol w:w="1950"/>
        <w:gridCol w:w="1277"/>
        <w:gridCol w:w="1517"/>
        <w:gridCol w:w="1636"/>
        <w:gridCol w:w="1277"/>
        <w:gridCol w:w="1376"/>
      </w:tblGrid>
      <w:tr w:rsidR="008D537D" w:rsidRPr="00C533DD" w:rsidTr="008D537D">
        <w:trPr>
          <w:jc w:val="center"/>
        </w:trPr>
        <w:tc>
          <w:tcPr>
            <w:tcW w:w="1950" w:type="dxa"/>
            <w:shd w:val="clear" w:color="auto" w:fill="auto"/>
          </w:tcPr>
          <w:p w:rsidR="008D537D" w:rsidRPr="00C533DD" w:rsidRDefault="008D537D" w:rsidP="008D537D">
            <w:pPr>
              <w:rPr>
                <w:b/>
              </w:rPr>
            </w:pPr>
            <w:r w:rsidRPr="00C533DD">
              <w:rPr>
                <w:b/>
              </w:rPr>
              <w:t>AGENCY NAME</w:t>
            </w:r>
          </w:p>
        </w:tc>
        <w:tc>
          <w:tcPr>
            <w:tcW w:w="7083" w:type="dxa"/>
            <w:gridSpan w:val="5"/>
            <w:shd w:val="clear" w:color="auto" w:fill="auto"/>
          </w:tcPr>
          <w:p w:rsidR="008D537D" w:rsidRPr="00C533DD" w:rsidRDefault="008D537D" w:rsidP="008D537D">
            <w:r w:rsidRPr="00C533DD">
              <w:t>P</w:t>
            </w:r>
            <w:r w:rsidR="008F73E1">
              <w:t>ROCUREMENT SCHEDULE</w:t>
            </w:r>
            <w:r w:rsidR="008F73E1">
              <w:br/>
              <w:t>For SFY 2015, 2016, 2017</w:t>
            </w:r>
            <w:r w:rsidRPr="00C533DD">
              <w:t xml:space="preserve"> </w:t>
            </w:r>
          </w:p>
        </w:tc>
      </w:tr>
      <w:tr w:rsidR="008D537D" w:rsidRPr="00C533DD" w:rsidTr="008D537D">
        <w:trPr>
          <w:jc w:val="center"/>
        </w:trPr>
        <w:tc>
          <w:tcPr>
            <w:tcW w:w="1950" w:type="dxa"/>
            <w:shd w:val="clear" w:color="auto" w:fill="E7F1E7"/>
          </w:tcPr>
          <w:p w:rsidR="008D537D" w:rsidRPr="00C533DD" w:rsidRDefault="008D537D" w:rsidP="008D537D">
            <w:pPr>
              <w:jc w:val="both"/>
              <w:rPr>
                <w:i/>
              </w:rPr>
            </w:pPr>
            <w:r w:rsidRPr="00C533DD">
              <w:rPr>
                <w:i/>
              </w:rPr>
              <w:t>(a)</w:t>
            </w:r>
            <w:r w:rsidRPr="00C533DD">
              <w:rPr>
                <w:i/>
              </w:rPr>
              <w:br/>
              <w:t>Program/Service Name</w:t>
            </w:r>
          </w:p>
        </w:tc>
        <w:tc>
          <w:tcPr>
            <w:tcW w:w="1277" w:type="dxa"/>
            <w:shd w:val="clear" w:color="auto" w:fill="E7F1E7"/>
          </w:tcPr>
          <w:p w:rsidR="008D537D" w:rsidRPr="00C533DD" w:rsidRDefault="008D537D" w:rsidP="008D537D">
            <w:pPr>
              <w:rPr>
                <w:i/>
              </w:rPr>
            </w:pPr>
            <w:r w:rsidRPr="00C533DD">
              <w:rPr>
                <w:i/>
              </w:rPr>
              <w:t>(b)</w:t>
            </w:r>
            <w:r w:rsidRPr="00C533DD">
              <w:rPr>
                <w:i/>
              </w:rPr>
              <w:br/>
              <w:t>Last RFP</w:t>
            </w:r>
            <w:r w:rsidRPr="00C533DD">
              <w:rPr>
                <w:i/>
              </w:rPr>
              <w:br/>
              <w:t xml:space="preserve">(SFY, </w:t>
            </w:r>
            <w:proofErr w:type="spellStart"/>
            <w:r w:rsidRPr="00C533DD">
              <w:rPr>
                <w:i/>
              </w:rPr>
              <w:t>Qtr</w:t>
            </w:r>
            <w:proofErr w:type="spellEnd"/>
            <w:r w:rsidRPr="00C533DD">
              <w:rPr>
                <w:i/>
              </w:rPr>
              <w:t>)</w:t>
            </w:r>
          </w:p>
        </w:tc>
        <w:tc>
          <w:tcPr>
            <w:tcW w:w="1517" w:type="dxa"/>
            <w:shd w:val="clear" w:color="auto" w:fill="E7F1E7"/>
          </w:tcPr>
          <w:p w:rsidR="008D537D" w:rsidRPr="00C533DD" w:rsidRDefault="008D537D" w:rsidP="008D537D">
            <w:pPr>
              <w:rPr>
                <w:i/>
              </w:rPr>
            </w:pPr>
            <w:r w:rsidRPr="00C533DD">
              <w:rPr>
                <w:i/>
              </w:rPr>
              <w:t>(c)</w:t>
            </w:r>
            <w:r w:rsidRPr="00C533DD">
              <w:rPr>
                <w:i/>
              </w:rPr>
              <w:br/>
              <w:t>$ Amount</w:t>
            </w:r>
            <w:r w:rsidRPr="00C533DD">
              <w:rPr>
                <w:i/>
              </w:rPr>
              <w:br/>
              <w:t>(Total)</w:t>
            </w:r>
          </w:p>
        </w:tc>
        <w:tc>
          <w:tcPr>
            <w:tcW w:w="1636" w:type="dxa"/>
            <w:shd w:val="clear" w:color="auto" w:fill="E7F1E7"/>
          </w:tcPr>
          <w:p w:rsidR="008D537D" w:rsidRPr="00C533DD" w:rsidRDefault="008D537D" w:rsidP="008D537D">
            <w:pPr>
              <w:rPr>
                <w:i/>
              </w:rPr>
            </w:pPr>
            <w:r w:rsidRPr="00C533DD">
              <w:rPr>
                <w:i/>
              </w:rPr>
              <w:t>(d)</w:t>
            </w:r>
            <w:r w:rsidRPr="00C533DD">
              <w:rPr>
                <w:i/>
              </w:rPr>
              <w:br/>
              <w:t>Contracts</w:t>
            </w:r>
            <w:r w:rsidRPr="00C533DD">
              <w:rPr>
                <w:i/>
              </w:rPr>
              <w:br/>
              <w:t>(Number)</w:t>
            </w:r>
          </w:p>
        </w:tc>
        <w:tc>
          <w:tcPr>
            <w:tcW w:w="1277" w:type="dxa"/>
            <w:shd w:val="clear" w:color="auto" w:fill="E7F1E7"/>
          </w:tcPr>
          <w:p w:rsidR="008D537D" w:rsidRPr="00C533DD" w:rsidRDefault="008D537D" w:rsidP="008D537D">
            <w:pPr>
              <w:rPr>
                <w:i/>
              </w:rPr>
            </w:pPr>
            <w:r w:rsidRPr="00C533DD">
              <w:rPr>
                <w:i/>
              </w:rPr>
              <w:t>(e)</w:t>
            </w:r>
            <w:r w:rsidRPr="00C533DD">
              <w:rPr>
                <w:i/>
              </w:rPr>
              <w:br/>
              <w:t>Next RFP</w:t>
            </w:r>
            <w:r w:rsidRPr="00C533DD">
              <w:rPr>
                <w:i/>
              </w:rPr>
              <w:br/>
              <w:t xml:space="preserve">(SFY, </w:t>
            </w:r>
            <w:proofErr w:type="spellStart"/>
            <w:r w:rsidRPr="00C533DD">
              <w:rPr>
                <w:i/>
              </w:rPr>
              <w:t>Qtr</w:t>
            </w:r>
            <w:proofErr w:type="spellEnd"/>
            <w:r w:rsidRPr="00C533DD">
              <w:rPr>
                <w:i/>
              </w:rPr>
              <w:t>)</w:t>
            </w:r>
          </w:p>
        </w:tc>
        <w:tc>
          <w:tcPr>
            <w:tcW w:w="1376" w:type="dxa"/>
            <w:shd w:val="clear" w:color="auto" w:fill="E7F1E7"/>
          </w:tcPr>
          <w:p w:rsidR="008D537D" w:rsidRPr="00C533DD" w:rsidRDefault="008D537D" w:rsidP="008D537D">
            <w:pPr>
              <w:rPr>
                <w:i/>
              </w:rPr>
            </w:pPr>
            <w:r w:rsidRPr="00C533DD">
              <w:rPr>
                <w:i/>
              </w:rPr>
              <w:t>(f)</w:t>
            </w:r>
            <w:r w:rsidRPr="00C533DD">
              <w:rPr>
                <w:i/>
              </w:rPr>
              <w:br/>
              <w:t>RFP Cycle</w:t>
            </w:r>
            <w:r w:rsidRPr="00C533DD">
              <w:rPr>
                <w:i/>
              </w:rPr>
              <w:br/>
              <w:t>(In Years)</w:t>
            </w:r>
          </w:p>
        </w:tc>
      </w:tr>
      <w:tr w:rsidR="008D537D" w:rsidRPr="00C533DD" w:rsidTr="008D537D">
        <w:trPr>
          <w:jc w:val="center"/>
        </w:trPr>
        <w:tc>
          <w:tcPr>
            <w:tcW w:w="1950" w:type="dxa"/>
          </w:tcPr>
          <w:p w:rsidR="008D537D" w:rsidRPr="00C533DD" w:rsidRDefault="008D537D" w:rsidP="008D537D">
            <w:pPr>
              <w:jc w:val="both"/>
            </w:pPr>
            <w:r w:rsidRPr="00C533DD">
              <w:t>Program A</w:t>
            </w:r>
          </w:p>
          <w:p w:rsidR="008D537D" w:rsidRPr="00C533DD" w:rsidRDefault="009A0CEE" w:rsidP="009A0CEE">
            <w:pPr>
              <w:jc w:val="center"/>
            </w:pPr>
            <w:r>
              <w:t xml:space="preserve">Residential and </w:t>
            </w:r>
            <w:r w:rsidR="00A7418B">
              <w:t>Day Services</w:t>
            </w:r>
          </w:p>
        </w:tc>
        <w:tc>
          <w:tcPr>
            <w:tcW w:w="1277" w:type="dxa"/>
          </w:tcPr>
          <w:p w:rsidR="008D537D" w:rsidRDefault="008D537D" w:rsidP="008D537D"/>
          <w:p w:rsidR="00115426" w:rsidRPr="00C533DD" w:rsidRDefault="00115426" w:rsidP="008D537D">
            <w:r>
              <w:t>Unknown</w:t>
            </w:r>
          </w:p>
        </w:tc>
        <w:tc>
          <w:tcPr>
            <w:tcW w:w="1517" w:type="dxa"/>
          </w:tcPr>
          <w:p w:rsidR="008D537D" w:rsidRPr="009A0CEE" w:rsidRDefault="008D537D" w:rsidP="008D537D"/>
          <w:p w:rsidR="00115426" w:rsidRPr="009A0CEE" w:rsidRDefault="00797499" w:rsidP="008D537D">
            <w:r>
              <w:t>$</w:t>
            </w:r>
            <w:r w:rsidR="00CA1395" w:rsidRPr="00CA1395">
              <w:t>667</w:t>
            </w:r>
            <w:r>
              <w:t>,</w:t>
            </w:r>
            <w:r w:rsidR="00CA1395" w:rsidRPr="00CA1395">
              <w:t>099</w:t>
            </w:r>
            <w:r>
              <w:t>,</w:t>
            </w:r>
            <w:r w:rsidR="00CA1395" w:rsidRPr="00CA1395">
              <w:t>835</w:t>
            </w:r>
          </w:p>
        </w:tc>
        <w:tc>
          <w:tcPr>
            <w:tcW w:w="1636" w:type="dxa"/>
          </w:tcPr>
          <w:p w:rsidR="008D537D" w:rsidRPr="009A0CEE" w:rsidRDefault="008D537D" w:rsidP="008D537D"/>
          <w:p w:rsidR="00115426" w:rsidRPr="009A0CEE" w:rsidRDefault="009A0CEE" w:rsidP="008D537D">
            <w:r w:rsidRPr="009A0CEE">
              <w:t xml:space="preserve">           </w:t>
            </w:r>
            <w:r w:rsidR="00CA1395" w:rsidRPr="00CA1395">
              <w:t>141</w:t>
            </w:r>
          </w:p>
        </w:tc>
        <w:tc>
          <w:tcPr>
            <w:tcW w:w="1277" w:type="dxa"/>
          </w:tcPr>
          <w:p w:rsidR="008D537D" w:rsidRDefault="008D537D" w:rsidP="008D537D"/>
          <w:p w:rsidR="00115426" w:rsidRPr="00C533DD" w:rsidRDefault="00115426" w:rsidP="008D537D">
            <w:r>
              <w:t>Waiver</w:t>
            </w:r>
          </w:p>
        </w:tc>
        <w:tc>
          <w:tcPr>
            <w:tcW w:w="1376" w:type="dxa"/>
            <w:tcBorders>
              <w:bottom w:val="single" w:sz="2" w:space="0" w:color="999999"/>
            </w:tcBorders>
          </w:tcPr>
          <w:p w:rsidR="008D537D" w:rsidRPr="00C533DD" w:rsidRDefault="008D537D" w:rsidP="008D537D"/>
        </w:tc>
      </w:tr>
      <w:tr w:rsidR="008D537D" w:rsidRPr="00C533DD" w:rsidTr="008D537D">
        <w:trPr>
          <w:jc w:val="center"/>
        </w:trPr>
        <w:tc>
          <w:tcPr>
            <w:tcW w:w="1950" w:type="dxa"/>
          </w:tcPr>
          <w:p w:rsidR="008D537D" w:rsidRPr="00C533DD" w:rsidRDefault="008D537D" w:rsidP="008D537D">
            <w:pPr>
              <w:jc w:val="both"/>
            </w:pPr>
            <w:r w:rsidRPr="00C533DD">
              <w:t>Program B</w:t>
            </w:r>
          </w:p>
          <w:p w:rsidR="008D537D" w:rsidRPr="00C533DD" w:rsidRDefault="008D537D" w:rsidP="008D537D">
            <w:pPr>
              <w:jc w:val="both"/>
            </w:pPr>
          </w:p>
        </w:tc>
        <w:tc>
          <w:tcPr>
            <w:tcW w:w="1277" w:type="dxa"/>
          </w:tcPr>
          <w:p w:rsidR="008D537D" w:rsidRDefault="008D537D" w:rsidP="008D537D"/>
          <w:p w:rsidR="00115426" w:rsidRPr="00C533DD" w:rsidRDefault="00115426" w:rsidP="008D537D"/>
        </w:tc>
        <w:tc>
          <w:tcPr>
            <w:tcW w:w="1517" w:type="dxa"/>
          </w:tcPr>
          <w:p w:rsidR="00115426" w:rsidRPr="00C533DD" w:rsidRDefault="00115426" w:rsidP="009A0CEE"/>
        </w:tc>
        <w:tc>
          <w:tcPr>
            <w:tcW w:w="1636" w:type="dxa"/>
          </w:tcPr>
          <w:p w:rsidR="00115426" w:rsidRPr="00C533DD" w:rsidRDefault="00115426" w:rsidP="008D537D"/>
        </w:tc>
        <w:tc>
          <w:tcPr>
            <w:tcW w:w="1277" w:type="dxa"/>
          </w:tcPr>
          <w:p w:rsidR="00115426" w:rsidRPr="00C533DD" w:rsidRDefault="00115426" w:rsidP="008D537D"/>
        </w:tc>
        <w:tc>
          <w:tcPr>
            <w:tcW w:w="1376" w:type="dxa"/>
            <w:shd w:val="clear" w:color="auto" w:fill="auto"/>
          </w:tcPr>
          <w:p w:rsidR="008D537D" w:rsidRPr="00C533DD" w:rsidRDefault="008D537D" w:rsidP="008D537D"/>
        </w:tc>
      </w:tr>
      <w:tr w:rsidR="008D537D" w:rsidRPr="00C533DD" w:rsidTr="008D537D">
        <w:trPr>
          <w:jc w:val="center"/>
        </w:trPr>
        <w:tc>
          <w:tcPr>
            <w:tcW w:w="1950" w:type="dxa"/>
          </w:tcPr>
          <w:p w:rsidR="008D537D" w:rsidRPr="00C533DD" w:rsidRDefault="008D537D" w:rsidP="008D537D">
            <w:pPr>
              <w:jc w:val="both"/>
              <w:rPr>
                <w:i/>
              </w:rPr>
            </w:pPr>
            <w:r w:rsidRPr="00C533DD">
              <w:rPr>
                <w:i/>
              </w:rPr>
              <w:t>Etc.</w:t>
            </w:r>
          </w:p>
        </w:tc>
        <w:tc>
          <w:tcPr>
            <w:tcW w:w="1277" w:type="dxa"/>
          </w:tcPr>
          <w:p w:rsidR="008D537D" w:rsidRPr="00C533DD" w:rsidRDefault="008D537D" w:rsidP="008D537D"/>
        </w:tc>
        <w:tc>
          <w:tcPr>
            <w:tcW w:w="1517" w:type="dxa"/>
          </w:tcPr>
          <w:p w:rsidR="008D537D" w:rsidRPr="00C533DD" w:rsidRDefault="008D537D" w:rsidP="008D537D"/>
        </w:tc>
        <w:tc>
          <w:tcPr>
            <w:tcW w:w="1636" w:type="dxa"/>
          </w:tcPr>
          <w:p w:rsidR="008D537D" w:rsidRPr="00C533DD" w:rsidRDefault="008D537D" w:rsidP="008D537D"/>
        </w:tc>
        <w:tc>
          <w:tcPr>
            <w:tcW w:w="1277" w:type="dxa"/>
          </w:tcPr>
          <w:p w:rsidR="008D537D" w:rsidRPr="00C533DD" w:rsidRDefault="008D537D" w:rsidP="008D537D"/>
        </w:tc>
        <w:tc>
          <w:tcPr>
            <w:tcW w:w="1376" w:type="dxa"/>
          </w:tcPr>
          <w:p w:rsidR="008D537D" w:rsidRPr="00C533DD" w:rsidRDefault="008D537D" w:rsidP="008D537D"/>
        </w:tc>
      </w:tr>
    </w:tbl>
    <w:p w:rsidR="008D537D" w:rsidRDefault="008D537D" w:rsidP="00342737">
      <w:pPr>
        <w:autoSpaceDE w:val="0"/>
        <w:autoSpaceDN w:val="0"/>
        <w:adjustRightInd w:val="0"/>
        <w:spacing w:after="0" w:line="240" w:lineRule="auto"/>
        <w:rPr>
          <w:rFonts w:ascii="Times New Roman" w:hAnsi="Times New Roman" w:cs="Times New Roman"/>
          <w:b/>
          <w:bCs/>
          <w:sz w:val="24"/>
          <w:szCs w:val="24"/>
        </w:rPr>
      </w:pPr>
    </w:p>
    <w:p w:rsidR="008D537D" w:rsidRDefault="008D537D" w:rsidP="00342737">
      <w:pPr>
        <w:autoSpaceDE w:val="0"/>
        <w:autoSpaceDN w:val="0"/>
        <w:adjustRightInd w:val="0"/>
        <w:spacing w:after="0" w:line="240" w:lineRule="auto"/>
        <w:rPr>
          <w:rFonts w:ascii="Times New Roman" w:hAnsi="Times New Roman" w:cs="Times New Roman"/>
          <w:b/>
          <w:bCs/>
          <w:sz w:val="24"/>
          <w:szCs w:val="24"/>
        </w:rPr>
      </w:pPr>
    </w:p>
    <w:p w:rsidR="00A7418B" w:rsidRDefault="00A7418B" w:rsidP="00342737">
      <w:pPr>
        <w:autoSpaceDE w:val="0"/>
        <w:autoSpaceDN w:val="0"/>
        <w:adjustRightInd w:val="0"/>
        <w:spacing w:after="0" w:line="240" w:lineRule="auto"/>
        <w:rPr>
          <w:rFonts w:ascii="Times New Roman" w:hAnsi="Times New Roman" w:cs="Times New Roman"/>
          <w:b/>
          <w:bCs/>
          <w:sz w:val="24"/>
          <w:szCs w:val="24"/>
        </w:rPr>
      </w:pPr>
    </w:p>
    <w:p w:rsidR="00342737" w:rsidRDefault="00342737" w:rsidP="0034273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2.10 Oversight</w:t>
      </w:r>
    </w:p>
    <w:p w:rsidR="00B202F5" w:rsidRDefault="00B202F5" w:rsidP="00342737">
      <w:pPr>
        <w:autoSpaceDE w:val="0"/>
        <w:autoSpaceDN w:val="0"/>
        <w:adjustRightInd w:val="0"/>
        <w:spacing w:after="0" w:line="240" w:lineRule="auto"/>
        <w:rPr>
          <w:rFonts w:ascii="Times New Roman" w:hAnsi="Times New Roman" w:cs="Times New Roman"/>
          <w:b/>
          <w:bCs/>
          <w:sz w:val="24"/>
          <w:szCs w:val="24"/>
        </w:rPr>
      </w:pPr>
    </w:p>
    <w:p w:rsidR="00797499" w:rsidRDefault="00342737" w:rsidP="003427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Qualified providers receive quality reviews on an ongoing basis. Each service setting a</w:t>
      </w:r>
      <w:r w:rsidR="00B202F5">
        <w:rPr>
          <w:rFonts w:ascii="Times New Roman" w:hAnsi="Times New Roman" w:cs="Times New Roman"/>
          <w:sz w:val="24"/>
          <w:szCs w:val="24"/>
        </w:rPr>
        <w:t xml:space="preserve"> </w:t>
      </w:r>
      <w:r>
        <w:rPr>
          <w:rFonts w:ascii="Times New Roman" w:hAnsi="Times New Roman" w:cs="Times New Roman"/>
          <w:sz w:val="24"/>
          <w:szCs w:val="24"/>
        </w:rPr>
        <w:t>provider operates is reviewed at least once a year by quality management staff and all individuals</w:t>
      </w:r>
      <w:r w:rsidR="00B202F5">
        <w:rPr>
          <w:rFonts w:ascii="Times New Roman" w:hAnsi="Times New Roman" w:cs="Times New Roman"/>
          <w:sz w:val="24"/>
          <w:szCs w:val="24"/>
        </w:rPr>
        <w:t xml:space="preserve"> served </w:t>
      </w:r>
      <w:r>
        <w:rPr>
          <w:rFonts w:ascii="Times New Roman" w:hAnsi="Times New Roman" w:cs="Times New Roman"/>
          <w:sz w:val="24"/>
          <w:szCs w:val="24"/>
        </w:rPr>
        <w:t>are reviewed by case managers once a year in each service setting</w:t>
      </w:r>
      <w:r w:rsidR="00A67115">
        <w:rPr>
          <w:rFonts w:ascii="Times New Roman" w:hAnsi="Times New Roman" w:cs="Times New Roman"/>
          <w:sz w:val="24"/>
          <w:szCs w:val="24"/>
        </w:rPr>
        <w:t xml:space="preserve"> </w:t>
      </w:r>
      <w:r>
        <w:rPr>
          <w:rFonts w:ascii="Times New Roman" w:hAnsi="Times New Roman" w:cs="Times New Roman"/>
          <w:sz w:val="24"/>
          <w:szCs w:val="24"/>
        </w:rPr>
        <w:t>(day and residential).</w:t>
      </w:r>
      <w:r w:rsidR="00B202F5">
        <w:rPr>
          <w:rFonts w:ascii="Times New Roman" w:hAnsi="Times New Roman" w:cs="Times New Roman"/>
          <w:sz w:val="24"/>
          <w:szCs w:val="24"/>
        </w:rPr>
        <w:t xml:space="preserve"> All </w:t>
      </w:r>
      <w:r>
        <w:rPr>
          <w:rFonts w:ascii="Times New Roman" w:hAnsi="Times New Roman" w:cs="Times New Roman"/>
          <w:sz w:val="24"/>
          <w:szCs w:val="24"/>
        </w:rPr>
        <w:t>providers have a Continuous Quality Improvement Plan that is monitored by their Regional</w:t>
      </w:r>
      <w:r w:rsidR="00B202F5">
        <w:rPr>
          <w:rFonts w:ascii="Times New Roman" w:hAnsi="Times New Roman" w:cs="Times New Roman"/>
          <w:sz w:val="24"/>
          <w:szCs w:val="24"/>
        </w:rPr>
        <w:t xml:space="preserve"> </w:t>
      </w:r>
      <w:r>
        <w:rPr>
          <w:rFonts w:ascii="Times New Roman" w:hAnsi="Times New Roman" w:cs="Times New Roman"/>
          <w:sz w:val="24"/>
          <w:szCs w:val="24"/>
        </w:rPr>
        <w:t>Resource manager. Based on a statewide review process, providers experiencing quality of care</w:t>
      </w:r>
      <w:r w:rsidR="00B202F5">
        <w:rPr>
          <w:rFonts w:ascii="Times New Roman" w:hAnsi="Times New Roman" w:cs="Times New Roman"/>
          <w:sz w:val="24"/>
          <w:szCs w:val="24"/>
        </w:rPr>
        <w:t xml:space="preserve"> </w:t>
      </w:r>
      <w:r>
        <w:rPr>
          <w:rFonts w:ascii="Times New Roman" w:hAnsi="Times New Roman" w:cs="Times New Roman"/>
          <w:sz w:val="24"/>
          <w:szCs w:val="24"/>
        </w:rPr>
        <w:t>issues may be placed on an enhanced monitoring protocol. Where indicated, these agencies face</w:t>
      </w:r>
      <w:r w:rsidR="00B202F5">
        <w:rPr>
          <w:rFonts w:ascii="Times New Roman" w:hAnsi="Times New Roman" w:cs="Times New Roman"/>
          <w:sz w:val="24"/>
          <w:szCs w:val="24"/>
        </w:rPr>
        <w:t xml:space="preserve"> </w:t>
      </w:r>
      <w:r>
        <w:rPr>
          <w:rFonts w:ascii="Times New Roman" w:hAnsi="Times New Roman" w:cs="Times New Roman"/>
          <w:sz w:val="24"/>
          <w:szCs w:val="24"/>
        </w:rPr>
        <w:t>possible restrictions as a Qualified Provider. If adequate improvement is not achieved, the</w:t>
      </w:r>
      <w:r w:rsidR="00B202F5">
        <w:rPr>
          <w:rFonts w:ascii="Times New Roman" w:hAnsi="Times New Roman" w:cs="Times New Roman"/>
          <w:sz w:val="24"/>
          <w:szCs w:val="24"/>
        </w:rPr>
        <w:t xml:space="preserve"> </w:t>
      </w:r>
      <w:r>
        <w:rPr>
          <w:rFonts w:ascii="Times New Roman" w:hAnsi="Times New Roman" w:cs="Times New Roman"/>
          <w:sz w:val="24"/>
          <w:szCs w:val="24"/>
        </w:rPr>
        <w:t>provider can be permanently removed as a Qualified Provider. All providers also participate in</w:t>
      </w:r>
      <w:r w:rsidR="00B202F5">
        <w:rPr>
          <w:rFonts w:ascii="Times New Roman" w:hAnsi="Times New Roman" w:cs="Times New Roman"/>
          <w:sz w:val="24"/>
          <w:szCs w:val="24"/>
        </w:rPr>
        <w:t xml:space="preserve"> </w:t>
      </w:r>
      <w:r>
        <w:rPr>
          <w:rFonts w:ascii="Times New Roman" w:hAnsi="Times New Roman" w:cs="Times New Roman"/>
          <w:sz w:val="24"/>
          <w:szCs w:val="24"/>
        </w:rPr>
        <w:t>an extensive quality system review process under which they receive a more in depth quality</w:t>
      </w:r>
      <w:r w:rsidR="00B202F5">
        <w:rPr>
          <w:rFonts w:ascii="Times New Roman" w:hAnsi="Times New Roman" w:cs="Times New Roman"/>
          <w:sz w:val="24"/>
          <w:szCs w:val="24"/>
        </w:rPr>
        <w:t xml:space="preserve"> </w:t>
      </w:r>
      <w:r>
        <w:rPr>
          <w:rFonts w:ascii="Times New Roman" w:hAnsi="Times New Roman" w:cs="Times New Roman"/>
          <w:sz w:val="24"/>
          <w:szCs w:val="24"/>
        </w:rPr>
        <w:t>review every two to three years. All of these quality management activities determine whether a</w:t>
      </w:r>
      <w:r w:rsidR="00B202F5">
        <w:rPr>
          <w:rFonts w:ascii="Times New Roman" w:hAnsi="Times New Roman" w:cs="Times New Roman"/>
          <w:sz w:val="24"/>
          <w:szCs w:val="24"/>
        </w:rPr>
        <w:t xml:space="preserve"> </w:t>
      </w:r>
      <w:r>
        <w:rPr>
          <w:rFonts w:ascii="Times New Roman" w:hAnsi="Times New Roman" w:cs="Times New Roman"/>
          <w:sz w:val="24"/>
          <w:szCs w:val="24"/>
        </w:rPr>
        <w:t>provider continues as a Qualified Provider. Providers currently submit a cost report and are cost</w:t>
      </w:r>
      <w:r w:rsidR="00B202F5">
        <w:rPr>
          <w:rFonts w:ascii="Times New Roman" w:hAnsi="Times New Roman" w:cs="Times New Roman"/>
          <w:sz w:val="24"/>
          <w:szCs w:val="24"/>
        </w:rPr>
        <w:t xml:space="preserve"> </w:t>
      </w:r>
      <w:r>
        <w:rPr>
          <w:rFonts w:ascii="Times New Roman" w:hAnsi="Times New Roman" w:cs="Times New Roman"/>
          <w:sz w:val="24"/>
          <w:szCs w:val="24"/>
        </w:rPr>
        <w:t xml:space="preserve">settled. </w:t>
      </w:r>
    </w:p>
    <w:p w:rsidR="00797499" w:rsidRDefault="00797499" w:rsidP="00342737">
      <w:pPr>
        <w:autoSpaceDE w:val="0"/>
        <w:autoSpaceDN w:val="0"/>
        <w:adjustRightInd w:val="0"/>
        <w:spacing w:after="0" w:line="240" w:lineRule="auto"/>
        <w:rPr>
          <w:rFonts w:ascii="Times New Roman" w:hAnsi="Times New Roman" w:cs="Times New Roman"/>
          <w:sz w:val="24"/>
          <w:szCs w:val="24"/>
        </w:rPr>
      </w:pPr>
    </w:p>
    <w:p w:rsidR="00342737" w:rsidRDefault="00342737" w:rsidP="00342737">
      <w:pPr>
        <w:autoSpaceDE w:val="0"/>
        <w:autoSpaceDN w:val="0"/>
        <w:adjustRightInd w:val="0"/>
        <w:spacing w:after="0" w:line="240" w:lineRule="auto"/>
        <w:rPr>
          <w:rFonts w:ascii="Times New Roman" w:hAnsi="Times New Roman" w:cs="Times New Roman"/>
          <w:sz w:val="24"/>
          <w:szCs w:val="24"/>
        </w:rPr>
      </w:pPr>
      <w:r w:rsidRPr="00797499">
        <w:rPr>
          <w:rFonts w:ascii="Times New Roman" w:hAnsi="Times New Roman" w:cs="Times New Roman"/>
          <w:sz w:val="24"/>
          <w:szCs w:val="24"/>
        </w:rPr>
        <w:t xml:space="preserve">As part of the new rate system, </w:t>
      </w:r>
      <w:r w:rsidR="00797499">
        <w:rPr>
          <w:rFonts w:ascii="Times New Roman" w:hAnsi="Times New Roman" w:cs="Times New Roman"/>
          <w:sz w:val="24"/>
          <w:szCs w:val="24"/>
        </w:rPr>
        <w:t>providers</w:t>
      </w:r>
      <w:r w:rsidRPr="00797499">
        <w:rPr>
          <w:rFonts w:ascii="Times New Roman" w:hAnsi="Times New Roman" w:cs="Times New Roman"/>
          <w:sz w:val="24"/>
          <w:szCs w:val="24"/>
        </w:rPr>
        <w:t xml:space="preserve"> will be paid based on the units of service provided</w:t>
      </w:r>
      <w:r w:rsidR="00B202F5" w:rsidRPr="00797499">
        <w:rPr>
          <w:rFonts w:ascii="Times New Roman" w:hAnsi="Times New Roman" w:cs="Times New Roman"/>
          <w:sz w:val="24"/>
          <w:szCs w:val="24"/>
        </w:rPr>
        <w:t xml:space="preserve"> </w:t>
      </w:r>
      <w:r w:rsidRPr="00797499">
        <w:rPr>
          <w:rFonts w:ascii="Times New Roman" w:hAnsi="Times New Roman" w:cs="Times New Roman"/>
          <w:sz w:val="24"/>
          <w:szCs w:val="24"/>
        </w:rPr>
        <w:t xml:space="preserve">typically a </w:t>
      </w:r>
      <w:r w:rsidR="00ED5C59" w:rsidRPr="00797499">
        <w:rPr>
          <w:rFonts w:ascii="Times New Roman" w:hAnsi="Times New Roman" w:cs="Times New Roman"/>
          <w:sz w:val="24"/>
          <w:szCs w:val="24"/>
        </w:rPr>
        <w:t xml:space="preserve">monthly rate, a </w:t>
      </w:r>
      <w:r w:rsidRPr="00797499">
        <w:rPr>
          <w:rFonts w:ascii="Times New Roman" w:hAnsi="Times New Roman" w:cs="Times New Roman"/>
          <w:sz w:val="24"/>
          <w:szCs w:val="24"/>
        </w:rPr>
        <w:t xml:space="preserve">per diem </w:t>
      </w:r>
      <w:r w:rsidR="00ED5C59" w:rsidRPr="00797499">
        <w:rPr>
          <w:rFonts w:ascii="Times New Roman" w:hAnsi="Times New Roman" w:cs="Times New Roman"/>
          <w:sz w:val="24"/>
          <w:szCs w:val="24"/>
        </w:rPr>
        <w:t xml:space="preserve">rate </w:t>
      </w:r>
      <w:r w:rsidRPr="00797499">
        <w:rPr>
          <w:rFonts w:ascii="Times New Roman" w:hAnsi="Times New Roman" w:cs="Times New Roman"/>
          <w:sz w:val="24"/>
          <w:szCs w:val="24"/>
        </w:rPr>
        <w:t xml:space="preserve">or </w:t>
      </w:r>
      <w:r w:rsidR="00ED5C59" w:rsidRPr="00797499">
        <w:rPr>
          <w:rFonts w:ascii="Times New Roman" w:hAnsi="Times New Roman" w:cs="Times New Roman"/>
          <w:sz w:val="24"/>
          <w:szCs w:val="24"/>
        </w:rPr>
        <w:t xml:space="preserve">an hourly rate paid in </w:t>
      </w:r>
      <w:r w:rsidRPr="00797499">
        <w:rPr>
          <w:rFonts w:ascii="Times New Roman" w:hAnsi="Times New Roman" w:cs="Times New Roman"/>
          <w:sz w:val="24"/>
          <w:szCs w:val="24"/>
        </w:rPr>
        <w:t>15 minute intervals depending on the type of service. Providers will still</w:t>
      </w:r>
      <w:r w:rsidR="00B202F5" w:rsidRPr="00797499">
        <w:rPr>
          <w:rFonts w:ascii="Times New Roman" w:hAnsi="Times New Roman" w:cs="Times New Roman"/>
          <w:sz w:val="24"/>
          <w:szCs w:val="24"/>
        </w:rPr>
        <w:t xml:space="preserve"> </w:t>
      </w:r>
      <w:r w:rsidRPr="00797499">
        <w:rPr>
          <w:rFonts w:ascii="Times New Roman" w:hAnsi="Times New Roman" w:cs="Times New Roman"/>
          <w:sz w:val="24"/>
          <w:szCs w:val="24"/>
        </w:rPr>
        <w:t>submit an Annual Report and be subject to state single audit.</w:t>
      </w:r>
    </w:p>
    <w:p w:rsidR="001B2DDA" w:rsidRDefault="001B2DDA" w:rsidP="001B2DDA"/>
    <w:p w:rsidR="001B2DDA" w:rsidRDefault="001B2DDA" w:rsidP="001B2DD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Section 3: Birth to Three</w:t>
      </w:r>
    </w:p>
    <w:p w:rsidR="001B2DDA" w:rsidRDefault="001B2DDA" w:rsidP="001B2DDA">
      <w:pPr>
        <w:autoSpaceDE w:val="0"/>
        <w:autoSpaceDN w:val="0"/>
        <w:adjustRightInd w:val="0"/>
        <w:spacing w:after="0" w:line="240" w:lineRule="auto"/>
        <w:rPr>
          <w:rFonts w:ascii="Times New Roman" w:hAnsi="Times New Roman" w:cs="Times New Roman"/>
          <w:sz w:val="18"/>
          <w:szCs w:val="18"/>
        </w:rPr>
      </w:pPr>
    </w:p>
    <w:p w:rsidR="001B2DDA" w:rsidRDefault="001B2DDA" w:rsidP="001B2DD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3.1 Background</w:t>
      </w:r>
    </w:p>
    <w:p w:rsidR="001B2DDA" w:rsidRDefault="001B2DDA" w:rsidP="001B2DDA">
      <w:pPr>
        <w:autoSpaceDE w:val="0"/>
        <w:autoSpaceDN w:val="0"/>
        <w:adjustRightInd w:val="0"/>
        <w:spacing w:after="0" w:line="240" w:lineRule="auto"/>
        <w:rPr>
          <w:rFonts w:ascii="Times New Roman" w:hAnsi="Times New Roman" w:cs="Times New Roman"/>
          <w:b/>
          <w:bCs/>
          <w:sz w:val="24"/>
          <w:szCs w:val="24"/>
        </w:rPr>
      </w:pPr>
    </w:p>
    <w:p w:rsidR="00D2600A" w:rsidRPr="009674F2" w:rsidRDefault="00797499" w:rsidP="00D2600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Birth to Three contracts were</w:t>
      </w:r>
      <w:proofErr w:type="gramEnd"/>
      <w:r w:rsidR="00D2600A" w:rsidRPr="009674F2">
        <w:rPr>
          <w:rFonts w:ascii="Times New Roman" w:hAnsi="Times New Roman" w:cs="Times New Roman"/>
          <w:sz w:val="24"/>
          <w:szCs w:val="24"/>
        </w:rPr>
        <w:t xml:space="preserve"> awarded as a result of an RFP.  All current contracts (general programs, autism-specific programs, and programs specifically for children who are deaf/hard of hearing) were put out to bid on October 6, 2011. Contractors were selected and contracts written with a start date of July 1, 2012.  All existing programs received five year contracts while new programs received two year contracts with an option to renew for three additional years. These were amended and now all current contracts will expire June 30, 2017.  If there are no additional RFPs for programs (based on some programs dropping their contracts or a sudden need for additional capacity in some areas of the state) then we will re-bid </w:t>
      </w:r>
      <w:r w:rsidR="00905401">
        <w:rPr>
          <w:rFonts w:ascii="Times New Roman" w:hAnsi="Times New Roman" w:cs="Times New Roman"/>
          <w:sz w:val="24"/>
          <w:szCs w:val="24"/>
        </w:rPr>
        <w:t>the Specialty Program contracts</w:t>
      </w:r>
      <w:r w:rsidR="00905401" w:rsidRPr="009674F2">
        <w:rPr>
          <w:rFonts w:ascii="Times New Roman" w:hAnsi="Times New Roman" w:cs="Times New Roman"/>
          <w:sz w:val="24"/>
          <w:szCs w:val="24"/>
        </w:rPr>
        <w:t xml:space="preserve"> in FY17 </w:t>
      </w:r>
      <w:r w:rsidR="00905401">
        <w:rPr>
          <w:rFonts w:ascii="Times New Roman" w:hAnsi="Times New Roman" w:cs="Times New Roman"/>
          <w:sz w:val="24"/>
          <w:szCs w:val="24"/>
        </w:rPr>
        <w:t>and the General Program contracts in FY19</w:t>
      </w:r>
      <w:r w:rsidR="00D2600A" w:rsidRPr="009674F2">
        <w:rPr>
          <w:rFonts w:ascii="Times New Roman" w:hAnsi="Times New Roman" w:cs="Times New Roman"/>
          <w:sz w:val="24"/>
          <w:szCs w:val="24"/>
        </w:rPr>
        <w:t xml:space="preserve"> unless due to circumstances an extension is granted to ensure continuity for families.</w:t>
      </w:r>
    </w:p>
    <w:p w:rsidR="00D2600A" w:rsidRPr="00152E36" w:rsidRDefault="00D2600A" w:rsidP="00D2600A">
      <w:pPr>
        <w:autoSpaceDE w:val="0"/>
        <w:autoSpaceDN w:val="0"/>
        <w:adjustRightInd w:val="0"/>
        <w:spacing w:after="0" w:line="240" w:lineRule="auto"/>
        <w:rPr>
          <w:rFonts w:ascii="Times New Roman" w:hAnsi="Times New Roman" w:cs="Times New Roman"/>
          <w:sz w:val="24"/>
          <w:szCs w:val="24"/>
          <w:highlight w:val="yellow"/>
        </w:rPr>
      </w:pPr>
    </w:p>
    <w:p w:rsidR="00D2600A" w:rsidRPr="00627F56" w:rsidRDefault="00D2600A" w:rsidP="00D2600A">
      <w:pPr>
        <w:rPr>
          <w:rFonts w:ascii="Times New Roman" w:hAnsi="Times New Roman" w:cs="Times New Roman"/>
          <w:sz w:val="24"/>
          <w:szCs w:val="24"/>
        </w:rPr>
      </w:pPr>
      <w:r w:rsidRPr="006833E3">
        <w:rPr>
          <w:rFonts w:ascii="Times New Roman" w:hAnsi="Times New Roman" w:cs="Times New Roman"/>
          <w:sz w:val="24"/>
          <w:szCs w:val="24"/>
        </w:rPr>
        <w:t xml:space="preserve">Based on their contract, providers are paid a per child “unit rate” which is equivalent to ½ month of active enrollment (i.e. services delivered). The current unit rate for all general Birth to Three programs is $351.50. The unit rate for specialized programs (hearing impaired, autism) is $411. These rates were established after a Cost Study was requested by the legislature in 2005, and they were implemented in January 2007 in accordance with the FY07 Appropriations Act. Contractors are also paid one unit for initial eligibility evaluations and initial service planning meetings. For children who require services more intensive than usual (usual is 4.6 hours/month and anything over 13 hours per month is considered intensive), contractors are paid a </w:t>
      </w:r>
      <w:r w:rsidRPr="006833E3">
        <w:rPr>
          <w:rFonts w:ascii="Times New Roman" w:hAnsi="Times New Roman" w:cs="Times New Roman"/>
          <w:sz w:val="24"/>
          <w:szCs w:val="24"/>
        </w:rPr>
        <w:lastRenderedPageBreak/>
        <w:t>supplemental hourly rate for each hour of service delivered over 13 hours. The hourly rates for these supplemental services are $106.50 for a professional, $69.00 for a BA-level associate and $60.00 for a non-BA level early intervention assistant</w:t>
      </w:r>
      <w:r w:rsidRPr="00627F56">
        <w:rPr>
          <w:rFonts w:ascii="Times New Roman" w:hAnsi="Times New Roman" w:cs="Times New Roman"/>
          <w:sz w:val="24"/>
          <w:szCs w:val="24"/>
        </w:rPr>
        <w:t>.  Of the 1.079 children whose programs were receiving supplemental rates out of 8,368 that received services in FY 2014, 836 of them were children who had been identified as having autism.</w:t>
      </w:r>
    </w:p>
    <w:p w:rsidR="00D2600A" w:rsidRPr="006833E3" w:rsidRDefault="00D2600A" w:rsidP="00D2600A">
      <w:pPr>
        <w:autoSpaceDE w:val="0"/>
        <w:autoSpaceDN w:val="0"/>
        <w:adjustRightInd w:val="0"/>
        <w:spacing w:after="0" w:line="240" w:lineRule="auto"/>
        <w:rPr>
          <w:rFonts w:ascii="Times New Roman" w:hAnsi="Times New Roman" w:cs="Times New Roman"/>
          <w:sz w:val="24"/>
          <w:szCs w:val="24"/>
        </w:rPr>
      </w:pPr>
      <w:r w:rsidRPr="006833E3">
        <w:rPr>
          <w:rFonts w:ascii="Times New Roman" w:hAnsi="Times New Roman" w:cs="Times New Roman"/>
          <w:sz w:val="24"/>
          <w:szCs w:val="24"/>
        </w:rPr>
        <w:t xml:space="preserve">Since Birth to Three is an entitlement under 17a-248 C.G.S. and IDEA Part C, there is no “cap” on the number of children served by each program. Each program determines when they have the capacity to serve more children by using our networked data system to indicate that they are open for additional referrals. All referrals initiate with our centralized intake office, (a separate POS contract with United Way </w:t>
      </w:r>
      <w:proofErr w:type="spellStart"/>
      <w:r w:rsidRPr="006833E3">
        <w:rPr>
          <w:rFonts w:ascii="Times New Roman" w:hAnsi="Times New Roman" w:cs="Times New Roman"/>
          <w:sz w:val="24"/>
          <w:szCs w:val="24"/>
        </w:rPr>
        <w:t>Infoline</w:t>
      </w:r>
      <w:proofErr w:type="spellEnd"/>
      <w:r w:rsidRPr="006833E3">
        <w:rPr>
          <w:rFonts w:ascii="Times New Roman" w:hAnsi="Times New Roman" w:cs="Times New Roman"/>
          <w:sz w:val="24"/>
          <w:szCs w:val="24"/>
        </w:rPr>
        <w:t xml:space="preserve">.) No new child can be entered into the data system by anyone other than </w:t>
      </w:r>
      <w:proofErr w:type="spellStart"/>
      <w:r w:rsidRPr="006833E3">
        <w:rPr>
          <w:rFonts w:ascii="Times New Roman" w:hAnsi="Times New Roman" w:cs="Times New Roman"/>
          <w:sz w:val="24"/>
          <w:szCs w:val="24"/>
        </w:rPr>
        <w:t>Infoline</w:t>
      </w:r>
      <w:proofErr w:type="spellEnd"/>
      <w:r w:rsidRPr="006833E3">
        <w:rPr>
          <w:rFonts w:ascii="Times New Roman" w:hAnsi="Times New Roman" w:cs="Times New Roman"/>
          <w:sz w:val="24"/>
          <w:szCs w:val="24"/>
        </w:rPr>
        <w:t>. Referrals are rotated electronically among provider programs that are open to new referrals unless the family wishes to choose a specific qualified provider of the Birth to Three System that serves their town of residence.</w:t>
      </w:r>
    </w:p>
    <w:p w:rsidR="00D2600A" w:rsidRPr="00152E36" w:rsidRDefault="00D2600A" w:rsidP="00D2600A">
      <w:pPr>
        <w:autoSpaceDE w:val="0"/>
        <w:autoSpaceDN w:val="0"/>
        <w:adjustRightInd w:val="0"/>
        <w:spacing w:after="0" w:line="240" w:lineRule="auto"/>
        <w:rPr>
          <w:rFonts w:ascii="Times New Roman" w:hAnsi="Times New Roman" w:cs="Times New Roman"/>
          <w:sz w:val="24"/>
          <w:szCs w:val="24"/>
          <w:highlight w:val="yellow"/>
        </w:rPr>
      </w:pPr>
    </w:p>
    <w:p w:rsidR="00D2600A" w:rsidRPr="006833E3" w:rsidRDefault="00D2600A" w:rsidP="00D2600A">
      <w:pPr>
        <w:autoSpaceDE w:val="0"/>
        <w:autoSpaceDN w:val="0"/>
        <w:adjustRightInd w:val="0"/>
        <w:spacing w:after="0" w:line="240" w:lineRule="auto"/>
        <w:rPr>
          <w:rFonts w:ascii="Times New Roman" w:hAnsi="Times New Roman" w:cs="Times New Roman"/>
          <w:sz w:val="24"/>
          <w:szCs w:val="24"/>
        </w:rPr>
      </w:pPr>
      <w:r w:rsidRPr="006833E3">
        <w:rPr>
          <w:rFonts w:ascii="Times New Roman" w:hAnsi="Times New Roman" w:cs="Times New Roman"/>
          <w:sz w:val="24"/>
          <w:szCs w:val="24"/>
        </w:rPr>
        <w:t>Providers under contract are only paid (in arrears) for the children to whom they actually provide services each month. Monthly invoices are verified through a networked data system that records the dates and types of all services provided. Parents are told that they may transfer from one program to another at any time, but they may not be enrolled in more than one program at the same time.</w:t>
      </w:r>
    </w:p>
    <w:p w:rsidR="00D2600A" w:rsidRPr="006833E3" w:rsidRDefault="00D2600A" w:rsidP="00D2600A">
      <w:pPr>
        <w:autoSpaceDE w:val="0"/>
        <w:autoSpaceDN w:val="0"/>
        <w:adjustRightInd w:val="0"/>
        <w:spacing w:after="0" w:line="240" w:lineRule="auto"/>
        <w:rPr>
          <w:rFonts w:ascii="Times New Roman" w:hAnsi="Times New Roman" w:cs="Times New Roman"/>
          <w:sz w:val="24"/>
          <w:szCs w:val="24"/>
        </w:rPr>
      </w:pPr>
    </w:p>
    <w:p w:rsidR="00D2600A" w:rsidRPr="006833E3" w:rsidRDefault="00D2600A" w:rsidP="00D2600A">
      <w:pPr>
        <w:autoSpaceDE w:val="0"/>
        <w:autoSpaceDN w:val="0"/>
        <w:adjustRightInd w:val="0"/>
        <w:spacing w:after="0" w:line="240" w:lineRule="auto"/>
        <w:rPr>
          <w:rFonts w:ascii="Times New Roman" w:hAnsi="Times New Roman" w:cs="Times New Roman"/>
          <w:sz w:val="24"/>
          <w:szCs w:val="24"/>
        </w:rPr>
      </w:pPr>
      <w:r w:rsidRPr="006833E3">
        <w:rPr>
          <w:rFonts w:ascii="Times New Roman" w:hAnsi="Times New Roman" w:cs="Times New Roman"/>
          <w:sz w:val="24"/>
          <w:szCs w:val="24"/>
        </w:rPr>
        <w:t>Payment procedures (and desired outcomes) are very clearly outlined in our POS Contracts as well as our Procedures Manual and are typically updated periodically. Contractors are required to use a billing contractor selected by the state to bill commercial health insurance plans and 100% of their insurance revenue is netted out from the amount owed to them by the Department. The state (DAS Fiscal Service Center) bills Medicaid directly on a no-check system and the state bills parents each month (using the same billing contractor that bills insurance) on a sliding fee scale, depositing those receipts as a reduction of expenditures into the state account used to pay the Birth to Three contractors.</w:t>
      </w:r>
    </w:p>
    <w:p w:rsidR="00D2600A" w:rsidRPr="00611C09" w:rsidRDefault="00D2600A" w:rsidP="00D2600A">
      <w:pPr>
        <w:autoSpaceDE w:val="0"/>
        <w:autoSpaceDN w:val="0"/>
        <w:adjustRightInd w:val="0"/>
        <w:spacing w:after="0" w:line="240" w:lineRule="auto"/>
        <w:rPr>
          <w:rFonts w:ascii="Times New Roman" w:hAnsi="Times New Roman" w:cs="Times New Roman"/>
          <w:sz w:val="24"/>
          <w:szCs w:val="24"/>
        </w:rPr>
      </w:pPr>
    </w:p>
    <w:p w:rsidR="00D2600A" w:rsidRPr="00611C09" w:rsidRDefault="00D2600A" w:rsidP="00D2600A">
      <w:pPr>
        <w:autoSpaceDE w:val="0"/>
        <w:autoSpaceDN w:val="0"/>
        <w:adjustRightInd w:val="0"/>
        <w:spacing w:after="0" w:line="240" w:lineRule="auto"/>
        <w:rPr>
          <w:rFonts w:ascii="Times New Roman" w:hAnsi="Times New Roman" w:cs="Times New Roman"/>
          <w:b/>
          <w:bCs/>
          <w:sz w:val="24"/>
          <w:szCs w:val="24"/>
        </w:rPr>
      </w:pPr>
      <w:r w:rsidRPr="00611C09">
        <w:rPr>
          <w:rFonts w:ascii="Times New Roman" w:hAnsi="Times New Roman" w:cs="Times New Roman"/>
          <w:b/>
          <w:bCs/>
          <w:sz w:val="24"/>
          <w:szCs w:val="24"/>
        </w:rPr>
        <w:t>3.2 Future Procurement Process</w:t>
      </w:r>
    </w:p>
    <w:p w:rsidR="00D2600A" w:rsidRPr="00152E36" w:rsidRDefault="00D2600A" w:rsidP="00D2600A">
      <w:pPr>
        <w:autoSpaceDE w:val="0"/>
        <w:autoSpaceDN w:val="0"/>
        <w:adjustRightInd w:val="0"/>
        <w:spacing w:after="0" w:line="240" w:lineRule="auto"/>
        <w:rPr>
          <w:rFonts w:ascii="Times New Roman" w:hAnsi="Times New Roman" w:cs="Times New Roman"/>
          <w:b/>
          <w:bCs/>
          <w:sz w:val="24"/>
          <w:szCs w:val="24"/>
          <w:highlight w:val="yellow"/>
        </w:rPr>
      </w:pPr>
    </w:p>
    <w:p w:rsidR="009E4D54" w:rsidRDefault="009E4D54" w:rsidP="009E4D54">
      <w:pPr>
        <w:autoSpaceDE w:val="0"/>
        <w:autoSpaceDN w:val="0"/>
        <w:rPr>
          <w:rFonts w:ascii="Times New Roman" w:hAnsi="Times New Roman"/>
          <w:sz w:val="24"/>
          <w:szCs w:val="24"/>
        </w:rPr>
      </w:pPr>
      <w:r>
        <w:rPr>
          <w:rFonts w:ascii="Times New Roman" w:hAnsi="Times New Roman"/>
          <w:color w:val="000000"/>
          <w:sz w:val="24"/>
          <w:szCs w:val="24"/>
        </w:rPr>
        <w:t xml:space="preserve">All current Birth to Three contracts </w:t>
      </w:r>
      <w:proofErr w:type="gramStart"/>
      <w:r>
        <w:rPr>
          <w:rFonts w:ascii="Times New Roman" w:hAnsi="Times New Roman"/>
          <w:color w:val="000000"/>
          <w:sz w:val="24"/>
          <w:szCs w:val="24"/>
        </w:rPr>
        <w:t>were</w:t>
      </w:r>
      <w:proofErr w:type="gramEnd"/>
      <w:r>
        <w:rPr>
          <w:rFonts w:ascii="Times New Roman" w:hAnsi="Times New Roman"/>
          <w:color w:val="000000"/>
          <w:sz w:val="24"/>
          <w:szCs w:val="24"/>
        </w:rPr>
        <w:t xml:space="preserve"> the result of a competitive bidding process that occurred in FY 2012</w:t>
      </w:r>
      <w:r w:rsidR="00797499">
        <w:rPr>
          <w:rFonts w:ascii="Times New Roman" w:hAnsi="Times New Roman"/>
          <w:color w:val="000000"/>
          <w:sz w:val="24"/>
          <w:szCs w:val="24"/>
        </w:rPr>
        <w:t xml:space="preserve">. </w:t>
      </w:r>
      <w:r w:rsidRPr="006833E3">
        <w:rPr>
          <w:rFonts w:ascii="Times New Roman" w:hAnsi="Times New Roman"/>
          <w:sz w:val="24"/>
          <w:szCs w:val="24"/>
        </w:rPr>
        <w:t xml:space="preserve"> No additional RFPs are anticipated unless some existing contracts are terminated</w:t>
      </w:r>
      <w:r>
        <w:rPr>
          <w:rFonts w:ascii="Times New Roman" w:hAnsi="Times New Roman"/>
          <w:sz w:val="24"/>
          <w:szCs w:val="24"/>
        </w:rPr>
        <w:t xml:space="preserve"> </w:t>
      </w:r>
      <w:r>
        <w:rPr>
          <w:rFonts w:ascii="Times New Roman" w:hAnsi="Times New Roman"/>
          <w:color w:val="000000"/>
          <w:sz w:val="24"/>
          <w:szCs w:val="24"/>
        </w:rPr>
        <w:t>or a need for more capacity to serve families arises</w:t>
      </w:r>
      <w:r w:rsidR="00797499">
        <w:rPr>
          <w:rFonts w:ascii="Times New Roman" w:hAnsi="Times New Roman"/>
          <w:color w:val="000000"/>
          <w:sz w:val="24"/>
          <w:szCs w:val="24"/>
        </w:rPr>
        <w:t xml:space="preserve">. </w:t>
      </w:r>
      <w:r w:rsidRPr="006833E3">
        <w:rPr>
          <w:rFonts w:ascii="Times New Roman" w:hAnsi="Times New Roman"/>
          <w:sz w:val="24"/>
          <w:szCs w:val="24"/>
        </w:rPr>
        <w:t>There is no requirement for competitive bidding for any municipali</w:t>
      </w:r>
      <w:r w:rsidR="00797499">
        <w:rPr>
          <w:rFonts w:ascii="Times New Roman" w:hAnsi="Times New Roman"/>
          <w:sz w:val="24"/>
          <w:szCs w:val="24"/>
        </w:rPr>
        <w:t xml:space="preserve">ty that would like to operate </w:t>
      </w:r>
      <w:r w:rsidRPr="006833E3">
        <w:rPr>
          <w:rFonts w:ascii="Times New Roman" w:hAnsi="Times New Roman"/>
          <w:sz w:val="24"/>
          <w:szCs w:val="24"/>
        </w:rPr>
        <w:t xml:space="preserve">Birth to Three </w:t>
      </w:r>
      <w:r w:rsidR="00797499" w:rsidRPr="006833E3">
        <w:rPr>
          <w:rFonts w:ascii="Times New Roman" w:hAnsi="Times New Roman"/>
          <w:sz w:val="24"/>
          <w:szCs w:val="24"/>
        </w:rPr>
        <w:t>programs</w:t>
      </w:r>
      <w:r w:rsidRPr="006833E3">
        <w:rPr>
          <w:rFonts w:ascii="Times New Roman" w:hAnsi="Times New Roman"/>
          <w:sz w:val="24"/>
          <w:szCs w:val="24"/>
        </w:rPr>
        <w:t xml:space="preserve"> under contract with the Department, according to current OPM procurement standards.</w:t>
      </w:r>
      <w:r>
        <w:rPr>
          <w:rFonts w:ascii="Times New Roman" w:hAnsi="Times New Roman"/>
          <w:sz w:val="24"/>
          <w:szCs w:val="24"/>
        </w:rPr>
        <w:t xml:space="preserve">  </w:t>
      </w:r>
    </w:p>
    <w:p w:rsidR="00D2600A" w:rsidRPr="00797499" w:rsidRDefault="009E4D54" w:rsidP="00797499">
      <w:pPr>
        <w:autoSpaceDE w:val="0"/>
        <w:autoSpaceDN w:val="0"/>
        <w:rPr>
          <w:rFonts w:ascii="Times New Roman" w:hAnsi="Times New Roman"/>
          <w:color w:val="000000"/>
          <w:sz w:val="24"/>
          <w:szCs w:val="24"/>
        </w:rPr>
      </w:pPr>
      <w:r>
        <w:rPr>
          <w:rFonts w:ascii="Times New Roman" w:hAnsi="Times New Roman"/>
          <w:color w:val="000000"/>
          <w:sz w:val="24"/>
          <w:szCs w:val="24"/>
        </w:rPr>
        <w:t>The FY 2012 competitive bidding process was issued for all 40+ providers and was disruptive to families, the agencies supporting families, Birth to Three staff</w:t>
      </w:r>
      <w:r w:rsidR="00797499">
        <w:rPr>
          <w:rFonts w:ascii="Times New Roman" w:hAnsi="Times New Roman"/>
          <w:color w:val="000000"/>
          <w:sz w:val="24"/>
          <w:szCs w:val="24"/>
        </w:rPr>
        <w:t>,</w:t>
      </w:r>
      <w:r>
        <w:rPr>
          <w:rFonts w:ascii="Times New Roman" w:hAnsi="Times New Roman"/>
          <w:color w:val="000000"/>
          <w:sz w:val="24"/>
          <w:szCs w:val="24"/>
        </w:rPr>
        <w:t xml:space="preserve"> as </w:t>
      </w:r>
      <w:r w:rsidR="00797499">
        <w:rPr>
          <w:rFonts w:ascii="Times New Roman" w:hAnsi="Times New Roman"/>
          <w:color w:val="000000"/>
          <w:sz w:val="24"/>
          <w:szCs w:val="24"/>
        </w:rPr>
        <w:t xml:space="preserve">well as </w:t>
      </w:r>
      <w:r>
        <w:rPr>
          <w:rFonts w:ascii="Times New Roman" w:hAnsi="Times New Roman"/>
          <w:color w:val="000000"/>
          <w:sz w:val="24"/>
          <w:szCs w:val="24"/>
        </w:rPr>
        <w:t>the Operations Center, Fiscal, Communications, Lega</w:t>
      </w:r>
      <w:r w:rsidR="00797499">
        <w:rPr>
          <w:rFonts w:ascii="Times New Roman" w:hAnsi="Times New Roman"/>
          <w:color w:val="000000"/>
          <w:sz w:val="24"/>
          <w:szCs w:val="24"/>
        </w:rPr>
        <w:t>l Division and the Commissioner. A</w:t>
      </w:r>
      <w:r>
        <w:rPr>
          <w:rFonts w:ascii="Times New Roman" w:hAnsi="Times New Roman"/>
          <w:color w:val="000000"/>
          <w:sz w:val="24"/>
          <w:szCs w:val="24"/>
        </w:rPr>
        <w:t xml:space="preserve">ll were involved in the Process. Since there are </w:t>
      </w:r>
      <w:r w:rsidRPr="00797499">
        <w:rPr>
          <w:rFonts w:ascii="Times New Roman" w:hAnsi="Times New Roman" w:cs="Times New Roman"/>
          <w:sz w:val="24"/>
          <w:szCs w:val="24"/>
        </w:rPr>
        <w:t xml:space="preserve">three types of programs (general, autism-specific and programs for deaf and hard of hearing), B-3 had to issue 3 separate RFPs for 3 types of programs, adhering to separate timelines, bidder’s conferences, and review committees. This took up a considerable amount of time and effort for the staff in a relatively short time period. </w:t>
      </w:r>
      <w:r>
        <w:rPr>
          <w:rFonts w:ascii="Times New Roman" w:hAnsi="Times New Roman"/>
          <w:color w:val="000000"/>
          <w:sz w:val="24"/>
          <w:szCs w:val="24"/>
        </w:rPr>
        <w:t xml:space="preserve">Therefore, for the </w:t>
      </w:r>
      <w:r>
        <w:rPr>
          <w:rFonts w:ascii="Times New Roman" w:hAnsi="Times New Roman"/>
          <w:color w:val="000000"/>
          <w:sz w:val="24"/>
          <w:szCs w:val="24"/>
        </w:rPr>
        <w:lastRenderedPageBreak/>
        <w:t>continuity of services to families of young children and the stabilization of private contractors’ ability to meet these needs the Department proposes to issue an RFP for Birth to Three providers on a rotating basis.  This would involve issuing an RFP for the Specialty Programs in FY17 and then on an every 5 year basis. The General Program contracts would be extended for 2 years to 6/30/19 and an RFP would be issued in FY19 and then on an every 5 years basis. Therefore, at least every 5 years, a RFP will be issued to allow existing or new agencies to apply to be Birth to Three providers. Once in the system, families have the ability to choose the provider who will serve their child. They may select a different provider if they are not satisfied with their current provider or move from that provider’s geographic catchment area of the state.</w:t>
      </w:r>
    </w:p>
    <w:p w:rsidR="00D2600A" w:rsidRPr="006833E3" w:rsidRDefault="00D2600A" w:rsidP="00D2600A">
      <w:pPr>
        <w:autoSpaceDE w:val="0"/>
        <w:autoSpaceDN w:val="0"/>
        <w:adjustRightInd w:val="0"/>
        <w:spacing w:after="0" w:line="240" w:lineRule="auto"/>
        <w:rPr>
          <w:rFonts w:ascii="Times New Roman" w:hAnsi="Times New Roman" w:cs="Times New Roman"/>
          <w:b/>
          <w:bCs/>
          <w:sz w:val="24"/>
          <w:szCs w:val="24"/>
        </w:rPr>
      </w:pPr>
      <w:r w:rsidRPr="006833E3">
        <w:rPr>
          <w:rFonts w:ascii="Times New Roman" w:hAnsi="Times New Roman" w:cs="Times New Roman"/>
          <w:b/>
          <w:bCs/>
          <w:sz w:val="24"/>
          <w:szCs w:val="24"/>
        </w:rPr>
        <w:t>3.3 Oversight</w:t>
      </w:r>
    </w:p>
    <w:p w:rsidR="00D2600A" w:rsidRPr="006833E3" w:rsidRDefault="00D2600A" w:rsidP="00D2600A">
      <w:pPr>
        <w:autoSpaceDE w:val="0"/>
        <w:autoSpaceDN w:val="0"/>
        <w:adjustRightInd w:val="0"/>
        <w:spacing w:after="0" w:line="240" w:lineRule="auto"/>
        <w:rPr>
          <w:rFonts w:ascii="Times New Roman" w:hAnsi="Times New Roman" w:cs="Times New Roman"/>
          <w:b/>
          <w:bCs/>
          <w:sz w:val="24"/>
          <w:szCs w:val="24"/>
        </w:rPr>
      </w:pPr>
    </w:p>
    <w:p w:rsidR="00D2600A" w:rsidRPr="006833E3" w:rsidRDefault="00D2600A" w:rsidP="00D2600A">
      <w:pPr>
        <w:autoSpaceDE w:val="0"/>
        <w:autoSpaceDN w:val="0"/>
        <w:adjustRightInd w:val="0"/>
        <w:spacing w:after="0" w:line="240" w:lineRule="auto"/>
        <w:rPr>
          <w:rFonts w:ascii="Times New Roman" w:hAnsi="Times New Roman" w:cs="Times New Roman"/>
          <w:sz w:val="24"/>
          <w:szCs w:val="24"/>
        </w:rPr>
      </w:pPr>
      <w:r w:rsidRPr="006833E3">
        <w:rPr>
          <w:rFonts w:ascii="Times New Roman" w:hAnsi="Times New Roman" w:cs="Times New Roman"/>
          <w:sz w:val="24"/>
          <w:szCs w:val="24"/>
        </w:rPr>
        <w:t>Birth to Three programs receives what the Individuals with Disabilities Education Act calls "General Supervision." There are three basic layers:</w:t>
      </w:r>
    </w:p>
    <w:p w:rsidR="00D2600A" w:rsidRPr="00152E36" w:rsidRDefault="00D2600A" w:rsidP="00D2600A">
      <w:pPr>
        <w:autoSpaceDE w:val="0"/>
        <w:autoSpaceDN w:val="0"/>
        <w:adjustRightInd w:val="0"/>
        <w:spacing w:after="0" w:line="240" w:lineRule="auto"/>
        <w:rPr>
          <w:rFonts w:ascii="Times New Roman" w:hAnsi="Times New Roman" w:cs="Times New Roman"/>
          <w:sz w:val="24"/>
          <w:szCs w:val="24"/>
          <w:highlight w:val="yellow"/>
        </w:rPr>
      </w:pPr>
    </w:p>
    <w:p w:rsidR="00D2600A" w:rsidRPr="006833E3" w:rsidRDefault="00D2600A" w:rsidP="00D2600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6833E3">
        <w:rPr>
          <w:rFonts w:ascii="Times New Roman" w:hAnsi="Times New Roman" w:cs="Times New Roman"/>
          <w:sz w:val="24"/>
          <w:szCs w:val="24"/>
        </w:rPr>
        <w:t>Programs submit a self-assessment every two years through a module of the Birth to Three data system. The assessment is performance-oriented and data-based. A monitoring team makes random on-site visits to verify the accuracy of the data and visits any program in which there is suspicion that the data may not be accurate. The self-assessment includes both compliance with the federal law and areas of performance. Any compliance indicator showing less than 100% compliance automatically generates an improvement plan. The same is true for any performance indicator showing significant need for improvement. DDS reviews the self-assessment and issues written notification of non-compliance. Programs must correct systemic non-compliance and the correction must be verified by the Department within 12 months of notification. Any instance of child or family-specific non-compliance must be corrected as soon as possible.</w:t>
      </w:r>
    </w:p>
    <w:p w:rsidR="00D2600A" w:rsidRPr="006833E3" w:rsidRDefault="00D2600A" w:rsidP="00D2600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6833E3">
        <w:rPr>
          <w:rFonts w:ascii="Times New Roman" w:hAnsi="Times New Roman" w:cs="Times New Roman"/>
          <w:sz w:val="24"/>
          <w:szCs w:val="24"/>
        </w:rPr>
        <w:t xml:space="preserve">Programs are grouped by size, and ranked on three performance indicators. The data is posted on the Birth to Three website and low-performing programs receive an on-site focused monitoring visit that is specific to one indicator. Visits then generate a final report and the program is required to correct any noncompliance. </w:t>
      </w:r>
    </w:p>
    <w:p w:rsidR="00D2600A" w:rsidRPr="006833E3" w:rsidRDefault="00D2600A" w:rsidP="00D2600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6833E3">
        <w:rPr>
          <w:rFonts w:ascii="Times New Roman" w:hAnsi="Times New Roman" w:cs="Times New Roman"/>
        </w:rPr>
        <w:t>Written complaints from parents require investigation. If the investigation indicates any areas of systemic non-compliance, the program is obligated to correct within 12 months with verification by the Department.</w:t>
      </w:r>
    </w:p>
    <w:p w:rsidR="00D2600A" w:rsidRPr="006833E3" w:rsidRDefault="00D2600A" w:rsidP="00D2600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6833E3">
        <w:rPr>
          <w:rFonts w:ascii="Times New Roman" w:hAnsi="Times New Roman" w:cs="Times New Roman"/>
        </w:rPr>
        <w:t>Providers submit monthly invoices with service based on attendance data they have entered into the Birth to Three data system. Families who are being billed for services receive a report of the services provided and are likely to contact the department if there are errors.</w:t>
      </w:r>
    </w:p>
    <w:p w:rsidR="00D2600A" w:rsidRDefault="00D2600A" w:rsidP="00D2600A">
      <w:pPr>
        <w:autoSpaceDE w:val="0"/>
        <w:autoSpaceDN w:val="0"/>
        <w:adjustRightInd w:val="0"/>
        <w:spacing w:after="0" w:line="240" w:lineRule="auto"/>
        <w:ind w:left="360"/>
        <w:rPr>
          <w:rFonts w:ascii="Times New Roman" w:hAnsi="Times New Roman" w:cs="Times New Roman"/>
          <w:sz w:val="24"/>
          <w:szCs w:val="24"/>
          <w:highlight w:val="yellow"/>
        </w:rPr>
      </w:pPr>
    </w:p>
    <w:p w:rsidR="00797499" w:rsidRDefault="00797499" w:rsidP="00D2600A">
      <w:pPr>
        <w:autoSpaceDE w:val="0"/>
        <w:autoSpaceDN w:val="0"/>
        <w:adjustRightInd w:val="0"/>
        <w:spacing w:after="0" w:line="240" w:lineRule="auto"/>
        <w:ind w:left="360"/>
        <w:rPr>
          <w:rFonts w:ascii="Times New Roman" w:hAnsi="Times New Roman" w:cs="Times New Roman"/>
          <w:sz w:val="24"/>
          <w:szCs w:val="24"/>
          <w:highlight w:val="yellow"/>
        </w:rPr>
      </w:pPr>
    </w:p>
    <w:p w:rsidR="00797499" w:rsidRDefault="00797499" w:rsidP="00D2600A">
      <w:pPr>
        <w:autoSpaceDE w:val="0"/>
        <w:autoSpaceDN w:val="0"/>
        <w:adjustRightInd w:val="0"/>
        <w:spacing w:after="0" w:line="240" w:lineRule="auto"/>
        <w:ind w:left="360"/>
        <w:rPr>
          <w:rFonts w:ascii="Times New Roman" w:hAnsi="Times New Roman" w:cs="Times New Roman"/>
          <w:sz w:val="24"/>
          <w:szCs w:val="24"/>
          <w:highlight w:val="yellow"/>
        </w:rPr>
      </w:pPr>
    </w:p>
    <w:p w:rsidR="00EC7E04" w:rsidRDefault="00EC7E04" w:rsidP="00D2600A">
      <w:pPr>
        <w:autoSpaceDE w:val="0"/>
        <w:autoSpaceDN w:val="0"/>
        <w:adjustRightInd w:val="0"/>
        <w:spacing w:after="0" w:line="240" w:lineRule="auto"/>
        <w:ind w:left="360"/>
        <w:rPr>
          <w:rFonts w:ascii="Times New Roman" w:hAnsi="Times New Roman" w:cs="Times New Roman"/>
          <w:sz w:val="24"/>
          <w:szCs w:val="24"/>
          <w:highlight w:val="yellow"/>
        </w:rPr>
      </w:pPr>
    </w:p>
    <w:p w:rsidR="00EC7E04" w:rsidRDefault="00EC7E04" w:rsidP="00D2600A">
      <w:pPr>
        <w:autoSpaceDE w:val="0"/>
        <w:autoSpaceDN w:val="0"/>
        <w:adjustRightInd w:val="0"/>
        <w:spacing w:after="0" w:line="240" w:lineRule="auto"/>
        <w:ind w:left="360"/>
        <w:rPr>
          <w:rFonts w:ascii="Times New Roman" w:hAnsi="Times New Roman" w:cs="Times New Roman"/>
          <w:sz w:val="24"/>
          <w:szCs w:val="24"/>
          <w:highlight w:val="yellow"/>
        </w:rPr>
      </w:pPr>
    </w:p>
    <w:p w:rsidR="00EC7E04" w:rsidRDefault="00EC7E04" w:rsidP="00D2600A">
      <w:pPr>
        <w:autoSpaceDE w:val="0"/>
        <w:autoSpaceDN w:val="0"/>
        <w:adjustRightInd w:val="0"/>
        <w:spacing w:after="0" w:line="240" w:lineRule="auto"/>
        <w:ind w:left="360"/>
        <w:rPr>
          <w:rFonts w:ascii="Times New Roman" w:hAnsi="Times New Roman" w:cs="Times New Roman"/>
          <w:sz w:val="24"/>
          <w:szCs w:val="24"/>
          <w:highlight w:val="yellow"/>
        </w:rPr>
      </w:pPr>
    </w:p>
    <w:p w:rsidR="00EC7E04" w:rsidRDefault="00EC7E04" w:rsidP="00D2600A">
      <w:pPr>
        <w:autoSpaceDE w:val="0"/>
        <w:autoSpaceDN w:val="0"/>
        <w:adjustRightInd w:val="0"/>
        <w:spacing w:after="0" w:line="240" w:lineRule="auto"/>
        <w:ind w:left="360"/>
        <w:rPr>
          <w:rFonts w:ascii="Times New Roman" w:hAnsi="Times New Roman" w:cs="Times New Roman"/>
          <w:sz w:val="24"/>
          <w:szCs w:val="24"/>
          <w:highlight w:val="yellow"/>
        </w:rPr>
      </w:pPr>
    </w:p>
    <w:p w:rsidR="00EC7E04" w:rsidRDefault="00EC7E04" w:rsidP="00D2600A">
      <w:pPr>
        <w:autoSpaceDE w:val="0"/>
        <w:autoSpaceDN w:val="0"/>
        <w:adjustRightInd w:val="0"/>
        <w:spacing w:after="0" w:line="240" w:lineRule="auto"/>
        <w:ind w:left="360"/>
        <w:rPr>
          <w:rFonts w:ascii="Times New Roman" w:hAnsi="Times New Roman" w:cs="Times New Roman"/>
          <w:sz w:val="24"/>
          <w:szCs w:val="24"/>
          <w:highlight w:val="yellow"/>
        </w:rPr>
      </w:pPr>
    </w:p>
    <w:p w:rsidR="00797499" w:rsidRDefault="00797499" w:rsidP="00D2600A">
      <w:pPr>
        <w:autoSpaceDE w:val="0"/>
        <w:autoSpaceDN w:val="0"/>
        <w:adjustRightInd w:val="0"/>
        <w:spacing w:after="0" w:line="240" w:lineRule="auto"/>
        <w:ind w:left="360"/>
        <w:rPr>
          <w:rFonts w:ascii="Times New Roman" w:hAnsi="Times New Roman" w:cs="Times New Roman"/>
          <w:sz w:val="24"/>
          <w:szCs w:val="24"/>
          <w:highlight w:val="yellow"/>
        </w:rPr>
      </w:pPr>
    </w:p>
    <w:p w:rsidR="00797499" w:rsidRPr="00152E36" w:rsidRDefault="00797499" w:rsidP="00D2600A">
      <w:pPr>
        <w:autoSpaceDE w:val="0"/>
        <w:autoSpaceDN w:val="0"/>
        <w:adjustRightInd w:val="0"/>
        <w:spacing w:after="0" w:line="240" w:lineRule="auto"/>
        <w:ind w:left="360"/>
        <w:rPr>
          <w:rFonts w:ascii="Times New Roman" w:hAnsi="Times New Roman" w:cs="Times New Roman"/>
          <w:sz w:val="24"/>
          <w:szCs w:val="24"/>
          <w:highlight w:val="yellow"/>
        </w:rPr>
      </w:pPr>
    </w:p>
    <w:p w:rsidR="00D2600A" w:rsidRPr="00611C09" w:rsidRDefault="00D2600A" w:rsidP="00D2600A">
      <w:pPr>
        <w:pStyle w:val="ListParagraph"/>
        <w:numPr>
          <w:ilvl w:val="1"/>
          <w:numId w:val="6"/>
        </w:numPr>
        <w:spacing w:after="0" w:line="240" w:lineRule="auto"/>
        <w:rPr>
          <w:b/>
        </w:rPr>
      </w:pPr>
      <w:r w:rsidRPr="00611C09">
        <w:rPr>
          <w:b/>
        </w:rPr>
        <w:lastRenderedPageBreak/>
        <w:t xml:space="preserve">PROCUREMENT SCHEDULE  </w:t>
      </w:r>
    </w:p>
    <w:p w:rsidR="00D2600A" w:rsidRPr="00611C09" w:rsidRDefault="00D2600A" w:rsidP="00D2600A">
      <w:pPr>
        <w:rPr>
          <w:sz w:val="18"/>
          <w:szCs w:val="18"/>
        </w:rPr>
      </w:pPr>
    </w:p>
    <w:tbl>
      <w:tblPr>
        <w:tblW w:w="9033" w:type="dxa"/>
        <w:jc w:val="center"/>
        <w:tblInd w:w="-326"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1E0" w:firstRow="1" w:lastRow="1" w:firstColumn="1" w:lastColumn="1" w:noHBand="0" w:noVBand="0"/>
      </w:tblPr>
      <w:tblGrid>
        <w:gridCol w:w="1861"/>
        <w:gridCol w:w="1216"/>
        <w:gridCol w:w="2321"/>
        <w:gridCol w:w="1431"/>
        <w:gridCol w:w="1048"/>
        <w:gridCol w:w="1156"/>
      </w:tblGrid>
      <w:tr w:rsidR="009E4D54" w:rsidRPr="00611C09" w:rsidTr="00797499">
        <w:trPr>
          <w:jc w:val="center"/>
        </w:trPr>
        <w:tc>
          <w:tcPr>
            <w:tcW w:w="1861" w:type="dxa"/>
            <w:shd w:val="clear" w:color="auto" w:fill="auto"/>
          </w:tcPr>
          <w:p w:rsidR="009E4D54" w:rsidRPr="00611C09" w:rsidRDefault="009E4D54" w:rsidP="00797499">
            <w:pPr>
              <w:rPr>
                <w:b/>
              </w:rPr>
            </w:pPr>
            <w:r w:rsidRPr="00611C09">
              <w:rPr>
                <w:b/>
              </w:rPr>
              <w:t>AGENCY NAME</w:t>
            </w:r>
          </w:p>
        </w:tc>
        <w:tc>
          <w:tcPr>
            <w:tcW w:w="7172" w:type="dxa"/>
            <w:gridSpan w:val="5"/>
            <w:shd w:val="clear" w:color="auto" w:fill="auto"/>
          </w:tcPr>
          <w:p w:rsidR="009E4D54" w:rsidRPr="00611C09" w:rsidRDefault="009E4D54" w:rsidP="00797499">
            <w:r w:rsidRPr="00611C09">
              <w:t>PROCUREMENT SCHEDULE</w:t>
            </w:r>
            <w:r w:rsidRPr="00611C09">
              <w:br/>
              <w:t xml:space="preserve">For SFY 2015, 2016, 2017 </w:t>
            </w:r>
          </w:p>
        </w:tc>
      </w:tr>
      <w:tr w:rsidR="009E4D54" w:rsidRPr="00611C09" w:rsidTr="00797499">
        <w:trPr>
          <w:trHeight w:val="1210"/>
          <w:jc w:val="center"/>
        </w:trPr>
        <w:tc>
          <w:tcPr>
            <w:tcW w:w="1861" w:type="dxa"/>
            <w:shd w:val="clear" w:color="auto" w:fill="E7F1E7"/>
          </w:tcPr>
          <w:p w:rsidR="009E4D54" w:rsidRPr="00611C09" w:rsidRDefault="009E4D54" w:rsidP="00797499">
            <w:pPr>
              <w:jc w:val="both"/>
              <w:rPr>
                <w:i/>
              </w:rPr>
            </w:pPr>
            <w:r w:rsidRPr="00611C09">
              <w:rPr>
                <w:i/>
              </w:rPr>
              <w:t>(a)</w:t>
            </w:r>
            <w:r w:rsidRPr="00611C09">
              <w:rPr>
                <w:i/>
              </w:rPr>
              <w:br/>
              <w:t>Program/Service Name</w:t>
            </w:r>
          </w:p>
        </w:tc>
        <w:tc>
          <w:tcPr>
            <w:tcW w:w="1216" w:type="dxa"/>
            <w:shd w:val="clear" w:color="auto" w:fill="E7F1E7"/>
          </w:tcPr>
          <w:p w:rsidR="009E4D54" w:rsidRPr="00611C09" w:rsidRDefault="009E4D54" w:rsidP="00797499">
            <w:pPr>
              <w:rPr>
                <w:i/>
              </w:rPr>
            </w:pPr>
            <w:r w:rsidRPr="00611C09">
              <w:rPr>
                <w:i/>
              </w:rPr>
              <w:t>(b)</w:t>
            </w:r>
            <w:r w:rsidRPr="00611C09">
              <w:rPr>
                <w:i/>
              </w:rPr>
              <w:br/>
              <w:t>Last RFP</w:t>
            </w:r>
            <w:r w:rsidRPr="00611C09">
              <w:rPr>
                <w:i/>
              </w:rPr>
              <w:br/>
              <w:t xml:space="preserve">(SFY, </w:t>
            </w:r>
            <w:proofErr w:type="spellStart"/>
            <w:r w:rsidRPr="00611C09">
              <w:rPr>
                <w:i/>
              </w:rPr>
              <w:t>Qtr</w:t>
            </w:r>
            <w:proofErr w:type="spellEnd"/>
            <w:r w:rsidRPr="00611C09">
              <w:rPr>
                <w:i/>
              </w:rPr>
              <w:t>)</w:t>
            </w:r>
          </w:p>
        </w:tc>
        <w:tc>
          <w:tcPr>
            <w:tcW w:w="2321" w:type="dxa"/>
            <w:shd w:val="clear" w:color="auto" w:fill="E7F1E7"/>
          </w:tcPr>
          <w:p w:rsidR="009E4D54" w:rsidRPr="00611C09" w:rsidRDefault="009E4D54" w:rsidP="00797499">
            <w:pPr>
              <w:rPr>
                <w:i/>
              </w:rPr>
            </w:pPr>
            <w:r w:rsidRPr="00611C09">
              <w:rPr>
                <w:i/>
              </w:rPr>
              <w:t>(c)</w:t>
            </w:r>
            <w:r w:rsidRPr="00611C09">
              <w:rPr>
                <w:i/>
              </w:rPr>
              <w:br/>
              <w:t>$ Amount</w:t>
            </w:r>
            <w:r w:rsidRPr="00611C09">
              <w:rPr>
                <w:i/>
              </w:rPr>
              <w:br/>
              <w:t>(Total)</w:t>
            </w:r>
          </w:p>
        </w:tc>
        <w:tc>
          <w:tcPr>
            <w:tcW w:w="1431" w:type="dxa"/>
            <w:shd w:val="clear" w:color="auto" w:fill="E7F1E7"/>
          </w:tcPr>
          <w:p w:rsidR="009E4D54" w:rsidRPr="00611C09" w:rsidRDefault="009E4D54" w:rsidP="00797499">
            <w:pPr>
              <w:rPr>
                <w:i/>
              </w:rPr>
            </w:pPr>
            <w:r w:rsidRPr="00611C09">
              <w:rPr>
                <w:i/>
              </w:rPr>
              <w:t>(d)</w:t>
            </w:r>
            <w:r w:rsidRPr="00611C09">
              <w:rPr>
                <w:i/>
              </w:rPr>
              <w:br/>
              <w:t>Contracts</w:t>
            </w:r>
            <w:r w:rsidRPr="00611C09">
              <w:rPr>
                <w:i/>
              </w:rPr>
              <w:br/>
              <w:t>(Number)</w:t>
            </w:r>
          </w:p>
        </w:tc>
        <w:tc>
          <w:tcPr>
            <w:tcW w:w="1048" w:type="dxa"/>
            <w:shd w:val="clear" w:color="auto" w:fill="E7F1E7"/>
          </w:tcPr>
          <w:p w:rsidR="009E4D54" w:rsidRPr="00611C09" w:rsidRDefault="009E4D54" w:rsidP="00797499">
            <w:pPr>
              <w:rPr>
                <w:i/>
              </w:rPr>
            </w:pPr>
            <w:r w:rsidRPr="00611C09">
              <w:rPr>
                <w:i/>
              </w:rPr>
              <w:t>(e)</w:t>
            </w:r>
            <w:r w:rsidRPr="00611C09">
              <w:rPr>
                <w:i/>
              </w:rPr>
              <w:br/>
              <w:t>Next RFP</w:t>
            </w:r>
            <w:r w:rsidRPr="00611C09">
              <w:rPr>
                <w:i/>
              </w:rPr>
              <w:br/>
              <w:t xml:space="preserve">(SFY, </w:t>
            </w:r>
            <w:proofErr w:type="spellStart"/>
            <w:r w:rsidRPr="00611C09">
              <w:rPr>
                <w:i/>
              </w:rPr>
              <w:t>Qtr</w:t>
            </w:r>
            <w:proofErr w:type="spellEnd"/>
            <w:r w:rsidRPr="00611C09">
              <w:rPr>
                <w:i/>
              </w:rPr>
              <w:t>)</w:t>
            </w:r>
          </w:p>
        </w:tc>
        <w:tc>
          <w:tcPr>
            <w:tcW w:w="1156" w:type="dxa"/>
            <w:shd w:val="clear" w:color="auto" w:fill="E7F1E7"/>
          </w:tcPr>
          <w:p w:rsidR="009E4D54" w:rsidRPr="00611C09" w:rsidRDefault="009E4D54" w:rsidP="00797499">
            <w:pPr>
              <w:rPr>
                <w:i/>
              </w:rPr>
            </w:pPr>
            <w:r w:rsidRPr="00611C09">
              <w:rPr>
                <w:i/>
              </w:rPr>
              <w:t>(f)</w:t>
            </w:r>
            <w:r w:rsidRPr="00611C09">
              <w:rPr>
                <w:i/>
              </w:rPr>
              <w:br/>
              <w:t>RFP Cycle</w:t>
            </w:r>
            <w:r w:rsidRPr="00611C09">
              <w:rPr>
                <w:i/>
              </w:rPr>
              <w:br/>
              <w:t>(In Years)</w:t>
            </w:r>
          </w:p>
        </w:tc>
      </w:tr>
      <w:tr w:rsidR="009E4D54" w:rsidRPr="00C533DD" w:rsidTr="00797499">
        <w:trPr>
          <w:jc w:val="center"/>
        </w:trPr>
        <w:tc>
          <w:tcPr>
            <w:tcW w:w="1861" w:type="dxa"/>
          </w:tcPr>
          <w:p w:rsidR="009E4D54" w:rsidRPr="00611C09" w:rsidRDefault="009E4D54" w:rsidP="00797499">
            <w:pPr>
              <w:jc w:val="both"/>
            </w:pPr>
          </w:p>
          <w:p w:rsidR="009E4D54" w:rsidRDefault="009E4D54" w:rsidP="00797499">
            <w:r w:rsidRPr="00611C09">
              <w:t>Connecticut Birth to Three System</w:t>
            </w:r>
            <w:r>
              <w:t xml:space="preserve"> (All Programs)</w:t>
            </w:r>
          </w:p>
          <w:p w:rsidR="009E4D54" w:rsidRDefault="009E4D54" w:rsidP="00797499">
            <w:r>
              <w:t>Specialty programs (Autism-specific &amp; Hearing)</w:t>
            </w:r>
          </w:p>
          <w:p w:rsidR="009E4D54" w:rsidRPr="00611C09" w:rsidRDefault="009E4D54" w:rsidP="00797499">
            <w:r>
              <w:t>General Programs</w:t>
            </w:r>
          </w:p>
          <w:p w:rsidR="009E4D54" w:rsidRPr="00611C09" w:rsidRDefault="009E4D54" w:rsidP="00797499">
            <w:pPr>
              <w:jc w:val="both"/>
            </w:pPr>
          </w:p>
        </w:tc>
        <w:tc>
          <w:tcPr>
            <w:tcW w:w="1216" w:type="dxa"/>
          </w:tcPr>
          <w:p w:rsidR="009E4D54" w:rsidRPr="00611C09" w:rsidRDefault="009E4D54" w:rsidP="00797499">
            <w:pPr>
              <w:jc w:val="center"/>
            </w:pPr>
          </w:p>
          <w:p w:rsidR="009E4D54" w:rsidRPr="00611C09" w:rsidRDefault="009E4D54" w:rsidP="00797499">
            <w:pPr>
              <w:jc w:val="center"/>
            </w:pPr>
            <w:r w:rsidRPr="00611C09">
              <w:t>Second quarter, FY2012</w:t>
            </w:r>
          </w:p>
        </w:tc>
        <w:tc>
          <w:tcPr>
            <w:tcW w:w="2321" w:type="dxa"/>
          </w:tcPr>
          <w:p w:rsidR="009E4D54" w:rsidRPr="00611C09" w:rsidRDefault="009E4D54" w:rsidP="00797499"/>
          <w:p w:rsidR="009E4D54" w:rsidRPr="00611C09" w:rsidRDefault="009E4D54" w:rsidP="00797499"/>
          <w:p w:rsidR="009E4D54" w:rsidRPr="00611C09" w:rsidRDefault="009E4D54" w:rsidP="00797499">
            <w:r w:rsidRPr="00611C09">
              <w:t>$60,768,546</w:t>
            </w:r>
          </w:p>
          <w:p w:rsidR="009E4D54" w:rsidRPr="00611C09" w:rsidRDefault="009E4D54" w:rsidP="00797499"/>
        </w:tc>
        <w:tc>
          <w:tcPr>
            <w:tcW w:w="1431" w:type="dxa"/>
          </w:tcPr>
          <w:p w:rsidR="009E4D54" w:rsidRPr="00611C09" w:rsidRDefault="009E4D54" w:rsidP="00797499"/>
          <w:p w:rsidR="009E4D54" w:rsidRPr="00611C09" w:rsidRDefault="009E4D54" w:rsidP="00797499"/>
          <w:p w:rsidR="009E4D54" w:rsidRPr="00611C09" w:rsidRDefault="009E4D54" w:rsidP="00797499">
            <w:r w:rsidRPr="00611C09">
              <w:t>35</w:t>
            </w:r>
          </w:p>
          <w:p w:rsidR="009E4D54" w:rsidRPr="00611C09" w:rsidRDefault="009E4D54" w:rsidP="00797499"/>
        </w:tc>
        <w:tc>
          <w:tcPr>
            <w:tcW w:w="1048" w:type="dxa"/>
          </w:tcPr>
          <w:p w:rsidR="009E4D54" w:rsidRDefault="009E4D54" w:rsidP="00797499"/>
          <w:p w:rsidR="009E4D54" w:rsidRDefault="009E4D54" w:rsidP="00797499"/>
          <w:p w:rsidR="009E4D54" w:rsidRDefault="009E4D54" w:rsidP="00797499"/>
          <w:p w:rsidR="009E4D54" w:rsidRDefault="009E4D54" w:rsidP="00797499"/>
          <w:p w:rsidR="009E4D54" w:rsidRDefault="009E4D54" w:rsidP="00797499">
            <w:r>
              <w:t>FY2017</w:t>
            </w:r>
          </w:p>
          <w:p w:rsidR="009E4D54" w:rsidRDefault="009E4D54" w:rsidP="00797499"/>
          <w:p w:rsidR="009E4D54" w:rsidRPr="00611C09" w:rsidRDefault="009E4D54" w:rsidP="00797499">
            <w:r>
              <w:t>FY2019</w:t>
            </w:r>
          </w:p>
        </w:tc>
        <w:tc>
          <w:tcPr>
            <w:tcW w:w="1156" w:type="dxa"/>
            <w:tcBorders>
              <w:bottom w:val="single" w:sz="2" w:space="0" w:color="999999"/>
            </w:tcBorders>
          </w:tcPr>
          <w:p w:rsidR="009E4D54" w:rsidRDefault="009E4D54" w:rsidP="00797499">
            <w:r w:rsidRPr="00611C09">
              <w:t xml:space="preserve"> </w:t>
            </w:r>
          </w:p>
          <w:p w:rsidR="009E4D54" w:rsidRDefault="009E4D54" w:rsidP="00797499"/>
          <w:p w:rsidR="009E4D54" w:rsidRDefault="009E4D54" w:rsidP="00797499"/>
          <w:p w:rsidR="009E4D54" w:rsidRDefault="009E4D54" w:rsidP="00797499"/>
          <w:p w:rsidR="009E4D54" w:rsidRDefault="009E4D54" w:rsidP="00797499">
            <w:r>
              <w:t>five years</w:t>
            </w:r>
          </w:p>
          <w:p w:rsidR="009E4D54" w:rsidRDefault="009E4D54" w:rsidP="00797499"/>
          <w:p w:rsidR="009E4D54" w:rsidRPr="00C533DD" w:rsidRDefault="009E4D54" w:rsidP="00797499">
            <w:r>
              <w:t>five years</w:t>
            </w:r>
          </w:p>
        </w:tc>
      </w:tr>
    </w:tbl>
    <w:p w:rsidR="00335D33" w:rsidRPr="00335D33" w:rsidRDefault="00335D33" w:rsidP="00335D33">
      <w:pPr>
        <w:autoSpaceDE w:val="0"/>
        <w:autoSpaceDN w:val="0"/>
        <w:adjustRightInd w:val="0"/>
        <w:spacing w:after="0" w:line="240" w:lineRule="auto"/>
        <w:ind w:left="360"/>
        <w:rPr>
          <w:rFonts w:ascii="Times New Roman" w:hAnsi="Times New Roman" w:cs="Times New Roman"/>
          <w:sz w:val="24"/>
          <w:szCs w:val="24"/>
        </w:rPr>
      </w:pPr>
    </w:p>
    <w:p w:rsidR="00C03F88" w:rsidRPr="00C03F88" w:rsidRDefault="00C03F88" w:rsidP="00C03F88">
      <w:pPr>
        <w:pStyle w:val="ListParagraph"/>
        <w:autoSpaceDE w:val="0"/>
        <w:autoSpaceDN w:val="0"/>
        <w:adjustRightInd w:val="0"/>
        <w:spacing w:after="0" w:line="240" w:lineRule="auto"/>
        <w:rPr>
          <w:rFonts w:ascii="Times New Roman" w:hAnsi="Times New Roman" w:cs="Times New Roman"/>
          <w:sz w:val="24"/>
          <w:szCs w:val="24"/>
        </w:rPr>
      </w:pPr>
    </w:p>
    <w:p w:rsidR="00342737" w:rsidRDefault="00342737" w:rsidP="0034273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Section 4: Autism </w:t>
      </w:r>
      <w:r w:rsidR="004B3835">
        <w:rPr>
          <w:rFonts w:ascii="Times New Roman" w:hAnsi="Times New Roman" w:cs="Times New Roman"/>
          <w:b/>
          <w:bCs/>
          <w:sz w:val="28"/>
          <w:szCs w:val="28"/>
        </w:rPr>
        <w:t>Division</w:t>
      </w:r>
    </w:p>
    <w:p w:rsidR="00C03F88" w:rsidRDefault="00C03F88" w:rsidP="00342737">
      <w:pPr>
        <w:autoSpaceDE w:val="0"/>
        <w:autoSpaceDN w:val="0"/>
        <w:adjustRightInd w:val="0"/>
        <w:spacing w:after="0" w:line="240" w:lineRule="auto"/>
        <w:rPr>
          <w:rFonts w:ascii="Times New Roman" w:hAnsi="Times New Roman" w:cs="Times New Roman"/>
          <w:b/>
          <w:bCs/>
          <w:sz w:val="28"/>
          <w:szCs w:val="28"/>
        </w:rPr>
      </w:pPr>
    </w:p>
    <w:p w:rsidR="00342737" w:rsidRDefault="00342737" w:rsidP="0034273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4.1 Background</w:t>
      </w:r>
    </w:p>
    <w:p w:rsidR="00C03F88" w:rsidRDefault="00C03F88" w:rsidP="00342737">
      <w:pPr>
        <w:autoSpaceDE w:val="0"/>
        <w:autoSpaceDN w:val="0"/>
        <w:adjustRightInd w:val="0"/>
        <w:spacing w:after="0" w:line="240" w:lineRule="auto"/>
        <w:rPr>
          <w:rFonts w:ascii="Times New Roman" w:hAnsi="Times New Roman" w:cs="Times New Roman"/>
          <w:b/>
          <w:bCs/>
          <w:sz w:val="24"/>
          <w:szCs w:val="24"/>
        </w:rPr>
      </w:pPr>
    </w:p>
    <w:p w:rsidR="00342737" w:rsidRDefault="00CE3735" w:rsidP="00342737">
      <w:pPr>
        <w:autoSpaceDE w:val="0"/>
        <w:autoSpaceDN w:val="0"/>
        <w:adjustRightInd w:val="0"/>
        <w:spacing w:after="0" w:line="240" w:lineRule="auto"/>
        <w:rPr>
          <w:rFonts w:ascii="Times New Roman" w:hAnsi="Times New Roman" w:cs="Times New Roman"/>
          <w:sz w:val="24"/>
          <w:szCs w:val="24"/>
        </w:rPr>
      </w:pPr>
      <w:r w:rsidRPr="00714177">
        <w:rPr>
          <w:rFonts w:ascii="Times New Roman" w:hAnsi="Times New Roman" w:cs="Times New Roman"/>
          <w:sz w:val="24"/>
          <w:szCs w:val="24"/>
        </w:rPr>
        <w:t>The Department of Developmental Services (DDS) is the lead agency for autism in the state. The Autism Division within DDS is committed t</w:t>
      </w:r>
      <w:r w:rsidRPr="00CE3735">
        <w:rPr>
          <w:rFonts w:ascii="Times New Roman" w:hAnsi="Times New Roman" w:cs="Times New Roman"/>
          <w:sz w:val="24"/>
          <w:szCs w:val="24"/>
        </w:rPr>
        <w:t>o providing comprehensive, coor</w:t>
      </w:r>
      <w:r w:rsidRPr="00714177">
        <w:rPr>
          <w:rFonts w:ascii="Times New Roman" w:hAnsi="Times New Roman" w:cs="Times New Roman"/>
          <w:sz w:val="24"/>
          <w:szCs w:val="24"/>
        </w:rPr>
        <w:t>dinated and effective supports an</w:t>
      </w:r>
      <w:r w:rsidRPr="00CE3735">
        <w:rPr>
          <w:rFonts w:ascii="Times New Roman" w:hAnsi="Times New Roman" w:cs="Times New Roman"/>
          <w:sz w:val="24"/>
          <w:szCs w:val="24"/>
        </w:rPr>
        <w:t>d services for DDS con</w:t>
      </w:r>
      <w:r w:rsidRPr="00714177">
        <w:rPr>
          <w:rFonts w:ascii="Times New Roman" w:hAnsi="Times New Roman" w:cs="Times New Roman"/>
          <w:sz w:val="24"/>
          <w:szCs w:val="24"/>
        </w:rPr>
        <w:t>sumers with Autism Sp</w:t>
      </w:r>
      <w:r w:rsidRPr="00CE3735">
        <w:rPr>
          <w:rFonts w:ascii="Times New Roman" w:hAnsi="Times New Roman" w:cs="Times New Roman"/>
          <w:sz w:val="24"/>
          <w:szCs w:val="24"/>
        </w:rPr>
        <w:t>ectrum Disorders and their fami</w:t>
      </w:r>
      <w:r w:rsidRPr="00714177">
        <w:rPr>
          <w:rFonts w:ascii="Times New Roman" w:hAnsi="Times New Roman" w:cs="Times New Roman"/>
          <w:sz w:val="24"/>
          <w:szCs w:val="24"/>
        </w:rPr>
        <w:t>lies. The Divi</w:t>
      </w:r>
      <w:r w:rsidRPr="00CE3735">
        <w:rPr>
          <w:rFonts w:ascii="Times New Roman" w:hAnsi="Times New Roman" w:cs="Times New Roman"/>
          <w:sz w:val="24"/>
          <w:szCs w:val="24"/>
        </w:rPr>
        <w:t xml:space="preserve">sion’s services ensure that </w:t>
      </w:r>
      <w:r w:rsidRPr="00714177">
        <w:rPr>
          <w:rFonts w:ascii="Times New Roman" w:hAnsi="Times New Roman" w:cs="Times New Roman"/>
          <w:sz w:val="24"/>
          <w:szCs w:val="24"/>
        </w:rPr>
        <w:t xml:space="preserve">consumers may engage in meaningful participation and self-determination in all aspects of life. </w:t>
      </w:r>
      <w:r w:rsidR="00342737">
        <w:rPr>
          <w:rFonts w:ascii="Times New Roman" w:hAnsi="Times New Roman" w:cs="Times New Roman"/>
          <w:sz w:val="24"/>
          <w:szCs w:val="24"/>
        </w:rPr>
        <w:t xml:space="preserve">The Autism </w:t>
      </w:r>
      <w:r>
        <w:rPr>
          <w:rFonts w:ascii="Times New Roman" w:hAnsi="Times New Roman" w:cs="Times New Roman"/>
          <w:sz w:val="24"/>
          <w:szCs w:val="24"/>
        </w:rPr>
        <w:t xml:space="preserve">Division </w:t>
      </w:r>
      <w:r w:rsidR="00342737">
        <w:rPr>
          <w:rFonts w:ascii="Times New Roman" w:hAnsi="Times New Roman" w:cs="Times New Roman"/>
          <w:sz w:val="24"/>
          <w:szCs w:val="24"/>
        </w:rPr>
        <w:t>is managed centrally and, similar to adult and children’s services, has used a</w:t>
      </w:r>
      <w:r w:rsidR="00C03F88">
        <w:rPr>
          <w:rFonts w:ascii="Times New Roman" w:hAnsi="Times New Roman" w:cs="Times New Roman"/>
          <w:sz w:val="24"/>
          <w:szCs w:val="24"/>
        </w:rPr>
        <w:t xml:space="preserve"> </w:t>
      </w:r>
      <w:r w:rsidR="00342737">
        <w:rPr>
          <w:rFonts w:ascii="Times New Roman" w:hAnsi="Times New Roman" w:cs="Times New Roman"/>
          <w:sz w:val="24"/>
          <w:szCs w:val="24"/>
        </w:rPr>
        <w:t>model of enrolled providers and uniform rates.</w:t>
      </w:r>
    </w:p>
    <w:p w:rsidR="00C03F88" w:rsidRDefault="00C03F88" w:rsidP="00342737">
      <w:pPr>
        <w:autoSpaceDE w:val="0"/>
        <w:autoSpaceDN w:val="0"/>
        <w:adjustRightInd w:val="0"/>
        <w:spacing w:after="0" w:line="240" w:lineRule="auto"/>
        <w:rPr>
          <w:rFonts w:ascii="Times New Roman" w:hAnsi="Times New Roman" w:cs="Times New Roman"/>
          <w:sz w:val="24"/>
          <w:szCs w:val="24"/>
        </w:rPr>
      </w:pPr>
    </w:p>
    <w:p w:rsidR="00342737" w:rsidRDefault="00342737" w:rsidP="0034273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4.2 Future Procurement Process</w:t>
      </w:r>
    </w:p>
    <w:p w:rsidR="00C03F88" w:rsidRDefault="00C03F88" w:rsidP="00342737">
      <w:pPr>
        <w:autoSpaceDE w:val="0"/>
        <w:autoSpaceDN w:val="0"/>
        <w:adjustRightInd w:val="0"/>
        <w:spacing w:after="0" w:line="240" w:lineRule="auto"/>
        <w:rPr>
          <w:rFonts w:ascii="Times New Roman" w:hAnsi="Times New Roman" w:cs="Times New Roman"/>
          <w:b/>
          <w:bCs/>
          <w:sz w:val="24"/>
          <w:szCs w:val="24"/>
        </w:rPr>
      </w:pPr>
    </w:p>
    <w:p w:rsidR="00ED1A14" w:rsidRDefault="00ED1A14" w:rsidP="00ED1A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Autism Division, interested agencies can apply to become an authorized provider and then, if accepted, agree to provide services for a Uniform Fee for Services and billed through a fiscal intermediary. DDS Autism Division currently operates an Early Child Autism Waiver (ECAW) to provide supports to individuals </w:t>
      </w:r>
      <w:r w:rsidRPr="00F765FF">
        <w:rPr>
          <w:rFonts w:ascii="Times New Roman" w:hAnsi="Times New Roman" w:cs="Times New Roman"/>
          <w:sz w:val="24"/>
          <w:szCs w:val="24"/>
        </w:rPr>
        <w:t xml:space="preserve">who are </w:t>
      </w:r>
      <w:r>
        <w:rPr>
          <w:rFonts w:ascii="Times New Roman" w:hAnsi="Times New Roman" w:cs="Times New Roman"/>
          <w:sz w:val="24"/>
          <w:szCs w:val="24"/>
        </w:rPr>
        <w:t xml:space="preserve">between the ages of </w:t>
      </w:r>
      <w:r w:rsidRPr="00F765FF">
        <w:rPr>
          <w:rFonts w:ascii="Times New Roman" w:hAnsi="Times New Roman" w:cs="Times New Roman"/>
          <w:sz w:val="24"/>
          <w:szCs w:val="24"/>
        </w:rPr>
        <w:t xml:space="preserve">3 </w:t>
      </w:r>
      <w:r>
        <w:rPr>
          <w:rFonts w:ascii="Times New Roman" w:hAnsi="Times New Roman" w:cs="Times New Roman"/>
          <w:sz w:val="24"/>
          <w:szCs w:val="24"/>
        </w:rPr>
        <w:t xml:space="preserve">-5 </w:t>
      </w:r>
      <w:r w:rsidRPr="00F765FF">
        <w:rPr>
          <w:rFonts w:ascii="Times New Roman" w:hAnsi="Times New Roman" w:cs="Times New Roman"/>
          <w:sz w:val="24"/>
          <w:szCs w:val="24"/>
        </w:rPr>
        <w:t xml:space="preserve">years </w:t>
      </w:r>
      <w:r>
        <w:rPr>
          <w:rFonts w:ascii="Times New Roman" w:hAnsi="Times New Roman" w:cs="Times New Roman"/>
          <w:sz w:val="24"/>
          <w:szCs w:val="24"/>
        </w:rPr>
        <w:t xml:space="preserve">old </w:t>
      </w:r>
      <w:r w:rsidRPr="00F765FF">
        <w:rPr>
          <w:rFonts w:ascii="Times New Roman" w:hAnsi="Times New Roman" w:cs="Times New Roman"/>
          <w:sz w:val="24"/>
          <w:szCs w:val="24"/>
        </w:rPr>
        <w:t xml:space="preserve">with a </w:t>
      </w:r>
      <w:r w:rsidRPr="00F765FF">
        <w:rPr>
          <w:rFonts w:ascii="Times New Roman" w:hAnsi="Times New Roman" w:cs="Times New Roman"/>
          <w:sz w:val="24"/>
          <w:szCs w:val="24"/>
        </w:rPr>
        <w:lastRenderedPageBreak/>
        <w:t>diagnosis of autism spectrum disorder who live in a family or caregiver’s hom</w:t>
      </w:r>
      <w:r>
        <w:rPr>
          <w:rFonts w:ascii="Times New Roman" w:hAnsi="Times New Roman" w:cs="Times New Roman"/>
          <w:sz w:val="24"/>
          <w:szCs w:val="24"/>
        </w:rPr>
        <w:t xml:space="preserve">e.  This waiver was developed to provide supports to children who have aged out of the B-3 program and are currently receiving supports through the local education agency (LEA). Unlike the </w:t>
      </w:r>
      <w:r w:rsidR="00797499">
        <w:rPr>
          <w:rFonts w:ascii="Times New Roman" w:hAnsi="Times New Roman" w:cs="Times New Roman"/>
          <w:sz w:val="24"/>
          <w:szCs w:val="24"/>
        </w:rPr>
        <w:t>adult’s</w:t>
      </w:r>
      <w:r>
        <w:rPr>
          <w:rFonts w:ascii="Times New Roman" w:hAnsi="Times New Roman" w:cs="Times New Roman"/>
          <w:sz w:val="24"/>
          <w:szCs w:val="24"/>
        </w:rPr>
        <w:t xml:space="preserve"> supports, the ECAW was contracted through the B-3 contracts and will be reimbursed by the Operations Center staff. </w:t>
      </w:r>
    </w:p>
    <w:p w:rsidR="00C03F88" w:rsidRDefault="00C03F88" w:rsidP="00342737">
      <w:pPr>
        <w:autoSpaceDE w:val="0"/>
        <w:autoSpaceDN w:val="0"/>
        <w:adjustRightInd w:val="0"/>
        <w:spacing w:after="0" w:line="240" w:lineRule="auto"/>
        <w:rPr>
          <w:rFonts w:ascii="Times New Roman" w:hAnsi="Times New Roman" w:cs="Times New Roman"/>
          <w:sz w:val="24"/>
          <w:szCs w:val="24"/>
        </w:rPr>
      </w:pPr>
    </w:p>
    <w:p w:rsidR="001B2DDA" w:rsidRDefault="00342737" w:rsidP="003427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Autism </w:t>
      </w:r>
      <w:r w:rsidR="00235E10">
        <w:rPr>
          <w:rFonts w:ascii="Times New Roman" w:hAnsi="Times New Roman" w:cs="Times New Roman"/>
          <w:sz w:val="24"/>
          <w:szCs w:val="24"/>
        </w:rPr>
        <w:t xml:space="preserve">Division </w:t>
      </w:r>
      <w:r>
        <w:rPr>
          <w:rFonts w:ascii="Times New Roman" w:hAnsi="Times New Roman" w:cs="Times New Roman"/>
          <w:sz w:val="24"/>
          <w:szCs w:val="24"/>
        </w:rPr>
        <w:t>also has other contracts in the areas of training, technical assistance and clinical</w:t>
      </w:r>
      <w:r w:rsidR="00C03F88">
        <w:rPr>
          <w:rFonts w:ascii="Times New Roman" w:hAnsi="Times New Roman" w:cs="Times New Roman"/>
          <w:sz w:val="24"/>
          <w:szCs w:val="24"/>
        </w:rPr>
        <w:t xml:space="preserve"> </w:t>
      </w:r>
      <w:r>
        <w:rPr>
          <w:rFonts w:ascii="Times New Roman" w:hAnsi="Times New Roman" w:cs="Times New Roman"/>
          <w:sz w:val="24"/>
          <w:szCs w:val="24"/>
        </w:rPr>
        <w:t>services. Due to the nature of the service</w:t>
      </w:r>
      <w:r w:rsidR="00235E10">
        <w:rPr>
          <w:rFonts w:ascii="Times New Roman" w:hAnsi="Times New Roman" w:cs="Times New Roman"/>
          <w:sz w:val="24"/>
          <w:szCs w:val="24"/>
        </w:rPr>
        <w:t xml:space="preserve"> beginning as a pilot</w:t>
      </w:r>
      <w:r w:rsidR="00B72A7A">
        <w:rPr>
          <w:rFonts w:ascii="Times New Roman" w:hAnsi="Times New Roman" w:cs="Times New Roman"/>
          <w:sz w:val="24"/>
          <w:szCs w:val="24"/>
        </w:rPr>
        <w:t>, the</w:t>
      </w:r>
      <w:r>
        <w:rPr>
          <w:rFonts w:ascii="Times New Roman" w:hAnsi="Times New Roman" w:cs="Times New Roman"/>
          <w:sz w:val="24"/>
          <w:szCs w:val="24"/>
        </w:rPr>
        <w:t xml:space="preserve"> contracts for these services were granted a</w:t>
      </w:r>
      <w:r w:rsidR="00235E10">
        <w:rPr>
          <w:rFonts w:ascii="Times New Roman" w:hAnsi="Times New Roman" w:cs="Times New Roman"/>
          <w:sz w:val="24"/>
          <w:szCs w:val="24"/>
        </w:rPr>
        <w:t>s a</w:t>
      </w:r>
      <w:r>
        <w:rPr>
          <w:rFonts w:ascii="Times New Roman" w:hAnsi="Times New Roman" w:cs="Times New Roman"/>
          <w:sz w:val="24"/>
          <w:szCs w:val="24"/>
        </w:rPr>
        <w:t xml:space="preserve"> sole source waiver due to the uniqueness of the skills</w:t>
      </w:r>
      <w:r w:rsidR="00C03F88">
        <w:rPr>
          <w:rFonts w:ascii="Times New Roman" w:hAnsi="Times New Roman" w:cs="Times New Roman"/>
          <w:sz w:val="24"/>
          <w:szCs w:val="24"/>
        </w:rPr>
        <w:t xml:space="preserve"> </w:t>
      </w:r>
      <w:r>
        <w:rPr>
          <w:rFonts w:ascii="Times New Roman" w:hAnsi="Times New Roman" w:cs="Times New Roman"/>
          <w:sz w:val="24"/>
          <w:szCs w:val="24"/>
        </w:rPr>
        <w:t xml:space="preserve">required. In the future, </w:t>
      </w:r>
      <w:r w:rsidR="00896BDE">
        <w:rPr>
          <w:rFonts w:ascii="Times New Roman" w:hAnsi="Times New Roman" w:cs="Times New Roman"/>
          <w:sz w:val="24"/>
          <w:szCs w:val="24"/>
        </w:rPr>
        <w:t>DDS will continue to</w:t>
      </w:r>
      <w:r>
        <w:rPr>
          <w:rFonts w:ascii="Times New Roman" w:hAnsi="Times New Roman" w:cs="Times New Roman"/>
          <w:sz w:val="24"/>
          <w:szCs w:val="24"/>
        </w:rPr>
        <w:t xml:space="preserve"> review </w:t>
      </w:r>
      <w:r w:rsidR="00896BDE">
        <w:rPr>
          <w:rFonts w:ascii="Times New Roman" w:hAnsi="Times New Roman" w:cs="Times New Roman"/>
          <w:sz w:val="24"/>
          <w:szCs w:val="24"/>
        </w:rPr>
        <w:t xml:space="preserve">these </w:t>
      </w:r>
      <w:r>
        <w:rPr>
          <w:rFonts w:ascii="Times New Roman" w:hAnsi="Times New Roman" w:cs="Times New Roman"/>
          <w:sz w:val="24"/>
          <w:szCs w:val="24"/>
        </w:rPr>
        <w:t>on a case-by-case basis and put out to bid as</w:t>
      </w:r>
      <w:r w:rsidR="00C03F88">
        <w:rPr>
          <w:rFonts w:ascii="Times New Roman" w:hAnsi="Times New Roman" w:cs="Times New Roman"/>
          <w:sz w:val="24"/>
          <w:szCs w:val="24"/>
        </w:rPr>
        <w:t xml:space="preserve"> </w:t>
      </w:r>
      <w:r>
        <w:rPr>
          <w:rFonts w:ascii="Times New Roman" w:hAnsi="Times New Roman" w:cs="Times New Roman"/>
          <w:sz w:val="24"/>
          <w:szCs w:val="24"/>
        </w:rPr>
        <w:t>needed.</w:t>
      </w:r>
      <w:r w:rsidR="00C03F88">
        <w:rPr>
          <w:rFonts w:ascii="Times New Roman" w:hAnsi="Times New Roman" w:cs="Times New Roman"/>
          <w:sz w:val="24"/>
          <w:szCs w:val="24"/>
        </w:rPr>
        <w:t xml:space="preserve"> </w:t>
      </w:r>
    </w:p>
    <w:p w:rsidR="00B72A7A" w:rsidRDefault="00B72A7A" w:rsidP="00342737">
      <w:pPr>
        <w:autoSpaceDE w:val="0"/>
        <w:autoSpaceDN w:val="0"/>
        <w:adjustRightInd w:val="0"/>
        <w:spacing w:after="0" w:line="240" w:lineRule="auto"/>
        <w:rPr>
          <w:rFonts w:ascii="Times New Roman" w:hAnsi="Times New Roman" w:cs="Times New Roman"/>
          <w:sz w:val="24"/>
          <w:szCs w:val="24"/>
        </w:rPr>
      </w:pPr>
    </w:p>
    <w:p w:rsidR="00342737" w:rsidRDefault="00342737" w:rsidP="0034273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4.3 Oversight</w:t>
      </w:r>
    </w:p>
    <w:p w:rsidR="00C03F88" w:rsidRDefault="00C03F88" w:rsidP="00342737">
      <w:pPr>
        <w:autoSpaceDE w:val="0"/>
        <w:autoSpaceDN w:val="0"/>
        <w:adjustRightInd w:val="0"/>
        <w:spacing w:after="0" w:line="240" w:lineRule="auto"/>
        <w:rPr>
          <w:rFonts w:ascii="Times New Roman" w:hAnsi="Times New Roman" w:cs="Times New Roman"/>
          <w:b/>
          <w:bCs/>
          <w:sz w:val="24"/>
          <w:szCs w:val="24"/>
        </w:rPr>
      </w:pPr>
    </w:p>
    <w:p w:rsidR="00ED1A14" w:rsidRDefault="00342737" w:rsidP="00ED1A14">
      <w:pPr>
        <w:autoSpaceDE w:val="0"/>
        <w:autoSpaceDN w:val="0"/>
        <w:adjustRightInd w:val="0"/>
        <w:spacing w:after="0" w:line="240" w:lineRule="auto"/>
        <w:rPr>
          <w:rFonts w:ascii="Times New Roman" w:hAnsi="Times New Roman" w:cs="Times New Roman"/>
        </w:rPr>
      </w:pPr>
      <w:r w:rsidRPr="00870E05">
        <w:rPr>
          <w:rFonts w:ascii="Times New Roman" w:hAnsi="Times New Roman" w:cs="Times New Roman"/>
        </w:rPr>
        <w:t>Each person is assigned a service coordinator (case manager) who coordinates services and</w:t>
      </w:r>
      <w:r w:rsidR="00C03F88" w:rsidRPr="00870E05">
        <w:rPr>
          <w:rFonts w:ascii="Times New Roman" w:hAnsi="Times New Roman" w:cs="Times New Roman"/>
        </w:rPr>
        <w:t xml:space="preserve"> </w:t>
      </w:r>
      <w:r w:rsidRPr="00870E05">
        <w:rPr>
          <w:rFonts w:ascii="Times New Roman" w:hAnsi="Times New Roman" w:cs="Times New Roman"/>
        </w:rPr>
        <w:t>monitors the quality of the services provided. The Autism Division Director works with the</w:t>
      </w:r>
      <w:r w:rsidR="00C03F88" w:rsidRPr="00870E05">
        <w:rPr>
          <w:rFonts w:ascii="Times New Roman" w:hAnsi="Times New Roman" w:cs="Times New Roman"/>
        </w:rPr>
        <w:t xml:space="preserve"> </w:t>
      </w:r>
      <w:r w:rsidRPr="00870E05">
        <w:rPr>
          <w:rFonts w:ascii="Times New Roman" w:hAnsi="Times New Roman" w:cs="Times New Roman"/>
        </w:rPr>
        <w:t>providing agencies on issues relating to service provision</w:t>
      </w:r>
      <w:r w:rsidR="00235E10">
        <w:rPr>
          <w:rFonts w:ascii="Times New Roman" w:hAnsi="Times New Roman" w:cs="Times New Roman"/>
        </w:rPr>
        <w:t>s</w:t>
      </w:r>
      <w:r w:rsidR="00B72A7A">
        <w:rPr>
          <w:rFonts w:ascii="Times New Roman" w:hAnsi="Times New Roman" w:cs="Times New Roman"/>
        </w:rPr>
        <w:t>.</w:t>
      </w:r>
      <w:r w:rsidRPr="00870E05">
        <w:rPr>
          <w:rFonts w:ascii="Times New Roman" w:hAnsi="Times New Roman" w:cs="Times New Roman"/>
        </w:rPr>
        <w:t xml:space="preserve"> Providers complete a</w:t>
      </w:r>
      <w:r w:rsidR="00C03F88" w:rsidRPr="00870E05">
        <w:rPr>
          <w:rFonts w:ascii="Times New Roman" w:hAnsi="Times New Roman" w:cs="Times New Roman"/>
        </w:rPr>
        <w:t xml:space="preserve"> </w:t>
      </w:r>
      <w:r w:rsidRPr="00870E05">
        <w:rPr>
          <w:rFonts w:ascii="Times New Roman" w:hAnsi="Times New Roman" w:cs="Times New Roman"/>
        </w:rPr>
        <w:t>daily contact sheet listing the services delivered, which the consumer or a family member signs.</w:t>
      </w:r>
      <w:r w:rsidR="00C03F88" w:rsidRPr="00870E05">
        <w:rPr>
          <w:rFonts w:ascii="Times New Roman" w:hAnsi="Times New Roman" w:cs="Times New Roman"/>
        </w:rPr>
        <w:t xml:space="preserve"> </w:t>
      </w:r>
      <w:r w:rsidRPr="00870E05">
        <w:rPr>
          <w:rFonts w:ascii="Times New Roman" w:hAnsi="Times New Roman" w:cs="Times New Roman"/>
        </w:rPr>
        <w:t>The contact sheet is sent to the service coordinator and Fiscal Intermediary monthly. The Fiscal</w:t>
      </w:r>
      <w:r w:rsidR="00C03F88" w:rsidRPr="00870E05">
        <w:rPr>
          <w:rFonts w:ascii="Times New Roman" w:hAnsi="Times New Roman" w:cs="Times New Roman"/>
        </w:rPr>
        <w:t xml:space="preserve"> </w:t>
      </w:r>
      <w:r w:rsidRPr="00870E05">
        <w:rPr>
          <w:rFonts w:ascii="Times New Roman" w:hAnsi="Times New Roman" w:cs="Times New Roman"/>
        </w:rPr>
        <w:t xml:space="preserve">Intermediary provides monthly utilization data. </w:t>
      </w:r>
    </w:p>
    <w:p w:rsidR="00ED1A14" w:rsidRDefault="00ED1A14" w:rsidP="00ED1A1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Given the relatively small numbers of participants in the two Autism Waiver programs, quality assurance measures include a 100% audit of individual progress and participant satisfaction.  Participant and family satisfaction is measured through a series of face-to-face or online interviews.   </w:t>
      </w:r>
    </w:p>
    <w:p w:rsidR="00870E05" w:rsidRPr="00870E05" w:rsidRDefault="00870E05" w:rsidP="00870E05">
      <w:pPr>
        <w:autoSpaceDE w:val="0"/>
        <w:autoSpaceDN w:val="0"/>
        <w:adjustRightInd w:val="0"/>
        <w:spacing w:after="0" w:line="240" w:lineRule="auto"/>
        <w:rPr>
          <w:rFonts w:ascii="Times New Roman" w:hAnsi="Times New Roman" w:cs="Times New Roman"/>
        </w:rPr>
      </w:pPr>
    </w:p>
    <w:p w:rsidR="00335D33" w:rsidRPr="0024478B" w:rsidRDefault="00335D33" w:rsidP="00335D33">
      <w:pPr>
        <w:rPr>
          <w:sz w:val="16"/>
          <w:szCs w:val="16"/>
        </w:rPr>
      </w:pPr>
      <w:r>
        <w:rPr>
          <w:b/>
        </w:rPr>
        <w:t>4.4 Procurement Schedule</w:t>
      </w:r>
    </w:p>
    <w:tbl>
      <w:tblPr>
        <w:tblpPr w:leftFromText="180" w:rightFromText="180" w:vertAnchor="text" w:horzAnchor="margin" w:tblpY="154"/>
        <w:tblW w:w="10258"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1E0" w:firstRow="1" w:lastRow="1" w:firstColumn="1" w:lastColumn="1" w:noHBand="0" w:noVBand="0"/>
      </w:tblPr>
      <w:tblGrid>
        <w:gridCol w:w="1857"/>
        <w:gridCol w:w="1734"/>
        <w:gridCol w:w="1974"/>
        <w:gridCol w:w="1724"/>
        <w:gridCol w:w="919"/>
        <w:gridCol w:w="2050"/>
      </w:tblGrid>
      <w:tr w:rsidR="00335D33" w:rsidRPr="0024478B" w:rsidTr="001B2DDA">
        <w:trPr>
          <w:trHeight w:val="622"/>
        </w:trPr>
        <w:tc>
          <w:tcPr>
            <w:tcW w:w="1857" w:type="dxa"/>
            <w:shd w:val="clear" w:color="auto" w:fill="auto"/>
          </w:tcPr>
          <w:p w:rsidR="00335D33" w:rsidRPr="0024478B" w:rsidRDefault="00335D33" w:rsidP="00335D33">
            <w:pPr>
              <w:ind w:left="89"/>
              <w:rPr>
                <w:b/>
                <w:sz w:val="20"/>
                <w:szCs w:val="20"/>
              </w:rPr>
            </w:pPr>
            <w:r w:rsidRPr="0024478B">
              <w:rPr>
                <w:b/>
                <w:sz w:val="20"/>
                <w:szCs w:val="20"/>
              </w:rPr>
              <w:t>DSS Autism Division</w:t>
            </w:r>
          </w:p>
        </w:tc>
        <w:tc>
          <w:tcPr>
            <w:tcW w:w="8401" w:type="dxa"/>
            <w:gridSpan w:val="5"/>
            <w:shd w:val="clear" w:color="auto" w:fill="auto"/>
          </w:tcPr>
          <w:p w:rsidR="00335D33" w:rsidRPr="0024478B" w:rsidRDefault="00335D33" w:rsidP="00335D33">
            <w:pPr>
              <w:rPr>
                <w:sz w:val="20"/>
                <w:szCs w:val="20"/>
              </w:rPr>
            </w:pPr>
            <w:r w:rsidRPr="0024478B">
              <w:rPr>
                <w:sz w:val="20"/>
                <w:szCs w:val="20"/>
              </w:rPr>
              <w:t>PROCUREMENT SCHEDULE</w:t>
            </w:r>
            <w:r w:rsidRPr="0024478B">
              <w:rPr>
                <w:sz w:val="20"/>
                <w:szCs w:val="20"/>
              </w:rPr>
              <w:br/>
              <w:t xml:space="preserve">For </w:t>
            </w:r>
            <w:r w:rsidR="00143E47">
              <w:rPr>
                <w:sz w:val="20"/>
                <w:szCs w:val="20"/>
              </w:rPr>
              <w:t>SFY 2015, 2016, 2017</w:t>
            </w:r>
            <w:r w:rsidRPr="0024478B">
              <w:rPr>
                <w:sz w:val="20"/>
                <w:szCs w:val="20"/>
              </w:rPr>
              <w:t xml:space="preserve"> </w:t>
            </w:r>
          </w:p>
        </w:tc>
      </w:tr>
      <w:tr w:rsidR="00335D33" w:rsidRPr="0024478B" w:rsidTr="001B2DDA">
        <w:trPr>
          <w:trHeight w:val="1477"/>
        </w:trPr>
        <w:tc>
          <w:tcPr>
            <w:tcW w:w="1857" w:type="dxa"/>
            <w:shd w:val="clear" w:color="auto" w:fill="E7F1E7"/>
          </w:tcPr>
          <w:p w:rsidR="00335D33" w:rsidRPr="0024478B" w:rsidRDefault="00335D33" w:rsidP="00335D33">
            <w:pPr>
              <w:jc w:val="both"/>
              <w:rPr>
                <w:i/>
                <w:sz w:val="20"/>
                <w:szCs w:val="20"/>
              </w:rPr>
            </w:pPr>
            <w:r w:rsidRPr="0024478B">
              <w:rPr>
                <w:i/>
                <w:sz w:val="20"/>
                <w:szCs w:val="20"/>
              </w:rPr>
              <w:t>(a)</w:t>
            </w:r>
            <w:r w:rsidRPr="0024478B">
              <w:rPr>
                <w:i/>
                <w:sz w:val="20"/>
                <w:szCs w:val="20"/>
              </w:rPr>
              <w:br/>
              <w:t>Program/Service Name</w:t>
            </w:r>
          </w:p>
        </w:tc>
        <w:tc>
          <w:tcPr>
            <w:tcW w:w="1734" w:type="dxa"/>
            <w:shd w:val="clear" w:color="auto" w:fill="E7F1E7"/>
          </w:tcPr>
          <w:p w:rsidR="00335D33" w:rsidRPr="0024478B" w:rsidRDefault="00335D33" w:rsidP="00335D33">
            <w:pPr>
              <w:rPr>
                <w:i/>
                <w:sz w:val="20"/>
                <w:szCs w:val="20"/>
              </w:rPr>
            </w:pPr>
            <w:r w:rsidRPr="0024478B">
              <w:rPr>
                <w:i/>
                <w:sz w:val="20"/>
                <w:szCs w:val="20"/>
              </w:rPr>
              <w:t>(b)</w:t>
            </w:r>
            <w:r w:rsidRPr="0024478B">
              <w:rPr>
                <w:i/>
                <w:sz w:val="20"/>
                <w:szCs w:val="20"/>
              </w:rPr>
              <w:br/>
              <w:t>Last RFP</w:t>
            </w:r>
            <w:r w:rsidRPr="0024478B">
              <w:rPr>
                <w:i/>
                <w:sz w:val="20"/>
                <w:szCs w:val="20"/>
              </w:rPr>
              <w:br/>
              <w:t xml:space="preserve">(SFY, </w:t>
            </w:r>
            <w:proofErr w:type="spellStart"/>
            <w:r w:rsidRPr="0024478B">
              <w:rPr>
                <w:i/>
                <w:sz w:val="20"/>
                <w:szCs w:val="20"/>
              </w:rPr>
              <w:t>Qtr</w:t>
            </w:r>
            <w:proofErr w:type="spellEnd"/>
            <w:r w:rsidRPr="0024478B">
              <w:rPr>
                <w:i/>
                <w:sz w:val="20"/>
                <w:szCs w:val="20"/>
              </w:rPr>
              <w:t>)</w:t>
            </w:r>
          </w:p>
        </w:tc>
        <w:tc>
          <w:tcPr>
            <w:tcW w:w="1974" w:type="dxa"/>
            <w:shd w:val="clear" w:color="auto" w:fill="E7F1E7"/>
          </w:tcPr>
          <w:p w:rsidR="00335D33" w:rsidRPr="0024478B" w:rsidRDefault="00335D33" w:rsidP="00335D33">
            <w:pPr>
              <w:rPr>
                <w:i/>
                <w:sz w:val="20"/>
                <w:szCs w:val="20"/>
              </w:rPr>
            </w:pPr>
            <w:r w:rsidRPr="0024478B">
              <w:rPr>
                <w:i/>
                <w:sz w:val="20"/>
                <w:szCs w:val="20"/>
              </w:rPr>
              <w:t>(c)</w:t>
            </w:r>
            <w:r w:rsidRPr="0024478B">
              <w:rPr>
                <w:i/>
                <w:sz w:val="20"/>
                <w:szCs w:val="20"/>
              </w:rPr>
              <w:br/>
              <w:t>$ Amount</w:t>
            </w:r>
            <w:r w:rsidRPr="0024478B">
              <w:rPr>
                <w:i/>
                <w:sz w:val="20"/>
                <w:szCs w:val="20"/>
              </w:rPr>
              <w:br/>
              <w:t>(Total)</w:t>
            </w:r>
          </w:p>
        </w:tc>
        <w:tc>
          <w:tcPr>
            <w:tcW w:w="1724" w:type="dxa"/>
            <w:shd w:val="clear" w:color="auto" w:fill="E7F1E7"/>
          </w:tcPr>
          <w:p w:rsidR="00335D33" w:rsidRPr="0024478B" w:rsidRDefault="00335D33" w:rsidP="00335D33">
            <w:pPr>
              <w:rPr>
                <w:i/>
                <w:sz w:val="20"/>
                <w:szCs w:val="20"/>
              </w:rPr>
            </w:pPr>
            <w:r w:rsidRPr="0024478B">
              <w:rPr>
                <w:i/>
                <w:sz w:val="20"/>
                <w:szCs w:val="20"/>
              </w:rPr>
              <w:t>(d)</w:t>
            </w:r>
            <w:r w:rsidRPr="0024478B">
              <w:rPr>
                <w:i/>
                <w:sz w:val="20"/>
                <w:szCs w:val="20"/>
              </w:rPr>
              <w:br/>
              <w:t>Contracts</w:t>
            </w:r>
            <w:r w:rsidRPr="0024478B">
              <w:rPr>
                <w:i/>
                <w:sz w:val="20"/>
                <w:szCs w:val="20"/>
              </w:rPr>
              <w:br/>
              <w:t>(Number)</w:t>
            </w:r>
          </w:p>
        </w:tc>
        <w:tc>
          <w:tcPr>
            <w:tcW w:w="919" w:type="dxa"/>
            <w:shd w:val="clear" w:color="auto" w:fill="E7F1E7"/>
          </w:tcPr>
          <w:p w:rsidR="00335D33" w:rsidRPr="0024478B" w:rsidRDefault="00335D33" w:rsidP="00335D33">
            <w:pPr>
              <w:rPr>
                <w:i/>
                <w:sz w:val="20"/>
                <w:szCs w:val="20"/>
              </w:rPr>
            </w:pPr>
            <w:r w:rsidRPr="0024478B">
              <w:rPr>
                <w:i/>
                <w:sz w:val="20"/>
                <w:szCs w:val="20"/>
              </w:rPr>
              <w:t>(e)</w:t>
            </w:r>
            <w:r w:rsidRPr="0024478B">
              <w:rPr>
                <w:i/>
                <w:sz w:val="20"/>
                <w:szCs w:val="20"/>
              </w:rPr>
              <w:br/>
              <w:t>Next RFP</w:t>
            </w:r>
            <w:r w:rsidRPr="0024478B">
              <w:rPr>
                <w:i/>
                <w:sz w:val="20"/>
                <w:szCs w:val="20"/>
              </w:rPr>
              <w:br/>
              <w:t xml:space="preserve">(SFY, </w:t>
            </w:r>
            <w:proofErr w:type="spellStart"/>
            <w:r w:rsidRPr="0024478B">
              <w:rPr>
                <w:i/>
                <w:sz w:val="20"/>
                <w:szCs w:val="20"/>
              </w:rPr>
              <w:t>Qtr</w:t>
            </w:r>
            <w:proofErr w:type="spellEnd"/>
            <w:r w:rsidRPr="0024478B">
              <w:rPr>
                <w:i/>
                <w:sz w:val="20"/>
                <w:szCs w:val="20"/>
              </w:rPr>
              <w:t>)</w:t>
            </w:r>
          </w:p>
        </w:tc>
        <w:tc>
          <w:tcPr>
            <w:tcW w:w="2050" w:type="dxa"/>
            <w:shd w:val="clear" w:color="auto" w:fill="E7F1E7"/>
          </w:tcPr>
          <w:p w:rsidR="00335D33" w:rsidRPr="0024478B" w:rsidRDefault="00335D33" w:rsidP="00335D33">
            <w:pPr>
              <w:rPr>
                <w:i/>
                <w:sz w:val="20"/>
                <w:szCs w:val="20"/>
              </w:rPr>
            </w:pPr>
            <w:r w:rsidRPr="0024478B">
              <w:rPr>
                <w:i/>
                <w:sz w:val="20"/>
                <w:szCs w:val="20"/>
              </w:rPr>
              <w:t>(f)</w:t>
            </w:r>
            <w:r w:rsidRPr="0024478B">
              <w:rPr>
                <w:i/>
                <w:sz w:val="20"/>
                <w:szCs w:val="20"/>
              </w:rPr>
              <w:br/>
              <w:t>RFP Cycle</w:t>
            </w:r>
            <w:r w:rsidRPr="0024478B">
              <w:rPr>
                <w:i/>
                <w:sz w:val="20"/>
                <w:szCs w:val="20"/>
              </w:rPr>
              <w:br/>
              <w:t>(In Years)</w:t>
            </w:r>
          </w:p>
        </w:tc>
      </w:tr>
      <w:tr w:rsidR="00335D33" w:rsidRPr="0024478B" w:rsidTr="00870E05">
        <w:trPr>
          <w:trHeight w:val="1742"/>
        </w:trPr>
        <w:tc>
          <w:tcPr>
            <w:tcW w:w="1857" w:type="dxa"/>
          </w:tcPr>
          <w:p w:rsidR="00335D33" w:rsidRDefault="00335D33" w:rsidP="00335D33">
            <w:pPr>
              <w:jc w:val="both"/>
              <w:rPr>
                <w:sz w:val="20"/>
                <w:szCs w:val="20"/>
              </w:rPr>
            </w:pPr>
            <w:r w:rsidRPr="0024478B">
              <w:rPr>
                <w:sz w:val="20"/>
                <w:szCs w:val="20"/>
              </w:rPr>
              <w:t>ASRC</w:t>
            </w:r>
          </w:p>
          <w:p w:rsidR="00335D33" w:rsidRPr="0024478B" w:rsidRDefault="00B72A7A" w:rsidP="00335D33">
            <w:pPr>
              <w:jc w:val="both"/>
              <w:rPr>
                <w:sz w:val="20"/>
                <w:szCs w:val="20"/>
              </w:rPr>
            </w:pPr>
            <w:r>
              <w:rPr>
                <w:sz w:val="20"/>
                <w:szCs w:val="20"/>
              </w:rPr>
              <w:t xml:space="preserve">Autism </w:t>
            </w:r>
            <w:r w:rsidR="00335D33">
              <w:rPr>
                <w:sz w:val="20"/>
                <w:szCs w:val="20"/>
              </w:rPr>
              <w:t>Spectrum Resource Center</w:t>
            </w:r>
          </w:p>
        </w:tc>
        <w:tc>
          <w:tcPr>
            <w:tcW w:w="1734" w:type="dxa"/>
          </w:tcPr>
          <w:p w:rsidR="00896BDE" w:rsidRPr="0024478B" w:rsidRDefault="00896BDE" w:rsidP="00896BDE">
            <w:pPr>
              <w:rPr>
                <w:sz w:val="16"/>
                <w:szCs w:val="16"/>
              </w:rPr>
            </w:pPr>
            <w:r w:rsidRPr="0024478B">
              <w:rPr>
                <w:sz w:val="16"/>
                <w:szCs w:val="16"/>
              </w:rPr>
              <w:t>1</w:t>
            </w:r>
            <w:r>
              <w:rPr>
                <w:sz w:val="16"/>
                <w:szCs w:val="16"/>
              </w:rPr>
              <w:t>1</w:t>
            </w:r>
            <w:r w:rsidRPr="0024478B">
              <w:rPr>
                <w:sz w:val="16"/>
                <w:szCs w:val="16"/>
              </w:rPr>
              <w:t>/1/1</w:t>
            </w:r>
            <w:r>
              <w:rPr>
                <w:sz w:val="16"/>
                <w:szCs w:val="16"/>
              </w:rPr>
              <w:t>4</w:t>
            </w:r>
            <w:r w:rsidRPr="0024478B">
              <w:rPr>
                <w:sz w:val="16"/>
                <w:szCs w:val="16"/>
              </w:rPr>
              <w:t>-</w:t>
            </w:r>
          </w:p>
          <w:p w:rsidR="00896BDE" w:rsidRPr="0024478B" w:rsidRDefault="00896BDE" w:rsidP="00896BDE">
            <w:pPr>
              <w:rPr>
                <w:sz w:val="16"/>
                <w:szCs w:val="16"/>
              </w:rPr>
            </w:pPr>
            <w:r w:rsidRPr="0024478B">
              <w:rPr>
                <w:sz w:val="16"/>
                <w:szCs w:val="16"/>
              </w:rPr>
              <w:t>6/30</w:t>
            </w:r>
            <w:r>
              <w:rPr>
                <w:sz w:val="16"/>
                <w:szCs w:val="16"/>
              </w:rPr>
              <w:t>/</w:t>
            </w:r>
            <w:r w:rsidRPr="0024478B">
              <w:rPr>
                <w:sz w:val="16"/>
                <w:szCs w:val="16"/>
              </w:rPr>
              <w:t>1</w:t>
            </w:r>
            <w:r>
              <w:rPr>
                <w:sz w:val="16"/>
                <w:szCs w:val="16"/>
              </w:rPr>
              <w:t>5</w:t>
            </w:r>
          </w:p>
          <w:p w:rsidR="00335D33" w:rsidRPr="0024478B" w:rsidRDefault="00335D33" w:rsidP="00335D33">
            <w:pPr>
              <w:rPr>
                <w:sz w:val="16"/>
                <w:szCs w:val="16"/>
              </w:rPr>
            </w:pPr>
            <w:r w:rsidRPr="0024478B">
              <w:rPr>
                <w:sz w:val="16"/>
                <w:szCs w:val="16"/>
              </w:rPr>
              <w:t>Sole Source</w:t>
            </w:r>
          </w:p>
        </w:tc>
        <w:tc>
          <w:tcPr>
            <w:tcW w:w="1974" w:type="dxa"/>
          </w:tcPr>
          <w:p w:rsidR="00870E05" w:rsidRDefault="00870E05" w:rsidP="00335D33">
            <w:pPr>
              <w:ind w:hanging="491"/>
              <w:jc w:val="both"/>
              <w:rPr>
                <w:sz w:val="20"/>
                <w:szCs w:val="20"/>
              </w:rPr>
            </w:pPr>
            <w:r>
              <w:rPr>
                <w:sz w:val="20"/>
                <w:szCs w:val="20"/>
              </w:rPr>
              <w:t xml:space="preserve">                   </w:t>
            </w:r>
          </w:p>
          <w:p w:rsidR="00335D33" w:rsidRPr="0024478B" w:rsidRDefault="00870E05" w:rsidP="00896BDE">
            <w:pPr>
              <w:ind w:hanging="491"/>
              <w:jc w:val="both"/>
              <w:rPr>
                <w:sz w:val="20"/>
                <w:szCs w:val="20"/>
              </w:rPr>
            </w:pPr>
            <w:r>
              <w:rPr>
                <w:sz w:val="20"/>
                <w:szCs w:val="20"/>
              </w:rPr>
              <w:t xml:space="preserve">                           </w:t>
            </w:r>
            <w:r w:rsidR="00896BDE">
              <w:rPr>
                <w:sz w:val="20"/>
                <w:szCs w:val="20"/>
              </w:rPr>
              <w:t>$ 30,00</w:t>
            </w:r>
          </w:p>
        </w:tc>
        <w:tc>
          <w:tcPr>
            <w:tcW w:w="1724" w:type="dxa"/>
          </w:tcPr>
          <w:p w:rsidR="00870E05" w:rsidRDefault="00870E05" w:rsidP="00335D33">
            <w:pPr>
              <w:ind w:hanging="636"/>
              <w:rPr>
                <w:sz w:val="20"/>
                <w:szCs w:val="20"/>
              </w:rPr>
            </w:pPr>
            <w:r>
              <w:rPr>
                <w:sz w:val="20"/>
                <w:szCs w:val="20"/>
              </w:rPr>
              <w:t xml:space="preserve">               </w:t>
            </w:r>
          </w:p>
          <w:p w:rsidR="00335D33" w:rsidRPr="0024478B" w:rsidRDefault="00870E05" w:rsidP="00870E05">
            <w:pPr>
              <w:ind w:hanging="636"/>
              <w:rPr>
                <w:sz w:val="20"/>
                <w:szCs w:val="20"/>
              </w:rPr>
            </w:pPr>
            <w:r>
              <w:rPr>
                <w:sz w:val="20"/>
                <w:szCs w:val="20"/>
              </w:rPr>
              <w:t xml:space="preserve">                           </w:t>
            </w:r>
            <w:r w:rsidR="00335D33" w:rsidRPr="0024478B">
              <w:rPr>
                <w:sz w:val="20"/>
                <w:szCs w:val="20"/>
              </w:rPr>
              <w:t>1</w:t>
            </w:r>
          </w:p>
        </w:tc>
        <w:tc>
          <w:tcPr>
            <w:tcW w:w="919" w:type="dxa"/>
          </w:tcPr>
          <w:p w:rsidR="00870E05" w:rsidRDefault="00870E05" w:rsidP="00335D33">
            <w:pPr>
              <w:ind w:left="41"/>
              <w:rPr>
                <w:sz w:val="20"/>
                <w:szCs w:val="20"/>
              </w:rPr>
            </w:pPr>
          </w:p>
          <w:p w:rsidR="00335D33" w:rsidRPr="0024478B" w:rsidRDefault="00335D33" w:rsidP="00335D33">
            <w:pPr>
              <w:ind w:left="41"/>
              <w:rPr>
                <w:sz w:val="20"/>
                <w:szCs w:val="20"/>
              </w:rPr>
            </w:pPr>
            <w:r w:rsidRPr="0024478B">
              <w:rPr>
                <w:sz w:val="20"/>
                <w:szCs w:val="20"/>
              </w:rPr>
              <w:t>Waiver</w:t>
            </w:r>
          </w:p>
        </w:tc>
        <w:tc>
          <w:tcPr>
            <w:tcW w:w="2050" w:type="dxa"/>
            <w:tcBorders>
              <w:bottom w:val="single" w:sz="2" w:space="0" w:color="999999"/>
            </w:tcBorders>
          </w:tcPr>
          <w:p w:rsidR="00335D33" w:rsidRPr="0024478B" w:rsidRDefault="00896BDE" w:rsidP="00335D33">
            <w:pPr>
              <w:ind w:left="78" w:hanging="22"/>
              <w:rPr>
                <w:sz w:val="20"/>
                <w:szCs w:val="20"/>
              </w:rPr>
            </w:pPr>
            <w:r>
              <w:rPr>
                <w:sz w:val="18"/>
                <w:szCs w:val="18"/>
              </w:rPr>
              <w:t>D</w:t>
            </w:r>
            <w:r w:rsidRPr="00870E05">
              <w:rPr>
                <w:sz w:val="18"/>
                <w:szCs w:val="18"/>
              </w:rPr>
              <w:t xml:space="preserve">ue to the uniqueness of the skills required a waiver </w:t>
            </w:r>
            <w:r>
              <w:rPr>
                <w:sz w:val="18"/>
                <w:szCs w:val="18"/>
              </w:rPr>
              <w:t>will requested.</w:t>
            </w:r>
          </w:p>
        </w:tc>
      </w:tr>
      <w:tr w:rsidR="00335D33" w:rsidRPr="0024478B" w:rsidTr="001B2DDA">
        <w:trPr>
          <w:trHeight w:val="1675"/>
        </w:trPr>
        <w:tc>
          <w:tcPr>
            <w:tcW w:w="1857" w:type="dxa"/>
          </w:tcPr>
          <w:p w:rsidR="00335D33" w:rsidRPr="0024478B" w:rsidRDefault="00335D33" w:rsidP="00335D33">
            <w:pPr>
              <w:jc w:val="both"/>
              <w:rPr>
                <w:sz w:val="20"/>
                <w:szCs w:val="20"/>
              </w:rPr>
            </w:pPr>
            <w:proofErr w:type="spellStart"/>
            <w:r w:rsidRPr="0024478B">
              <w:rPr>
                <w:sz w:val="20"/>
                <w:szCs w:val="20"/>
              </w:rPr>
              <w:t>Benhaven</w:t>
            </w:r>
            <w:proofErr w:type="spellEnd"/>
            <w:r w:rsidRPr="0024478B">
              <w:rPr>
                <w:sz w:val="20"/>
                <w:szCs w:val="20"/>
              </w:rPr>
              <w:t xml:space="preserve"> </w:t>
            </w:r>
            <w:proofErr w:type="spellStart"/>
            <w:r w:rsidRPr="0024478B">
              <w:rPr>
                <w:sz w:val="20"/>
                <w:szCs w:val="20"/>
              </w:rPr>
              <w:t>Inc</w:t>
            </w:r>
            <w:proofErr w:type="spellEnd"/>
          </w:p>
        </w:tc>
        <w:tc>
          <w:tcPr>
            <w:tcW w:w="1734" w:type="dxa"/>
          </w:tcPr>
          <w:p w:rsidR="00896BDE" w:rsidRPr="0024478B" w:rsidRDefault="00896BDE" w:rsidP="00896BDE">
            <w:pPr>
              <w:rPr>
                <w:sz w:val="16"/>
                <w:szCs w:val="16"/>
              </w:rPr>
            </w:pPr>
            <w:r>
              <w:rPr>
                <w:sz w:val="16"/>
                <w:szCs w:val="16"/>
              </w:rPr>
              <w:t>10</w:t>
            </w:r>
            <w:r w:rsidRPr="0024478B">
              <w:rPr>
                <w:sz w:val="16"/>
                <w:szCs w:val="16"/>
              </w:rPr>
              <w:t>/1/1</w:t>
            </w:r>
            <w:r>
              <w:rPr>
                <w:sz w:val="16"/>
                <w:szCs w:val="16"/>
              </w:rPr>
              <w:t>4</w:t>
            </w:r>
            <w:r w:rsidRPr="0024478B">
              <w:rPr>
                <w:sz w:val="16"/>
                <w:szCs w:val="16"/>
              </w:rPr>
              <w:t>-</w:t>
            </w:r>
            <w:r>
              <w:rPr>
                <w:sz w:val="16"/>
                <w:szCs w:val="16"/>
              </w:rPr>
              <w:t xml:space="preserve"> 9/30/16</w:t>
            </w:r>
          </w:p>
          <w:p w:rsidR="00335D33" w:rsidRPr="0024478B" w:rsidRDefault="00335D33" w:rsidP="00335D33">
            <w:pPr>
              <w:ind w:hanging="653"/>
              <w:rPr>
                <w:sz w:val="16"/>
                <w:szCs w:val="16"/>
              </w:rPr>
            </w:pPr>
            <w:r w:rsidRPr="0024478B">
              <w:rPr>
                <w:sz w:val="16"/>
                <w:szCs w:val="16"/>
              </w:rPr>
              <w:t>6/3012</w:t>
            </w:r>
          </w:p>
          <w:p w:rsidR="00335D33" w:rsidRPr="0024478B" w:rsidRDefault="00335D33" w:rsidP="00335D33">
            <w:pPr>
              <w:ind w:left="84" w:hanging="17"/>
              <w:rPr>
                <w:sz w:val="16"/>
                <w:szCs w:val="16"/>
              </w:rPr>
            </w:pPr>
            <w:r w:rsidRPr="0024478B">
              <w:rPr>
                <w:sz w:val="16"/>
                <w:szCs w:val="16"/>
              </w:rPr>
              <w:t>Sole Source</w:t>
            </w:r>
          </w:p>
        </w:tc>
        <w:tc>
          <w:tcPr>
            <w:tcW w:w="1974" w:type="dxa"/>
          </w:tcPr>
          <w:p w:rsidR="00870E05" w:rsidRDefault="00870E05" w:rsidP="00335D33">
            <w:pPr>
              <w:ind w:hanging="428"/>
              <w:rPr>
                <w:sz w:val="20"/>
                <w:szCs w:val="20"/>
              </w:rPr>
            </w:pPr>
            <w:r>
              <w:rPr>
                <w:sz w:val="20"/>
                <w:szCs w:val="20"/>
              </w:rPr>
              <w:t xml:space="preserve">                           </w:t>
            </w:r>
          </w:p>
          <w:p w:rsidR="00335D33" w:rsidRPr="0024478B" w:rsidRDefault="00870E05" w:rsidP="00896BDE">
            <w:pPr>
              <w:ind w:hanging="428"/>
              <w:rPr>
                <w:sz w:val="20"/>
                <w:szCs w:val="20"/>
              </w:rPr>
            </w:pPr>
            <w:r>
              <w:rPr>
                <w:sz w:val="20"/>
                <w:szCs w:val="20"/>
              </w:rPr>
              <w:t xml:space="preserve">                          </w:t>
            </w:r>
            <w:r w:rsidR="00896BDE">
              <w:rPr>
                <w:sz w:val="20"/>
                <w:szCs w:val="20"/>
              </w:rPr>
              <w:t>$ 10,780</w:t>
            </w:r>
          </w:p>
        </w:tc>
        <w:tc>
          <w:tcPr>
            <w:tcW w:w="1724" w:type="dxa"/>
          </w:tcPr>
          <w:p w:rsidR="00870E05" w:rsidRDefault="00870E05" w:rsidP="00335D33">
            <w:pPr>
              <w:ind w:hanging="598"/>
              <w:rPr>
                <w:sz w:val="20"/>
                <w:szCs w:val="20"/>
              </w:rPr>
            </w:pPr>
            <w:r>
              <w:rPr>
                <w:sz w:val="20"/>
                <w:szCs w:val="20"/>
              </w:rPr>
              <w:t xml:space="preserve">               </w:t>
            </w:r>
          </w:p>
          <w:p w:rsidR="00335D33" w:rsidRPr="0024478B" w:rsidRDefault="00870E05" w:rsidP="00870E05">
            <w:pPr>
              <w:ind w:hanging="598"/>
              <w:rPr>
                <w:sz w:val="20"/>
                <w:szCs w:val="20"/>
              </w:rPr>
            </w:pPr>
            <w:r>
              <w:rPr>
                <w:sz w:val="20"/>
                <w:szCs w:val="20"/>
              </w:rPr>
              <w:t xml:space="preserve">                            </w:t>
            </w:r>
            <w:r w:rsidR="00335D33" w:rsidRPr="0024478B">
              <w:rPr>
                <w:sz w:val="20"/>
                <w:szCs w:val="20"/>
              </w:rPr>
              <w:t>1</w:t>
            </w:r>
          </w:p>
        </w:tc>
        <w:tc>
          <w:tcPr>
            <w:tcW w:w="919" w:type="dxa"/>
          </w:tcPr>
          <w:p w:rsidR="00335D33" w:rsidRPr="0024478B" w:rsidRDefault="00335D33" w:rsidP="00335D33">
            <w:pPr>
              <w:ind w:left="41" w:hanging="41"/>
              <w:rPr>
                <w:sz w:val="20"/>
                <w:szCs w:val="20"/>
              </w:rPr>
            </w:pPr>
            <w:r w:rsidRPr="0024478B">
              <w:rPr>
                <w:sz w:val="20"/>
                <w:szCs w:val="20"/>
              </w:rPr>
              <w:t>Waiver</w:t>
            </w:r>
          </w:p>
        </w:tc>
        <w:tc>
          <w:tcPr>
            <w:tcW w:w="2050" w:type="dxa"/>
            <w:shd w:val="clear" w:color="auto" w:fill="auto"/>
          </w:tcPr>
          <w:p w:rsidR="00335D33" w:rsidRPr="0024478B" w:rsidRDefault="00896BDE" w:rsidP="00335D33">
            <w:pPr>
              <w:ind w:left="89" w:hanging="5"/>
              <w:rPr>
                <w:sz w:val="20"/>
                <w:szCs w:val="20"/>
              </w:rPr>
            </w:pPr>
            <w:r>
              <w:rPr>
                <w:sz w:val="18"/>
                <w:szCs w:val="18"/>
              </w:rPr>
              <w:t>D</w:t>
            </w:r>
            <w:r w:rsidRPr="00870E05">
              <w:rPr>
                <w:sz w:val="18"/>
                <w:szCs w:val="18"/>
              </w:rPr>
              <w:t xml:space="preserve">ue to the uniqueness of the skills required a waiver </w:t>
            </w:r>
            <w:r>
              <w:rPr>
                <w:sz w:val="18"/>
                <w:szCs w:val="18"/>
              </w:rPr>
              <w:t>will requested.</w:t>
            </w:r>
          </w:p>
        </w:tc>
      </w:tr>
      <w:tr w:rsidR="00335D33" w:rsidRPr="0024478B" w:rsidTr="00870E05">
        <w:trPr>
          <w:trHeight w:val="1184"/>
        </w:trPr>
        <w:tc>
          <w:tcPr>
            <w:tcW w:w="1857" w:type="dxa"/>
          </w:tcPr>
          <w:p w:rsidR="00335D33" w:rsidRPr="0024478B" w:rsidRDefault="00335D33" w:rsidP="00335D33">
            <w:pPr>
              <w:jc w:val="both"/>
              <w:rPr>
                <w:sz w:val="20"/>
                <w:szCs w:val="20"/>
              </w:rPr>
            </w:pPr>
            <w:r w:rsidRPr="0024478B">
              <w:rPr>
                <w:sz w:val="20"/>
                <w:szCs w:val="20"/>
              </w:rPr>
              <w:lastRenderedPageBreak/>
              <w:t>Center for Children</w:t>
            </w:r>
          </w:p>
          <w:p w:rsidR="00335D33" w:rsidRPr="0024478B" w:rsidRDefault="00335D33" w:rsidP="00335D33">
            <w:pPr>
              <w:rPr>
                <w:sz w:val="20"/>
                <w:szCs w:val="20"/>
              </w:rPr>
            </w:pPr>
            <w:r w:rsidRPr="0024478B">
              <w:rPr>
                <w:sz w:val="20"/>
                <w:szCs w:val="20"/>
              </w:rPr>
              <w:t>With  Special Needs, LLC</w:t>
            </w:r>
          </w:p>
        </w:tc>
        <w:tc>
          <w:tcPr>
            <w:tcW w:w="1734" w:type="dxa"/>
          </w:tcPr>
          <w:p w:rsidR="00335D33" w:rsidRPr="0024478B" w:rsidRDefault="00335D33" w:rsidP="00335D33">
            <w:pPr>
              <w:ind w:hanging="738"/>
              <w:rPr>
                <w:sz w:val="16"/>
                <w:szCs w:val="16"/>
              </w:rPr>
            </w:pPr>
            <w:r w:rsidRPr="0024478B">
              <w:rPr>
                <w:sz w:val="16"/>
                <w:szCs w:val="16"/>
              </w:rPr>
              <w:t>7/1/11-</w:t>
            </w:r>
          </w:p>
          <w:p w:rsidR="00870E05" w:rsidRDefault="00335D33" w:rsidP="00AA256E">
            <w:pPr>
              <w:ind w:hanging="738"/>
              <w:rPr>
                <w:sz w:val="16"/>
                <w:szCs w:val="16"/>
              </w:rPr>
            </w:pPr>
            <w:r w:rsidRPr="0024478B">
              <w:rPr>
                <w:sz w:val="16"/>
                <w:szCs w:val="16"/>
              </w:rPr>
              <w:t>6/30/12</w:t>
            </w:r>
            <w:r w:rsidR="00AA256E">
              <w:rPr>
                <w:sz w:val="16"/>
                <w:szCs w:val="16"/>
              </w:rPr>
              <w:t xml:space="preserve">                                         </w:t>
            </w:r>
            <w:r w:rsidR="00896BDE">
              <w:rPr>
                <w:sz w:val="16"/>
                <w:szCs w:val="16"/>
              </w:rPr>
              <w:t>7/1/2013-6/30/2015</w:t>
            </w:r>
          </w:p>
          <w:p w:rsidR="00335D33" w:rsidRPr="0024478B" w:rsidRDefault="00870E05" w:rsidP="00AA256E">
            <w:pPr>
              <w:ind w:hanging="738"/>
              <w:rPr>
                <w:sz w:val="16"/>
                <w:szCs w:val="16"/>
              </w:rPr>
            </w:pPr>
            <w:r>
              <w:rPr>
                <w:sz w:val="16"/>
                <w:szCs w:val="16"/>
              </w:rPr>
              <w:t xml:space="preserve">                      </w:t>
            </w:r>
            <w:r w:rsidR="00335D33" w:rsidRPr="0024478B">
              <w:rPr>
                <w:sz w:val="16"/>
                <w:szCs w:val="16"/>
              </w:rPr>
              <w:t>Sole Source</w:t>
            </w:r>
          </w:p>
        </w:tc>
        <w:tc>
          <w:tcPr>
            <w:tcW w:w="1974" w:type="dxa"/>
          </w:tcPr>
          <w:p w:rsidR="00870E05" w:rsidRDefault="00870E05" w:rsidP="00335D33">
            <w:pPr>
              <w:ind w:hanging="484"/>
              <w:rPr>
                <w:sz w:val="20"/>
                <w:szCs w:val="20"/>
              </w:rPr>
            </w:pPr>
            <w:r>
              <w:rPr>
                <w:sz w:val="20"/>
                <w:szCs w:val="20"/>
              </w:rPr>
              <w:t xml:space="preserve">               </w:t>
            </w:r>
          </w:p>
          <w:p w:rsidR="00335D33" w:rsidRPr="0024478B" w:rsidRDefault="00870E05" w:rsidP="00896BDE">
            <w:pPr>
              <w:ind w:hanging="484"/>
              <w:rPr>
                <w:sz w:val="20"/>
                <w:szCs w:val="20"/>
              </w:rPr>
            </w:pPr>
            <w:r>
              <w:rPr>
                <w:sz w:val="20"/>
                <w:szCs w:val="20"/>
              </w:rPr>
              <w:t xml:space="preserve">                          </w:t>
            </w:r>
            <w:r w:rsidR="00896BDE">
              <w:rPr>
                <w:sz w:val="20"/>
                <w:szCs w:val="20"/>
              </w:rPr>
              <w:t>$96,000</w:t>
            </w:r>
          </w:p>
        </w:tc>
        <w:tc>
          <w:tcPr>
            <w:tcW w:w="1724" w:type="dxa"/>
          </w:tcPr>
          <w:p w:rsidR="00870E05" w:rsidRDefault="00870E05" w:rsidP="00335D33">
            <w:pPr>
              <w:ind w:hanging="551"/>
              <w:rPr>
                <w:sz w:val="20"/>
                <w:szCs w:val="20"/>
              </w:rPr>
            </w:pPr>
            <w:r>
              <w:rPr>
                <w:sz w:val="20"/>
                <w:szCs w:val="20"/>
              </w:rPr>
              <w:t xml:space="preserve">               </w:t>
            </w:r>
          </w:p>
          <w:p w:rsidR="00335D33" w:rsidRPr="0024478B" w:rsidRDefault="00870E05" w:rsidP="00335D33">
            <w:pPr>
              <w:ind w:hanging="551"/>
              <w:rPr>
                <w:sz w:val="20"/>
                <w:szCs w:val="20"/>
              </w:rPr>
            </w:pPr>
            <w:r>
              <w:rPr>
                <w:sz w:val="20"/>
                <w:szCs w:val="20"/>
              </w:rPr>
              <w:t xml:space="preserve">                           1</w:t>
            </w:r>
          </w:p>
        </w:tc>
        <w:tc>
          <w:tcPr>
            <w:tcW w:w="919" w:type="dxa"/>
          </w:tcPr>
          <w:p w:rsidR="00335D33" w:rsidRPr="0024478B" w:rsidRDefault="00335D33" w:rsidP="00335D33">
            <w:pPr>
              <w:ind w:left="41"/>
              <w:rPr>
                <w:sz w:val="20"/>
                <w:szCs w:val="20"/>
              </w:rPr>
            </w:pPr>
            <w:r w:rsidRPr="0024478B">
              <w:rPr>
                <w:sz w:val="20"/>
                <w:szCs w:val="20"/>
              </w:rPr>
              <w:t>Waiver</w:t>
            </w:r>
          </w:p>
        </w:tc>
        <w:tc>
          <w:tcPr>
            <w:tcW w:w="2050" w:type="dxa"/>
            <w:shd w:val="clear" w:color="auto" w:fill="auto"/>
          </w:tcPr>
          <w:p w:rsidR="00335D33" w:rsidRPr="0024478B" w:rsidRDefault="00896BDE" w:rsidP="00335D33">
            <w:pPr>
              <w:ind w:left="89" w:firstLine="1"/>
              <w:rPr>
                <w:sz w:val="20"/>
                <w:szCs w:val="20"/>
              </w:rPr>
            </w:pPr>
            <w:r>
              <w:rPr>
                <w:sz w:val="18"/>
                <w:szCs w:val="18"/>
              </w:rPr>
              <w:t>D</w:t>
            </w:r>
            <w:r w:rsidRPr="00870E05">
              <w:rPr>
                <w:sz w:val="18"/>
                <w:szCs w:val="18"/>
              </w:rPr>
              <w:t xml:space="preserve">ue to the uniqueness of the skills required a waiver </w:t>
            </w:r>
            <w:r>
              <w:rPr>
                <w:sz w:val="18"/>
                <w:szCs w:val="18"/>
              </w:rPr>
              <w:t xml:space="preserve">will requested. </w:t>
            </w:r>
          </w:p>
        </w:tc>
      </w:tr>
      <w:tr w:rsidR="00335D33" w:rsidRPr="0024478B" w:rsidTr="00870E05">
        <w:trPr>
          <w:trHeight w:val="160"/>
        </w:trPr>
        <w:tc>
          <w:tcPr>
            <w:tcW w:w="1857" w:type="dxa"/>
          </w:tcPr>
          <w:p w:rsidR="00870E05" w:rsidRDefault="00870E05" w:rsidP="00335D33">
            <w:pPr>
              <w:jc w:val="both"/>
              <w:rPr>
                <w:sz w:val="20"/>
                <w:szCs w:val="20"/>
              </w:rPr>
            </w:pPr>
            <w:r>
              <w:rPr>
                <w:sz w:val="20"/>
                <w:szCs w:val="20"/>
              </w:rPr>
              <w:t xml:space="preserve">  </w:t>
            </w:r>
          </w:p>
          <w:p w:rsidR="00335D33" w:rsidRPr="0024478B" w:rsidRDefault="00896BDE" w:rsidP="00335D33">
            <w:pPr>
              <w:jc w:val="both"/>
              <w:rPr>
                <w:sz w:val="20"/>
                <w:szCs w:val="20"/>
              </w:rPr>
            </w:pPr>
            <w:r>
              <w:rPr>
                <w:sz w:val="20"/>
                <w:szCs w:val="20"/>
              </w:rPr>
              <w:t>Therapy for Children and Families</w:t>
            </w:r>
          </w:p>
        </w:tc>
        <w:tc>
          <w:tcPr>
            <w:tcW w:w="1734" w:type="dxa"/>
          </w:tcPr>
          <w:p w:rsidR="00896BDE" w:rsidRDefault="00896BDE" w:rsidP="00896BDE">
            <w:pPr>
              <w:ind w:left="84" w:firstLine="8"/>
              <w:rPr>
                <w:sz w:val="16"/>
                <w:szCs w:val="16"/>
              </w:rPr>
            </w:pPr>
            <w:r>
              <w:rPr>
                <w:sz w:val="16"/>
                <w:szCs w:val="16"/>
              </w:rPr>
              <w:t>7/1/14 – 6/30/15</w:t>
            </w:r>
          </w:p>
          <w:p w:rsidR="00335D33" w:rsidRPr="0024478B" w:rsidRDefault="00335D33" w:rsidP="00335D33">
            <w:pPr>
              <w:ind w:left="84" w:firstLine="8"/>
              <w:rPr>
                <w:sz w:val="16"/>
                <w:szCs w:val="16"/>
              </w:rPr>
            </w:pPr>
            <w:r>
              <w:rPr>
                <w:sz w:val="16"/>
                <w:szCs w:val="16"/>
              </w:rPr>
              <w:t>Sole Source</w:t>
            </w:r>
          </w:p>
        </w:tc>
        <w:tc>
          <w:tcPr>
            <w:tcW w:w="1974" w:type="dxa"/>
          </w:tcPr>
          <w:p w:rsidR="00870E05" w:rsidRDefault="00870E05" w:rsidP="00335D33">
            <w:pPr>
              <w:rPr>
                <w:sz w:val="20"/>
                <w:szCs w:val="20"/>
              </w:rPr>
            </w:pPr>
          </w:p>
          <w:p w:rsidR="00335D33" w:rsidRPr="0024478B" w:rsidRDefault="00870E05" w:rsidP="00896BDE">
            <w:pPr>
              <w:rPr>
                <w:sz w:val="20"/>
                <w:szCs w:val="20"/>
              </w:rPr>
            </w:pPr>
            <w:r>
              <w:rPr>
                <w:sz w:val="20"/>
                <w:szCs w:val="20"/>
              </w:rPr>
              <w:t xml:space="preserve">             </w:t>
            </w:r>
            <w:r w:rsidR="00896BDE">
              <w:rPr>
                <w:sz w:val="20"/>
                <w:szCs w:val="20"/>
              </w:rPr>
              <w:t>$7,500</w:t>
            </w:r>
          </w:p>
        </w:tc>
        <w:tc>
          <w:tcPr>
            <w:tcW w:w="1724" w:type="dxa"/>
          </w:tcPr>
          <w:p w:rsidR="00335D33" w:rsidRDefault="00335D33" w:rsidP="00335D33">
            <w:pPr>
              <w:rPr>
                <w:sz w:val="20"/>
                <w:szCs w:val="20"/>
              </w:rPr>
            </w:pPr>
          </w:p>
          <w:p w:rsidR="00870E05" w:rsidRPr="0024478B" w:rsidRDefault="00870E05" w:rsidP="00335D33">
            <w:pPr>
              <w:rPr>
                <w:sz w:val="20"/>
                <w:szCs w:val="20"/>
              </w:rPr>
            </w:pPr>
            <w:r>
              <w:rPr>
                <w:sz w:val="20"/>
                <w:szCs w:val="20"/>
              </w:rPr>
              <w:t xml:space="preserve">              1</w:t>
            </w:r>
          </w:p>
        </w:tc>
        <w:tc>
          <w:tcPr>
            <w:tcW w:w="919" w:type="dxa"/>
          </w:tcPr>
          <w:p w:rsidR="00335D33" w:rsidRPr="0024478B" w:rsidRDefault="00335D33" w:rsidP="00335D33">
            <w:pPr>
              <w:rPr>
                <w:sz w:val="20"/>
                <w:szCs w:val="20"/>
              </w:rPr>
            </w:pPr>
            <w:r w:rsidRPr="0024478B">
              <w:rPr>
                <w:sz w:val="20"/>
                <w:szCs w:val="20"/>
              </w:rPr>
              <w:t>Waiver</w:t>
            </w:r>
          </w:p>
        </w:tc>
        <w:tc>
          <w:tcPr>
            <w:tcW w:w="2050" w:type="dxa"/>
          </w:tcPr>
          <w:p w:rsidR="00335D33" w:rsidRPr="00870E05" w:rsidRDefault="00896BDE" w:rsidP="00896BDE">
            <w:pPr>
              <w:ind w:left="48" w:hanging="41"/>
              <w:rPr>
                <w:sz w:val="18"/>
                <w:szCs w:val="18"/>
              </w:rPr>
            </w:pPr>
            <w:r>
              <w:rPr>
                <w:sz w:val="18"/>
                <w:szCs w:val="18"/>
              </w:rPr>
              <w:t>D</w:t>
            </w:r>
            <w:r w:rsidR="00335D33" w:rsidRPr="00870E05">
              <w:rPr>
                <w:sz w:val="18"/>
                <w:szCs w:val="18"/>
              </w:rPr>
              <w:t xml:space="preserve">ue to the uniqueness of the skills required a waiver </w:t>
            </w:r>
            <w:r>
              <w:rPr>
                <w:sz w:val="18"/>
                <w:szCs w:val="18"/>
              </w:rPr>
              <w:t xml:space="preserve">will be </w:t>
            </w:r>
            <w:r w:rsidR="00335D33" w:rsidRPr="00870E05">
              <w:rPr>
                <w:sz w:val="18"/>
                <w:szCs w:val="18"/>
              </w:rPr>
              <w:t>requested</w:t>
            </w:r>
          </w:p>
        </w:tc>
      </w:tr>
    </w:tbl>
    <w:p w:rsidR="00C03F88" w:rsidRDefault="00C03F88" w:rsidP="00C03F88">
      <w:pPr>
        <w:autoSpaceDE w:val="0"/>
        <w:autoSpaceDN w:val="0"/>
        <w:adjustRightInd w:val="0"/>
        <w:spacing w:after="0" w:line="240" w:lineRule="auto"/>
        <w:rPr>
          <w:rFonts w:ascii="Times New Roman" w:hAnsi="Times New Roman" w:cs="Times New Roman"/>
          <w:sz w:val="24"/>
          <w:szCs w:val="24"/>
        </w:rPr>
      </w:pPr>
    </w:p>
    <w:p w:rsidR="001C51ED" w:rsidRDefault="001C51ED" w:rsidP="001C51ED">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Section 5: Other POS Contracts</w:t>
      </w:r>
    </w:p>
    <w:p w:rsidR="001C51ED" w:rsidRDefault="001C51ED" w:rsidP="001C51ED">
      <w:pPr>
        <w:autoSpaceDE w:val="0"/>
        <w:autoSpaceDN w:val="0"/>
        <w:adjustRightInd w:val="0"/>
        <w:spacing w:after="0" w:line="240" w:lineRule="auto"/>
        <w:rPr>
          <w:rFonts w:ascii="Times New Roman" w:hAnsi="Times New Roman"/>
          <w:b/>
          <w:bCs/>
          <w:sz w:val="28"/>
          <w:szCs w:val="28"/>
        </w:rPr>
      </w:pPr>
    </w:p>
    <w:p w:rsidR="001C51ED" w:rsidRDefault="001C51ED" w:rsidP="001C51ED">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5.1 Background</w:t>
      </w:r>
    </w:p>
    <w:p w:rsidR="001C51ED" w:rsidRDefault="001C51ED" w:rsidP="001C51ED">
      <w:pPr>
        <w:autoSpaceDE w:val="0"/>
        <w:autoSpaceDN w:val="0"/>
        <w:adjustRightInd w:val="0"/>
        <w:spacing w:after="0" w:line="240" w:lineRule="auto"/>
        <w:rPr>
          <w:rFonts w:ascii="Times New Roman" w:hAnsi="Times New Roman"/>
          <w:b/>
          <w:bCs/>
          <w:sz w:val="24"/>
          <w:szCs w:val="24"/>
        </w:rPr>
      </w:pPr>
    </w:p>
    <w:p w:rsidR="001C51ED" w:rsidRDefault="001C51ED" w:rsidP="001C51E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Most of the other POS contracts in the Department are not with private provider agencies. They are for specialized areas such as clinical services, training, United Way </w:t>
      </w:r>
      <w:proofErr w:type="spellStart"/>
      <w:r>
        <w:rPr>
          <w:rFonts w:ascii="Times New Roman" w:hAnsi="Times New Roman"/>
          <w:sz w:val="24"/>
          <w:szCs w:val="24"/>
        </w:rPr>
        <w:t>Infoline</w:t>
      </w:r>
      <w:proofErr w:type="spellEnd"/>
      <w:r>
        <w:rPr>
          <w:rFonts w:ascii="Times New Roman" w:hAnsi="Times New Roman"/>
          <w:sz w:val="24"/>
          <w:szCs w:val="24"/>
        </w:rPr>
        <w:t>, and Fiscal Intermediary Services.</w:t>
      </w:r>
    </w:p>
    <w:p w:rsidR="001C51ED" w:rsidRDefault="001C51ED" w:rsidP="001C51ED">
      <w:pPr>
        <w:autoSpaceDE w:val="0"/>
        <w:autoSpaceDN w:val="0"/>
        <w:adjustRightInd w:val="0"/>
        <w:spacing w:after="0" w:line="240" w:lineRule="auto"/>
        <w:rPr>
          <w:rFonts w:ascii="Times New Roman" w:hAnsi="Times New Roman"/>
          <w:sz w:val="24"/>
          <w:szCs w:val="24"/>
        </w:rPr>
      </w:pPr>
    </w:p>
    <w:p w:rsidR="001C51ED" w:rsidRDefault="001C51ED" w:rsidP="001C51ED">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5.2 Future Procurement Process</w:t>
      </w:r>
    </w:p>
    <w:p w:rsidR="001C51ED" w:rsidRDefault="001C51ED" w:rsidP="001C51ED">
      <w:pPr>
        <w:autoSpaceDE w:val="0"/>
        <w:autoSpaceDN w:val="0"/>
        <w:adjustRightInd w:val="0"/>
        <w:spacing w:after="0" w:line="240" w:lineRule="auto"/>
        <w:rPr>
          <w:rFonts w:ascii="Times New Roman" w:hAnsi="Times New Roman"/>
          <w:b/>
          <w:bCs/>
          <w:sz w:val="24"/>
          <w:szCs w:val="24"/>
        </w:rPr>
      </w:pPr>
    </w:p>
    <w:p w:rsidR="0086457C" w:rsidRPr="001729CC" w:rsidRDefault="0086457C" w:rsidP="0086457C">
      <w:pPr>
        <w:rPr>
          <w:rFonts w:ascii="Times New Roman" w:hAnsi="Times New Roman"/>
          <w:sz w:val="24"/>
          <w:szCs w:val="24"/>
        </w:rPr>
      </w:pPr>
      <w:bookmarkStart w:id="0" w:name="_GoBack"/>
      <w:bookmarkEnd w:id="0"/>
      <w:r w:rsidRPr="001729CC">
        <w:rPr>
          <w:rFonts w:ascii="Times New Roman" w:hAnsi="Times New Roman"/>
          <w:sz w:val="24"/>
          <w:szCs w:val="24"/>
        </w:rPr>
        <w:t xml:space="preserve">Presently, all specialized POS contracts for clinical services for DDS participants are processed in accordance with the DDS POS/PSA procurement standards.  A majority of the vendors for clinical services have been chosen based on the unique supports needs of the DDS participants and have been contracted through a sole source agreement. POS contracts for clinical services for DDS consumers are revised as needed to reflect the declining population of consumers in DDS-operated facilities. Over the next three years, DDS will review all the specialized POS/PSA contracts to determine the possibility of establishing standard templates with the Office of Attorney General, consolidating contracts and identifying contracts that would be able to be sent out for an RFP. For the Fiscal Intermediary contracts, DDS was in the process of converting private agencies from billing the Fiscal intermediary back on to the contract. During that time, DDS had requested a waiver from rebidding the program. Most private agencies have been converted. Due to a change in the way the Federal Department of Labor defines a staff that provides Home Care supports, DDS will be asking for an additional two year extension in order to better detail </w:t>
      </w:r>
      <w:r>
        <w:rPr>
          <w:rFonts w:ascii="Times New Roman" w:hAnsi="Times New Roman"/>
          <w:sz w:val="24"/>
          <w:szCs w:val="24"/>
        </w:rPr>
        <w:t>any</w:t>
      </w:r>
      <w:r w:rsidRPr="001729CC">
        <w:rPr>
          <w:rFonts w:ascii="Times New Roman" w:hAnsi="Times New Roman"/>
          <w:sz w:val="24"/>
          <w:szCs w:val="24"/>
        </w:rPr>
        <w:t xml:space="preserve"> contractual </w:t>
      </w:r>
      <w:r>
        <w:rPr>
          <w:rFonts w:ascii="Times New Roman" w:hAnsi="Times New Roman"/>
          <w:sz w:val="24"/>
          <w:szCs w:val="24"/>
        </w:rPr>
        <w:t xml:space="preserve">and/or </w:t>
      </w:r>
      <w:r w:rsidRPr="001729CC">
        <w:rPr>
          <w:rFonts w:ascii="Times New Roman" w:hAnsi="Times New Roman"/>
          <w:sz w:val="24"/>
          <w:szCs w:val="24"/>
        </w:rPr>
        <w:t>additional funding requirements</w:t>
      </w:r>
      <w:r>
        <w:rPr>
          <w:rFonts w:ascii="Times New Roman" w:hAnsi="Times New Roman"/>
          <w:sz w:val="24"/>
          <w:szCs w:val="24"/>
        </w:rPr>
        <w:t xml:space="preserve"> in a</w:t>
      </w:r>
      <w:r w:rsidRPr="001729CC">
        <w:rPr>
          <w:rFonts w:ascii="Times New Roman" w:hAnsi="Times New Roman"/>
          <w:sz w:val="24"/>
          <w:szCs w:val="24"/>
        </w:rPr>
        <w:t xml:space="preserve"> future RFP. </w:t>
      </w:r>
    </w:p>
    <w:p w:rsidR="001C51ED" w:rsidRDefault="001C51ED" w:rsidP="001C51ED">
      <w:pPr>
        <w:autoSpaceDE w:val="0"/>
        <w:autoSpaceDN w:val="0"/>
        <w:adjustRightInd w:val="0"/>
        <w:spacing w:after="0" w:line="240" w:lineRule="auto"/>
        <w:rPr>
          <w:rFonts w:ascii="Times New Roman" w:hAnsi="Times New Roman"/>
          <w:sz w:val="24"/>
          <w:szCs w:val="24"/>
        </w:rPr>
      </w:pPr>
    </w:p>
    <w:p w:rsidR="001C51ED" w:rsidRDefault="001C51ED" w:rsidP="001C51ED">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5.3 Oversight</w:t>
      </w:r>
    </w:p>
    <w:p w:rsidR="001C51ED" w:rsidRDefault="001C51ED" w:rsidP="001C51ED">
      <w:pPr>
        <w:autoSpaceDE w:val="0"/>
        <w:autoSpaceDN w:val="0"/>
        <w:adjustRightInd w:val="0"/>
        <w:spacing w:after="0" w:line="240" w:lineRule="auto"/>
        <w:rPr>
          <w:rFonts w:ascii="Times New Roman" w:hAnsi="Times New Roman"/>
          <w:b/>
          <w:bCs/>
          <w:sz w:val="24"/>
          <w:szCs w:val="24"/>
        </w:rPr>
      </w:pPr>
    </w:p>
    <w:p w:rsidR="001C51ED" w:rsidRPr="00CE3735" w:rsidRDefault="00CE3735" w:rsidP="001C51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POS/PSA contracts for such services as clinical services for DDS participants are currently developed, managed and monitored in the Region. Over the next three years DDS will begin to centralize the contracting and payment functions within the Operation Center as positions </w:t>
      </w:r>
      <w:r>
        <w:rPr>
          <w:rFonts w:ascii="Times New Roman" w:hAnsi="Times New Roman" w:cs="Times New Roman"/>
          <w:sz w:val="24"/>
          <w:szCs w:val="24"/>
        </w:rPr>
        <w:lastRenderedPageBreak/>
        <w:t xml:space="preserve">become vacant. The development and monitoring of clinical services will remain a regional function. The regional staff will </w:t>
      </w:r>
      <w:r w:rsidR="001C51ED">
        <w:rPr>
          <w:rFonts w:ascii="Times New Roman" w:hAnsi="Times New Roman"/>
          <w:sz w:val="24"/>
          <w:szCs w:val="24"/>
        </w:rPr>
        <w:t xml:space="preserve">oversee the quality and quantity of services provided. Birth to Three </w:t>
      </w:r>
      <w:r>
        <w:rPr>
          <w:rFonts w:ascii="Times New Roman" w:hAnsi="Times New Roman"/>
          <w:sz w:val="24"/>
          <w:szCs w:val="24"/>
        </w:rPr>
        <w:t xml:space="preserve">will continue to </w:t>
      </w:r>
      <w:r w:rsidR="001C51ED">
        <w:rPr>
          <w:rFonts w:ascii="Times New Roman" w:hAnsi="Times New Roman"/>
          <w:sz w:val="24"/>
          <w:szCs w:val="24"/>
        </w:rPr>
        <w:t xml:space="preserve">oversee the United Way contract closely since that agency acts as the central intake office for all referrals. </w:t>
      </w:r>
      <w:r>
        <w:rPr>
          <w:rFonts w:ascii="Times New Roman" w:hAnsi="Times New Roman"/>
          <w:sz w:val="24"/>
          <w:szCs w:val="24"/>
        </w:rPr>
        <w:t>This includes reviewing</w:t>
      </w:r>
      <w:r w:rsidR="001C51ED">
        <w:rPr>
          <w:rFonts w:ascii="Times New Roman" w:hAnsi="Times New Roman"/>
          <w:sz w:val="24"/>
          <w:szCs w:val="24"/>
        </w:rPr>
        <w:t xml:space="preserve"> data monthly, </w:t>
      </w:r>
      <w:r>
        <w:rPr>
          <w:rFonts w:ascii="Times New Roman" w:hAnsi="Times New Roman"/>
          <w:sz w:val="24"/>
          <w:szCs w:val="24"/>
        </w:rPr>
        <w:t xml:space="preserve">as well as surveying </w:t>
      </w:r>
      <w:r w:rsidR="001C51ED">
        <w:rPr>
          <w:rFonts w:ascii="Times New Roman" w:hAnsi="Times New Roman"/>
          <w:sz w:val="24"/>
          <w:szCs w:val="24"/>
        </w:rPr>
        <w:t>consumers, providers, and referral sources to ensure that the service is friendly, accurate, and efficient.</w:t>
      </w:r>
    </w:p>
    <w:p w:rsidR="004B3835" w:rsidRDefault="004B3835" w:rsidP="004B3835">
      <w:pPr>
        <w:autoSpaceDE w:val="0"/>
        <w:autoSpaceDN w:val="0"/>
        <w:adjustRightInd w:val="0"/>
        <w:spacing w:after="0" w:line="240" w:lineRule="auto"/>
        <w:rPr>
          <w:rFonts w:ascii="Times New Roman" w:hAnsi="Times New Roman" w:cs="Times New Roman"/>
          <w:sz w:val="24"/>
          <w:szCs w:val="24"/>
        </w:rPr>
      </w:pPr>
    </w:p>
    <w:p w:rsidR="004B3835" w:rsidRDefault="004B3835" w:rsidP="00C03F88">
      <w:pPr>
        <w:autoSpaceDE w:val="0"/>
        <w:autoSpaceDN w:val="0"/>
        <w:adjustRightInd w:val="0"/>
        <w:spacing w:after="0" w:line="240" w:lineRule="auto"/>
        <w:rPr>
          <w:rFonts w:ascii="Times New Roman" w:hAnsi="Times New Roman" w:cs="Times New Roman"/>
          <w:sz w:val="24"/>
          <w:szCs w:val="24"/>
        </w:rPr>
      </w:pPr>
    </w:p>
    <w:p w:rsidR="00335D33" w:rsidRPr="00221904" w:rsidRDefault="00335D33" w:rsidP="00C03F88">
      <w:pPr>
        <w:autoSpaceDE w:val="0"/>
        <w:autoSpaceDN w:val="0"/>
        <w:adjustRightInd w:val="0"/>
        <w:spacing w:after="0" w:line="240" w:lineRule="auto"/>
        <w:rPr>
          <w:rFonts w:ascii="Times New Roman" w:hAnsi="Times New Roman" w:cs="Times New Roman"/>
          <w:sz w:val="24"/>
          <w:szCs w:val="24"/>
        </w:rPr>
      </w:pPr>
    </w:p>
    <w:sectPr w:rsidR="00335D33" w:rsidRPr="00221904" w:rsidSect="00AA4F0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499" w:rsidRDefault="00797499" w:rsidP="00DA1C24">
      <w:pPr>
        <w:spacing w:after="0" w:line="240" w:lineRule="auto"/>
      </w:pPr>
      <w:r>
        <w:separator/>
      </w:r>
    </w:p>
  </w:endnote>
  <w:endnote w:type="continuationSeparator" w:id="0">
    <w:p w:rsidR="00797499" w:rsidRDefault="00797499" w:rsidP="00DA1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99" w:rsidRDefault="007974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99" w:rsidRPr="00714177" w:rsidRDefault="00797499" w:rsidP="007141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99" w:rsidRDefault="00797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499" w:rsidRDefault="00797499" w:rsidP="00DA1C24">
      <w:pPr>
        <w:spacing w:after="0" w:line="240" w:lineRule="auto"/>
      </w:pPr>
      <w:r>
        <w:separator/>
      </w:r>
    </w:p>
  </w:footnote>
  <w:footnote w:type="continuationSeparator" w:id="0">
    <w:p w:rsidR="00797499" w:rsidRDefault="00797499" w:rsidP="00DA1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99" w:rsidRDefault="007974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99" w:rsidRDefault="007974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99" w:rsidRDefault="007974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B06BF"/>
    <w:multiLevelType w:val="hybridMultilevel"/>
    <w:tmpl w:val="E52C81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E2603D"/>
    <w:multiLevelType w:val="multilevel"/>
    <w:tmpl w:val="929854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CBF362B"/>
    <w:multiLevelType w:val="multilevel"/>
    <w:tmpl w:val="969452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E960620"/>
    <w:multiLevelType w:val="hybridMultilevel"/>
    <w:tmpl w:val="5A3E61CC"/>
    <w:lvl w:ilvl="0" w:tplc="23BE9566">
      <w:start w:val="1"/>
      <w:numFmt w:val="bullet"/>
      <w:lvlText w:val=""/>
      <w:lvlJc w:val="left"/>
      <w:pPr>
        <w:tabs>
          <w:tab w:val="num" w:pos="720"/>
        </w:tabs>
        <w:ind w:left="720" w:hanging="360"/>
      </w:pPr>
      <w:rPr>
        <w:rFonts w:ascii="Wingdings" w:hAnsi="Wingdings" w:hint="default"/>
      </w:rPr>
    </w:lvl>
    <w:lvl w:ilvl="1" w:tplc="FEDE32A4">
      <w:start w:val="1"/>
      <w:numFmt w:val="bullet"/>
      <w:lvlText w:val=""/>
      <w:lvlJc w:val="left"/>
      <w:pPr>
        <w:tabs>
          <w:tab w:val="num" w:pos="1440"/>
        </w:tabs>
        <w:ind w:left="1440" w:hanging="360"/>
      </w:pPr>
      <w:rPr>
        <w:rFonts w:ascii="Wingdings" w:hAnsi="Wingdings" w:hint="default"/>
      </w:rPr>
    </w:lvl>
    <w:lvl w:ilvl="2" w:tplc="1504C15E" w:tentative="1">
      <w:start w:val="1"/>
      <w:numFmt w:val="bullet"/>
      <w:lvlText w:val=""/>
      <w:lvlJc w:val="left"/>
      <w:pPr>
        <w:tabs>
          <w:tab w:val="num" w:pos="2160"/>
        </w:tabs>
        <w:ind w:left="2160" w:hanging="360"/>
      </w:pPr>
      <w:rPr>
        <w:rFonts w:ascii="Wingdings" w:hAnsi="Wingdings" w:hint="default"/>
      </w:rPr>
    </w:lvl>
    <w:lvl w:ilvl="3" w:tplc="C70E1B3A" w:tentative="1">
      <w:start w:val="1"/>
      <w:numFmt w:val="bullet"/>
      <w:lvlText w:val=""/>
      <w:lvlJc w:val="left"/>
      <w:pPr>
        <w:tabs>
          <w:tab w:val="num" w:pos="2880"/>
        </w:tabs>
        <w:ind w:left="2880" w:hanging="360"/>
      </w:pPr>
      <w:rPr>
        <w:rFonts w:ascii="Wingdings" w:hAnsi="Wingdings" w:hint="default"/>
      </w:rPr>
    </w:lvl>
    <w:lvl w:ilvl="4" w:tplc="EAA8EEA4" w:tentative="1">
      <w:start w:val="1"/>
      <w:numFmt w:val="bullet"/>
      <w:lvlText w:val=""/>
      <w:lvlJc w:val="left"/>
      <w:pPr>
        <w:tabs>
          <w:tab w:val="num" w:pos="3600"/>
        </w:tabs>
        <w:ind w:left="3600" w:hanging="360"/>
      </w:pPr>
      <w:rPr>
        <w:rFonts w:ascii="Wingdings" w:hAnsi="Wingdings" w:hint="default"/>
      </w:rPr>
    </w:lvl>
    <w:lvl w:ilvl="5" w:tplc="8EEC739C" w:tentative="1">
      <w:start w:val="1"/>
      <w:numFmt w:val="bullet"/>
      <w:lvlText w:val=""/>
      <w:lvlJc w:val="left"/>
      <w:pPr>
        <w:tabs>
          <w:tab w:val="num" w:pos="4320"/>
        </w:tabs>
        <w:ind w:left="4320" w:hanging="360"/>
      </w:pPr>
      <w:rPr>
        <w:rFonts w:ascii="Wingdings" w:hAnsi="Wingdings" w:hint="default"/>
      </w:rPr>
    </w:lvl>
    <w:lvl w:ilvl="6" w:tplc="922C1A16" w:tentative="1">
      <w:start w:val="1"/>
      <w:numFmt w:val="bullet"/>
      <w:lvlText w:val=""/>
      <w:lvlJc w:val="left"/>
      <w:pPr>
        <w:tabs>
          <w:tab w:val="num" w:pos="5040"/>
        </w:tabs>
        <w:ind w:left="5040" w:hanging="360"/>
      </w:pPr>
      <w:rPr>
        <w:rFonts w:ascii="Wingdings" w:hAnsi="Wingdings" w:hint="default"/>
      </w:rPr>
    </w:lvl>
    <w:lvl w:ilvl="7" w:tplc="1AA69E6E" w:tentative="1">
      <w:start w:val="1"/>
      <w:numFmt w:val="bullet"/>
      <w:lvlText w:val=""/>
      <w:lvlJc w:val="left"/>
      <w:pPr>
        <w:tabs>
          <w:tab w:val="num" w:pos="5760"/>
        </w:tabs>
        <w:ind w:left="5760" w:hanging="360"/>
      </w:pPr>
      <w:rPr>
        <w:rFonts w:ascii="Wingdings" w:hAnsi="Wingdings" w:hint="default"/>
      </w:rPr>
    </w:lvl>
    <w:lvl w:ilvl="8" w:tplc="4E30D5A8" w:tentative="1">
      <w:start w:val="1"/>
      <w:numFmt w:val="bullet"/>
      <w:lvlText w:val=""/>
      <w:lvlJc w:val="left"/>
      <w:pPr>
        <w:tabs>
          <w:tab w:val="num" w:pos="6480"/>
        </w:tabs>
        <w:ind w:left="6480" w:hanging="360"/>
      </w:pPr>
      <w:rPr>
        <w:rFonts w:ascii="Wingdings" w:hAnsi="Wingdings" w:hint="default"/>
      </w:rPr>
    </w:lvl>
  </w:abstractNum>
  <w:abstractNum w:abstractNumId="4">
    <w:nsid w:val="6E143AEC"/>
    <w:multiLevelType w:val="hybridMultilevel"/>
    <w:tmpl w:val="706A2992"/>
    <w:lvl w:ilvl="0" w:tplc="AAD66890">
      <w:start w:val="1"/>
      <w:numFmt w:val="upperLetter"/>
      <w:lvlText w:val="%1."/>
      <w:lvlJc w:val="left"/>
      <w:pPr>
        <w:tabs>
          <w:tab w:val="num" w:pos="360"/>
        </w:tabs>
        <w:ind w:left="360" w:hanging="360"/>
      </w:pPr>
      <w:rPr>
        <w:rFonts w:ascii="Calibri" w:hAnsi="Calibri" w:hint="default"/>
        <w:b/>
        <w:i w:val="0"/>
        <w:color w:val="37668D"/>
        <w:sz w:val="2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B37A0B"/>
    <w:multiLevelType w:val="hybridMultilevel"/>
    <w:tmpl w:val="78C8348A"/>
    <w:lvl w:ilvl="0" w:tplc="0106B8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37"/>
    <w:rsid w:val="00007C1E"/>
    <w:rsid w:val="0009121C"/>
    <w:rsid w:val="000A0D92"/>
    <w:rsid w:val="000A6493"/>
    <w:rsid w:val="000A7F55"/>
    <w:rsid w:val="000B1F3D"/>
    <w:rsid w:val="000C0355"/>
    <w:rsid w:val="00103133"/>
    <w:rsid w:val="00115426"/>
    <w:rsid w:val="00136DD9"/>
    <w:rsid w:val="00143E47"/>
    <w:rsid w:val="0016623A"/>
    <w:rsid w:val="0019258D"/>
    <w:rsid w:val="001B2DDA"/>
    <w:rsid w:val="001C51ED"/>
    <w:rsid w:val="001C559B"/>
    <w:rsid w:val="00214881"/>
    <w:rsid w:val="00221904"/>
    <w:rsid w:val="00222ABA"/>
    <w:rsid w:val="00235E10"/>
    <w:rsid w:val="00273CCC"/>
    <w:rsid w:val="002B63BD"/>
    <w:rsid w:val="002C5109"/>
    <w:rsid w:val="002D5072"/>
    <w:rsid w:val="002E4D3B"/>
    <w:rsid w:val="00303767"/>
    <w:rsid w:val="00335D33"/>
    <w:rsid w:val="00342737"/>
    <w:rsid w:val="003515FF"/>
    <w:rsid w:val="003631A5"/>
    <w:rsid w:val="00364AF3"/>
    <w:rsid w:val="00393E1A"/>
    <w:rsid w:val="003B042F"/>
    <w:rsid w:val="00430326"/>
    <w:rsid w:val="004B3835"/>
    <w:rsid w:val="004D276E"/>
    <w:rsid w:val="004E74DC"/>
    <w:rsid w:val="004F217A"/>
    <w:rsid w:val="00537FCF"/>
    <w:rsid w:val="00540DDD"/>
    <w:rsid w:val="00550957"/>
    <w:rsid w:val="00552D1A"/>
    <w:rsid w:val="00567A5B"/>
    <w:rsid w:val="005872AF"/>
    <w:rsid w:val="005A75B8"/>
    <w:rsid w:val="005C135D"/>
    <w:rsid w:val="005D299E"/>
    <w:rsid w:val="005E7168"/>
    <w:rsid w:val="005F026E"/>
    <w:rsid w:val="00656D13"/>
    <w:rsid w:val="00657324"/>
    <w:rsid w:val="006819A8"/>
    <w:rsid w:val="006F6E82"/>
    <w:rsid w:val="00707008"/>
    <w:rsid w:val="00714177"/>
    <w:rsid w:val="0072344F"/>
    <w:rsid w:val="00795019"/>
    <w:rsid w:val="00797499"/>
    <w:rsid w:val="007B7B30"/>
    <w:rsid w:val="007E09F8"/>
    <w:rsid w:val="00806834"/>
    <w:rsid w:val="00844305"/>
    <w:rsid w:val="00855425"/>
    <w:rsid w:val="0086457C"/>
    <w:rsid w:val="00870E05"/>
    <w:rsid w:val="00876DEB"/>
    <w:rsid w:val="00896BDE"/>
    <w:rsid w:val="008A09C8"/>
    <w:rsid w:val="008B45B7"/>
    <w:rsid w:val="008C2AF0"/>
    <w:rsid w:val="008D537D"/>
    <w:rsid w:val="008F73E1"/>
    <w:rsid w:val="00905401"/>
    <w:rsid w:val="0092129C"/>
    <w:rsid w:val="00924F74"/>
    <w:rsid w:val="009558A0"/>
    <w:rsid w:val="009A0CEE"/>
    <w:rsid w:val="009E4D54"/>
    <w:rsid w:val="00A1766B"/>
    <w:rsid w:val="00A21E02"/>
    <w:rsid w:val="00A449B5"/>
    <w:rsid w:val="00A5766B"/>
    <w:rsid w:val="00A67115"/>
    <w:rsid w:val="00A7418B"/>
    <w:rsid w:val="00AA256E"/>
    <w:rsid w:val="00AA4F07"/>
    <w:rsid w:val="00AE226F"/>
    <w:rsid w:val="00AE3B67"/>
    <w:rsid w:val="00B202F5"/>
    <w:rsid w:val="00B214BF"/>
    <w:rsid w:val="00B229A1"/>
    <w:rsid w:val="00B72A7A"/>
    <w:rsid w:val="00BC7568"/>
    <w:rsid w:val="00C03F88"/>
    <w:rsid w:val="00C26FE9"/>
    <w:rsid w:val="00C949EE"/>
    <w:rsid w:val="00CA1395"/>
    <w:rsid w:val="00CE3735"/>
    <w:rsid w:val="00D2600A"/>
    <w:rsid w:val="00D407C4"/>
    <w:rsid w:val="00DA1C24"/>
    <w:rsid w:val="00DA1CC3"/>
    <w:rsid w:val="00DA4C07"/>
    <w:rsid w:val="00E14163"/>
    <w:rsid w:val="00E31970"/>
    <w:rsid w:val="00E977D9"/>
    <w:rsid w:val="00EA7403"/>
    <w:rsid w:val="00EC7E04"/>
    <w:rsid w:val="00ED1A14"/>
    <w:rsid w:val="00ED5C59"/>
    <w:rsid w:val="00EE2091"/>
    <w:rsid w:val="00F07FC2"/>
    <w:rsid w:val="00F21B79"/>
    <w:rsid w:val="00F33226"/>
    <w:rsid w:val="00F35FA6"/>
    <w:rsid w:val="00F765FF"/>
    <w:rsid w:val="00F96921"/>
    <w:rsid w:val="00F9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26F"/>
    <w:pPr>
      <w:ind w:left="720"/>
      <w:contextualSpacing/>
    </w:pPr>
  </w:style>
  <w:style w:type="paragraph" w:styleId="Header">
    <w:name w:val="header"/>
    <w:basedOn w:val="Normal"/>
    <w:link w:val="HeaderChar"/>
    <w:uiPriority w:val="99"/>
    <w:semiHidden/>
    <w:unhideWhenUsed/>
    <w:rsid w:val="00DA1C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1C24"/>
  </w:style>
  <w:style w:type="paragraph" w:styleId="Footer">
    <w:name w:val="footer"/>
    <w:basedOn w:val="Normal"/>
    <w:link w:val="FooterChar"/>
    <w:uiPriority w:val="99"/>
    <w:unhideWhenUsed/>
    <w:rsid w:val="00DA1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C24"/>
  </w:style>
  <w:style w:type="paragraph" w:styleId="BalloonText">
    <w:name w:val="Balloon Text"/>
    <w:basedOn w:val="Normal"/>
    <w:link w:val="BalloonTextChar"/>
    <w:uiPriority w:val="99"/>
    <w:semiHidden/>
    <w:unhideWhenUsed/>
    <w:rsid w:val="00DA1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C24"/>
    <w:rPr>
      <w:rFonts w:ascii="Tahoma" w:hAnsi="Tahoma" w:cs="Tahoma"/>
      <w:sz w:val="16"/>
      <w:szCs w:val="16"/>
    </w:rPr>
  </w:style>
  <w:style w:type="table" w:styleId="TableGrid">
    <w:name w:val="Table Grid"/>
    <w:basedOn w:val="TableNormal"/>
    <w:uiPriority w:val="59"/>
    <w:rsid w:val="0000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49B5"/>
    <w:rPr>
      <w:sz w:val="16"/>
      <w:szCs w:val="16"/>
    </w:rPr>
  </w:style>
  <w:style w:type="paragraph" w:styleId="CommentText">
    <w:name w:val="annotation text"/>
    <w:basedOn w:val="Normal"/>
    <w:link w:val="CommentTextChar"/>
    <w:uiPriority w:val="99"/>
    <w:semiHidden/>
    <w:unhideWhenUsed/>
    <w:rsid w:val="00A449B5"/>
    <w:pPr>
      <w:spacing w:line="240" w:lineRule="auto"/>
    </w:pPr>
    <w:rPr>
      <w:sz w:val="20"/>
      <w:szCs w:val="20"/>
    </w:rPr>
  </w:style>
  <w:style w:type="character" w:customStyle="1" w:styleId="CommentTextChar">
    <w:name w:val="Comment Text Char"/>
    <w:basedOn w:val="DefaultParagraphFont"/>
    <w:link w:val="CommentText"/>
    <w:uiPriority w:val="99"/>
    <w:semiHidden/>
    <w:rsid w:val="00A449B5"/>
    <w:rPr>
      <w:sz w:val="20"/>
      <w:szCs w:val="20"/>
    </w:rPr>
  </w:style>
  <w:style w:type="paragraph" w:styleId="CommentSubject">
    <w:name w:val="annotation subject"/>
    <w:basedOn w:val="CommentText"/>
    <w:next w:val="CommentText"/>
    <w:link w:val="CommentSubjectChar"/>
    <w:uiPriority w:val="99"/>
    <w:semiHidden/>
    <w:unhideWhenUsed/>
    <w:rsid w:val="00A449B5"/>
    <w:rPr>
      <w:b/>
      <w:bCs/>
    </w:rPr>
  </w:style>
  <w:style w:type="character" w:customStyle="1" w:styleId="CommentSubjectChar">
    <w:name w:val="Comment Subject Char"/>
    <w:basedOn w:val="CommentTextChar"/>
    <w:link w:val="CommentSubject"/>
    <w:uiPriority w:val="99"/>
    <w:semiHidden/>
    <w:rsid w:val="00A449B5"/>
    <w:rPr>
      <w:b/>
      <w:bCs/>
      <w:sz w:val="20"/>
      <w:szCs w:val="20"/>
    </w:rPr>
  </w:style>
  <w:style w:type="paragraph" w:customStyle="1" w:styleId="Default">
    <w:name w:val="Default"/>
    <w:rsid w:val="008D537D"/>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229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26F"/>
    <w:pPr>
      <w:ind w:left="720"/>
      <w:contextualSpacing/>
    </w:pPr>
  </w:style>
  <w:style w:type="paragraph" w:styleId="Header">
    <w:name w:val="header"/>
    <w:basedOn w:val="Normal"/>
    <w:link w:val="HeaderChar"/>
    <w:uiPriority w:val="99"/>
    <w:semiHidden/>
    <w:unhideWhenUsed/>
    <w:rsid w:val="00DA1C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1C24"/>
  </w:style>
  <w:style w:type="paragraph" w:styleId="Footer">
    <w:name w:val="footer"/>
    <w:basedOn w:val="Normal"/>
    <w:link w:val="FooterChar"/>
    <w:uiPriority w:val="99"/>
    <w:unhideWhenUsed/>
    <w:rsid w:val="00DA1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C24"/>
  </w:style>
  <w:style w:type="paragraph" w:styleId="BalloonText">
    <w:name w:val="Balloon Text"/>
    <w:basedOn w:val="Normal"/>
    <w:link w:val="BalloonTextChar"/>
    <w:uiPriority w:val="99"/>
    <w:semiHidden/>
    <w:unhideWhenUsed/>
    <w:rsid w:val="00DA1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C24"/>
    <w:rPr>
      <w:rFonts w:ascii="Tahoma" w:hAnsi="Tahoma" w:cs="Tahoma"/>
      <w:sz w:val="16"/>
      <w:szCs w:val="16"/>
    </w:rPr>
  </w:style>
  <w:style w:type="table" w:styleId="TableGrid">
    <w:name w:val="Table Grid"/>
    <w:basedOn w:val="TableNormal"/>
    <w:uiPriority w:val="59"/>
    <w:rsid w:val="0000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49B5"/>
    <w:rPr>
      <w:sz w:val="16"/>
      <w:szCs w:val="16"/>
    </w:rPr>
  </w:style>
  <w:style w:type="paragraph" w:styleId="CommentText">
    <w:name w:val="annotation text"/>
    <w:basedOn w:val="Normal"/>
    <w:link w:val="CommentTextChar"/>
    <w:uiPriority w:val="99"/>
    <w:semiHidden/>
    <w:unhideWhenUsed/>
    <w:rsid w:val="00A449B5"/>
    <w:pPr>
      <w:spacing w:line="240" w:lineRule="auto"/>
    </w:pPr>
    <w:rPr>
      <w:sz w:val="20"/>
      <w:szCs w:val="20"/>
    </w:rPr>
  </w:style>
  <w:style w:type="character" w:customStyle="1" w:styleId="CommentTextChar">
    <w:name w:val="Comment Text Char"/>
    <w:basedOn w:val="DefaultParagraphFont"/>
    <w:link w:val="CommentText"/>
    <w:uiPriority w:val="99"/>
    <w:semiHidden/>
    <w:rsid w:val="00A449B5"/>
    <w:rPr>
      <w:sz w:val="20"/>
      <w:szCs w:val="20"/>
    </w:rPr>
  </w:style>
  <w:style w:type="paragraph" w:styleId="CommentSubject">
    <w:name w:val="annotation subject"/>
    <w:basedOn w:val="CommentText"/>
    <w:next w:val="CommentText"/>
    <w:link w:val="CommentSubjectChar"/>
    <w:uiPriority w:val="99"/>
    <w:semiHidden/>
    <w:unhideWhenUsed/>
    <w:rsid w:val="00A449B5"/>
    <w:rPr>
      <w:b/>
      <w:bCs/>
    </w:rPr>
  </w:style>
  <w:style w:type="character" w:customStyle="1" w:styleId="CommentSubjectChar">
    <w:name w:val="Comment Subject Char"/>
    <w:basedOn w:val="CommentTextChar"/>
    <w:link w:val="CommentSubject"/>
    <w:uiPriority w:val="99"/>
    <w:semiHidden/>
    <w:rsid w:val="00A449B5"/>
    <w:rPr>
      <w:b/>
      <w:bCs/>
      <w:sz w:val="20"/>
      <w:szCs w:val="20"/>
    </w:rPr>
  </w:style>
  <w:style w:type="paragraph" w:customStyle="1" w:styleId="Default">
    <w:name w:val="Default"/>
    <w:rsid w:val="008D537D"/>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229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76712">
      <w:bodyDiv w:val="1"/>
      <w:marLeft w:val="0"/>
      <w:marRight w:val="0"/>
      <w:marTop w:val="0"/>
      <w:marBottom w:val="0"/>
      <w:divBdr>
        <w:top w:val="none" w:sz="0" w:space="0" w:color="auto"/>
        <w:left w:val="none" w:sz="0" w:space="0" w:color="auto"/>
        <w:bottom w:val="none" w:sz="0" w:space="0" w:color="auto"/>
        <w:right w:val="none" w:sz="0" w:space="0" w:color="auto"/>
      </w:divBdr>
    </w:div>
    <w:div w:id="830103986">
      <w:bodyDiv w:val="1"/>
      <w:marLeft w:val="0"/>
      <w:marRight w:val="0"/>
      <w:marTop w:val="0"/>
      <w:marBottom w:val="0"/>
      <w:divBdr>
        <w:top w:val="none" w:sz="0" w:space="0" w:color="auto"/>
        <w:left w:val="none" w:sz="0" w:space="0" w:color="auto"/>
        <w:bottom w:val="none" w:sz="0" w:space="0" w:color="auto"/>
        <w:right w:val="none" w:sz="0" w:space="0" w:color="auto"/>
      </w:divBdr>
    </w:div>
    <w:div w:id="1493646275">
      <w:bodyDiv w:val="1"/>
      <w:marLeft w:val="0"/>
      <w:marRight w:val="0"/>
      <w:marTop w:val="0"/>
      <w:marBottom w:val="0"/>
      <w:divBdr>
        <w:top w:val="none" w:sz="0" w:space="0" w:color="auto"/>
        <w:left w:val="none" w:sz="0" w:space="0" w:color="auto"/>
        <w:bottom w:val="none" w:sz="0" w:space="0" w:color="auto"/>
        <w:right w:val="none" w:sz="0" w:space="0" w:color="auto"/>
      </w:divBdr>
      <w:divsChild>
        <w:div w:id="462894630">
          <w:marLeft w:val="864"/>
          <w:marRight w:val="0"/>
          <w:marTop w:val="106"/>
          <w:marBottom w:val="0"/>
          <w:divBdr>
            <w:top w:val="none" w:sz="0" w:space="0" w:color="auto"/>
            <w:left w:val="none" w:sz="0" w:space="0" w:color="auto"/>
            <w:bottom w:val="none" w:sz="0" w:space="0" w:color="auto"/>
            <w:right w:val="none" w:sz="0" w:space="0" w:color="auto"/>
          </w:divBdr>
        </w:div>
      </w:divsChild>
    </w:div>
    <w:div w:id="1810390714">
      <w:bodyDiv w:val="1"/>
      <w:marLeft w:val="0"/>
      <w:marRight w:val="0"/>
      <w:marTop w:val="0"/>
      <w:marBottom w:val="0"/>
      <w:divBdr>
        <w:top w:val="none" w:sz="0" w:space="0" w:color="auto"/>
        <w:left w:val="none" w:sz="0" w:space="0" w:color="auto"/>
        <w:bottom w:val="none" w:sz="0" w:space="0" w:color="auto"/>
        <w:right w:val="none" w:sz="0" w:space="0" w:color="auto"/>
      </w:divBdr>
      <w:divsChild>
        <w:div w:id="361177733">
          <w:marLeft w:val="0"/>
          <w:marRight w:val="0"/>
          <w:marTop w:val="0"/>
          <w:marBottom w:val="0"/>
          <w:divBdr>
            <w:top w:val="none" w:sz="0" w:space="0" w:color="auto"/>
            <w:left w:val="none" w:sz="0" w:space="0" w:color="auto"/>
            <w:bottom w:val="none" w:sz="0" w:space="0" w:color="auto"/>
            <w:right w:val="none" w:sz="0" w:space="0" w:color="auto"/>
          </w:divBdr>
        </w:div>
        <w:div w:id="42134460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09617994">
              <w:marLeft w:val="0"/>
              <w:marRight w:val="0"/>
              <w:marTop w:val="0"/>
              <w:marBottom w:val="0"/>
              <w:divBdr>
                <w:top w:val="none" w:sz="0" w:space="0" w:color="auto"/>
                <w:left w:val="none" w:sz="0" w:space="0" w:color="auto"/>
                <w:bottom w:val="none" w:sz="0" w:space="0" w:color="auto"/>
                <w:right w:val="none" w:sz="0" w:space="0" w:color="auto"/>
              </w:divBdr>
            </w:div>
            <w:div w:id="2067216353">
              <w:marLeft w:val="0"/>
              <w:marRight w:val="0"/>
              <w:marTop w:val="0"/>
              <w:marBottom w:val="0"/>
              <w:divBdr>
                <w:top w:val="none" w:sz="0" w:space="0" w:color="auto"/>
                <w:left w:val="none" w:sz="0" w:space="0" w:color="auto"/>
                <w:bottom w:val="none" w:sz="0" w:space="0" w:color="auto"/>
                <w:right w:val="none" w:sz="0" w:space="0" w:color="auto"/>
              </w:divBdr>
            </w:div>
            <w:div w:id="1254901014">
              <w:marLeft w:val="0"/>
              <w:marRight w:val="0"/>
              <w:marTop w:val="0"/>
              <w:marBottom w:val="0"/>
              <w:divBdr>
                <w:top w:val="none" w:sz="0" w:space="0" w:color="auto"/>
                <w:left w:val="none" w:sz="0" w:space="0" w:color="auto"/>
                <w:bottom w:val="none" w:sz="0" w:space="0" w:color="auto"/>
                <w:right w:val="none" w:sz="0" w:space="0" w:color="auto"/>
              </w:divBdr>
            </w:div>
            <w:div w:id="1884637666">
              <w:marLeft w:val="0"/>
              <w:marRight w:val="0"/>
              <w:marTop w:val="0"/>
              <w:marBottom w:val="0"/>
              <w:divBdr>
                <w:top w:val="none" w:sz="0" w:space="0" w:color="auto"/>
                <w:left w:val="none" w:sz="0" w:space="0" w:color="auto"/>
                <w:bottom w:val="none" w:sz="0" w:space="0" w:color="auto"/>
                <w:right w:val="none" w:sz="0" w:space="0" w:color="auto"/>
              </w:divBdr>
            </w:div>
            <w:div w:id="212306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5860</Words>
  <Characters>33402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2015-01-28T14:09:00Z</dcterms:created>
  <dcterms:modified xsi:type="dcterms:W3CDTF">2015-01-28T14:09:00Z</dcterms:modified>
</cp:coreProperties>
</file>