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1854E" w14:textId="2B976509" w:rsidR="00357E14" w:rsidRPr="006C37FA" w:rsidRDefault="006C37FA" w:rsidP="006C37FA">
      <w:pPr>
        <w:ind w:left="720"/>
        <w:rPr>
          <w:rFonts w:asciiTheme="majorHAnsi" w:hAnsiTheme="majorHAnsi" w:cstheme="majorHAnsi"/>
          <w:b/>
          <w:sz w:val="44"/>
          <w:szCs w:val="44"/>
        </w:rPr>
      </w:pPr>
      <w:r>
        <w:rPr>
          <w:i/>
          <w:noProof/>
          <w:color w:val="0000FF"/>
          <w:sz w:val="44"/>
          <w:szCs w:val="44"/>
        </w:rPr>
        <mc:AlternateContent>
          <mc:Choice Requires="wps">
            <w:drawing>
              <wp:anchor distT="0" distB="0" distL="114300" distR="114300" simplePos="0" relativeHeight="251658239" behindDoc="1" locked="0" layoutInCell="1" allowOverlap="1" wp14:anchorId="6A0BD652" wp14:editId="477515D9">
                <wp:simplePos x="0" y="0"/>
                <wp:positionH relativeFrom="margin">
                  <wp:posOffset>-69011</wp:posOffset>
                </wp:positionH>
                <wp:positionV relativeFrom="paragraph">
                  <wp:posOffset>-94891</wp:posOffset>
                </wp:positionV>
                <wp:extent cx="6046901" cy="1897812"/>
                <wp:effectExtent l="0" t="0" r="11430" b="26670"/>
                <wp:wrapNone/>
                <wp:docPr id="7" name="Rectangle 7"/>
                <wp:cNvGraphicFramePr/>
                <a:graphic xmlns:a="http://schemas.openxmlformats.org/drawingml/2006/main">
                  <a:graphicData uri="http://schemas.microsoft.com/office/word/2010/wordprocessingShape">
                    <wps:wsp>
                      <wps:cNvSpPr/>
                      <wps:spPr>
                        <a:xfrm>
                          <a:off x="0" y="0"/>
                          <a:ext cx="6046901" cy="1897812"/>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CA4762" id="Rectangle 7" o:spid="_x0000_s1026" style="position:absolute;margin-left:-5.45pt;margin-top:-7.45pt;width:476.15pt;height:149.4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" fillcolor="#b4c6e7 [1304]" strokecolor="#1f3763 [1608]" strokeweight="1pt">
                <w10:wrap anchorx="margin"/>
              </v:rect>
            </w:pict>
          </mc:Fallback>
        </mc:AlternateContent>
      </w:r>
      <w:r w:rsidRPr="006C37FA">
        <w:rPr>
          <w:i/>
          <w:noProof/>
          <w:color w:val="0000FF"/>
          <w:sz w:val="44"/>
          <w:szCs w:val="44"/>
        </w:rPr>
        <w:drawing>
          <wp:anchor distT="0" distB="0" distL="114300" distR="114300" simplePos="0" relativeHeight="251664384" behindDoc="0" locked="0" layoutInCell="0" allowOverlap="1" wp14:anchorId="69EB2D66" wp14:editId="3AEDD65A">
            <wp:simplePos x="0" y="0"/>
            <wp:positionH relativeFrom="margin">
              <wp:align>left</wp:align>
            </wp:positionH>
            <wp:positionV relativeFrom="page">
              <wp:posOffset>923147</wp:posOffset>
            </wp:positionV>
            <wp:extent cx="1280160" cy="932815"/>
            <wp:effectExtent l="0" t="0" r="0" b="635"/>
            <wp:wrapSquare wrapText="bothSides"/>
            <wp:docPr id="6" name="Picture 6"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D006E9" w:rsidRPr="006C37FA">
        <w:rPr>
          <w:rFonts w:asciiTheme="majorHAnsi" w:hAnsiTheme="majorHAnsi" w:cstheme="majorHAnsi"/>
          <w:b/>
          <w:sz w:val="44"/>
          <w:szCs w:val="44"/>
        </w:rPr>
        <w:t>Connecticut Environmental Policy Act (</w:t>
      </w:r>
      <w:r w:rsidR="00F27D25" w:rsidRPr="006C37FA">
        <w:rPr>
          <w:rFonts w:asciiTheme="majorHAnsi" w:hAnsiTheme="majorHAnsi" w:cstheme="majorHAnsi"/>
          <w:b/>
          <w:sz w:val="44"/>
          <w:szCs w:val="44"/>
        </w:rPr>
        <w:t>CEPA</w:t>
      </w:r>
      <w:r w:rsidR="00D006E9" w:rsidRPr="006C37FA">
        <w:rPr>
          <w:rFonts w:asciiTheme="majorHAnsi" w:hAnsiTheme="majorHAnsi" w:cstheme="majorHAnsi"/>
          <w:b/>
          <w:sz w:val="44"/>
          <w:szCs w:val="44"/>
        </w:rPr>
        <w:t>)</w:t>
      </w:r>
      <w:r w:rsidR="00F27D25" w:rsidRPr="006C37FA">
        <w:rPr>
          <w:rFonts w:asciiTheme="majorHAnsi" w:hAnsiTheme="majorHAnsi" w:cstheme="majorHAnsi"/>
          <w:b/>
          <w:sz w:val="44"/>
          <w:szCs w:val="44"/>
        </w:rPr>
        <w:t xml:space="preserve"> Manual</w:t>
      </w:r>
      <w:r w:rsidR="004F6A9A" w:rsidRPr="006C37FA">
        <w:rPr>
          <w:rFonts w:asciiTheme="majorHAnsi" w:hAnsiTheme="majorHAnsi" w:cstheme="majorHAnsi"/>
          <w:b/>
          <w:sz w:val="44"/>
          <w:szCs w:val="44"/>
        </w:rPr>
        <w:t xml:space="preserve"> for State Agencies</w:t>
      </w:r>
    </w:p>
    <w:p w14:paraId="60F28BCB" w14:textId="77777777" w:rsidR="006C37FA" w:rsidRDefault="006C37FA" w:rsidP="006C37FA">
      <w:pPr>
        <w:ind w:left="720"/>
        <w:rPr>
          <w:rFonts w:asciiTheme="majorHAnsi" w:hAnsiTheme="majorHAnsi" w:cstheme="majorHAnsi"/>
          <w:b/>
          <w:sz w:val="24"/>
          <w:szCs w:val="24"/>
        </w:rPr>
      </w:pPr>
    </w:p>
    <w:p w14:paraId="37A4F5FC" w14:textId="51450C37" w:rsidR="004F6A9A" w:rsidRPr="008B5F99" w:rsidRDefault="004F6A9A" w:rsidP="006C37FA">
      <w:pPr>
        <w:ind w:left="720"/>
        <w:rPr>
          <w:rFonts w:asciiTheme="majorHAnsi" w:hAnsiTheme="majorHAnsi" w:cstheme="majorHAnsi"/>
          <w:bCs/>
        </w:rPr>
      </w:pPr>
      <w:r w:rsidRPr="008B5F99">
        <w:rPr>
          <w:rFonts w:asciiTheme="majorHAnsi" w:hAnsiTheme="majorHAnsi" w:cstheme="majorHAnsi"/>
          <w:bCs/>
        </w:rPr>
        <w:t>Prepared by the Office of Policy and Management (OPM), in consultation with the Department of Energy and Environmental Protection (DEEP) and the Council o</w:t>
      </w:r>
      <w:r w:rsidR="00205E12" w:rsidRPr="008B5F99">
        <w:rPr>
          <w:rFonts w:asciiTheme="majorHAnsi" w:hAnsiTheme="majorHAnsi" w:cstheme="majorHAnsi"/>
          <w:bCs/>
        </w:rPr>
        <w:t>n</w:t>
      </w:r>
      <w:r w:rsidR="006C37FA" w:rsidRPr="008B5F99">
        <w:rPr>
          <w:rFonts w:asciiTheme="majorHAnsi" w:hAnsiTheme="majorHAnsi" w:cstheme="majorHAnsi"/>
          <w:bCs/>
        </w:rPr>
        <w:t xml:space="preserve"> </w:t>
      </w:r>
      <w:r w:rsidRPr="008B5F99">
        <w:rPr>
          <w:rFonts w:asciiTheme="majorHAnsi" w:hAnsiTheme="majorHAnsi" w:cstheme="majorHAnsi"/>
          <w:bCs/>
        </w:rPr>
        <w:t>Environmental Quality (CEQ)</w:t>
      </w:r>
    </w:p>
    <w:p w14:paraId="20CBB42D" w14:textId="60DC680D" w:rsidR="008A303F" w:rsidRPr="008B5F99" w:rsidRDefault="00905A0F" w:rsidP="006C37FA">
      <w:pPr>
        <w:jc w:val="right"/>
        <w:rPr>
          <w:rFonts w:asciiTheme="majorHAnsi" w:hAnsiTheme="majorHAnsi" w:cstheme="majorHAnsi"/>
          <w:bCs/>
          <w:i/>
          <w:sz w:val="16"/>
          <w:szCs w:val="16"/>
        </w:rPr>
      </w:pPr>
      <w:r w:rsidRPr="008B5F99">
        <w:rPr>
          <w:rFonts w:asciiTheme="majorHAnsi" w:hAnsiTheme="majorHAnsi" w:cstheme="majorHAnsi"/>
          <w:bCs/>
          <w:i/>
          <w:sz w:val="16"/>
          <w:szCs w:val="16"/>
        </w:rPr>
        <w:t>Last updated</w:t>
      </w:r>
      <w:r w:rsidR="00205E12" w:rsidRPr="008B5F99">
        <w:rPr>
          <w:rFonts w:asciiTheme="majorHAnsi" w:hAnsiTheme="majorHAnsi" w:cstheme="majorHAnsi"/>
          <w:bCs/>
          <w:i/>
          <w:sz w:val="16"/>
          <w:szCs w:val="16"/>
        </w:rPr>
        <w:t xml:space="preserve"> </w:t>
      </w:r>
      <w:r w:rsidR="00300973" w:rsidRPr="008B5F99">
        <w:rPr>
          <w:rFonts w:asciiTheme="majorHAnsi" w:hAnsiTheme="majorHAnsi" w:cstheme="majorHAnsi"/>
          <w:bCs/>
          <w:i/>
          <w:sz w:val="16"/>
          <w:szCs w:val="16"/>
        </w:rPr>
        <w:t>February 2</w:t>
      </w:r>
      <w:r w:rsidRPr="008B5F99">
        <w:rPr>
          <w:rFonts w:asciiTheme="majorHAnsi" w:hAnsiTheme="majorHAnsi" w:cstheme="majorHAnsi"/>
          <w:bCs/>
          <w:i/>
          <w:sz w:val="16"/>
          <w:szCs w:val="16"/>
        </w:rPr>
        <w:t>5</w:t>
      </w:r>
      <w:r w:rsidR="00300973" w:rsidRPr="008B5F99">
        <w:rPr>
          <w:rFonts w:asciiTheme="majorHAnsi" w:hAnsiTheme="majorHAnsi" w:cstheme="majorHAnsi"/>
          <w:bCs/>
          <w:i/>
          <w:sz w:val="16"/>
          <w:szCs w:val="16"/>
        </w:rPr>
        <w:t>, 2020</w:t>
      </w:r>
      <w:r w:rsidR="00502DFF" w:rsidRPr="008B5F99">
        <w:rPr>
          <w:rFonts w:asciiTheme="majorHAnsi" w:hAnsiTheme="majorHAnsi" w:cstheme="majorHAnsi"/>
          <w:bCs/>
          <w:i/>
          <w:sz w:val="16"/>
          <w:szCs w:val="16"/>
        </w:rPr>
        <w:t xml:space="preserve"> </w:t>
      </w:r>
    </w:p>
    <w:p w14:paraId="31CB1E17" w14:textId="77777777" w:rsidR="008B5F99" w:rsidRPr="008B5F99" w:rsidRDefault="008B5F99" w:rsidP="008B5F99">
      <w:pPr>
        <w:spacing w:after="0"/>
        <w:ind w:left="720" w:hanging="720"/>
        <w:rPr>
          <w:rFonts w:asciiTheme="majorHAnsi" w:hAnsiTheme="majorHAnsi" w:cstheme="majorHAnsi"/>
          <w:b/>
          <w:sz w:val="12"/>
          <w:szCs w:val="12"/>
        </w:rPr>
      </w:pPr>
    </w:p>
    <w:p w14:paraId="7AF502F5" w14:textId="170B911F" w:rsidR="0025058B" w:rsidRPr="008B5F99" w:rsidRDefault="0025058B" w:rsidP="00FF74E2">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ind w:left="720" w:hanging="720"/>
        <w:rPr>
          <w:rFonts w:asciiTheme="majorHAnsi" w:hAnsiTheme="majorHAnsi" w:cstheme="majorHAnsi"/>
          <w:b/>
          <w:sz w:val="28"/>
          <w:szCs w:val="28"/>
        </w:rPr>
      </w:pPr>
      <w:r w:rsidRPr="008B5F99">
        <w:rPr>
          <w:rFonts w:asciiTheme="majorHAnsi" w:hAnsiTheme="majorHAnsi" w:cstheme="majorHAnsi"/>
          <w:b/>
          <w:sz w:val="28"/>
          <w:szCs w:val="28"/>
        </w:rPr>
        <w:t>TABLE OF CONTENTS</w:t>
      </w:r>
    </w:p>
    <w:p w14:paraId="476358CB" w14:textId="77777777" w:rsidR="0025058B" w:rsidRDefault="0025058B" w:rsidP="00822DBF">
      <w:pPr>
        <w:ind w:left="1440" w:hanging="720"/>
      </w:pPr>
      <w:r>
        <w:t>Introduction</w:t>
      </w:r>
    </w:p>
    <w:p w14:paraId="49524FCB" w14:textId="77777777" w:rsidR="0025058B" w:rsidRDefault="0025058B" w:rsidP="00822DBF">
      <w:pPr>
        <w:ind w:left="1440" w:hanging="720"/>
      </w:pPr>
      <w:r>
        <w:t>History</w:t>
      </w:r>
    </w:p>
    <w:p w14:paraId="75CBF5BC" w14:textId="77777777" w:rsidR="0025058B" w:rsidRPr="000654BC" w:rsidRDefault="0025058B" w:rsidP="00822DBF">
      <w:pPr>
        <w:ind w:left="1440" w:hanging="720"/>
      </w:pPr>
      <w:r>
        <w:t>Purpose of CEPA</w:t>
      </w:r>
    </w:p>
    <w:p w14:paraId="2C9F2914" w14:textId="77777777" w:rsidR="0025058B" w:rsidRDefault="0025058B" w:rsidP="00822DBF">
      <w:pPr>
        <w:ind w:left="1440" w:hanging="720"/>
      </w:pPr>
      <w:r>
        <w:t>What’s New in the 2019 CEPA Regulations</w:t>
      </w:r>
    </w:p>
    <w:p w14:paraId="70F7C0CD" w14:textId="77777777" w:rsidR="0025058B" w:rsidRDefault="0025058B" w:rsidP="00822DBF">
      <w:pPr>
        <w:ind w:left="1440" w:hanging="720"/>
      </w:pPr>
      <w:r>
        <w:t>The CEPA Process in Brief</w:t>
      </w:r>
    </w:p>
    <w:p w14:paraId="6BAC5ED3" w14:textId="77777777" w:rsidR="0025058B" w:rsidRDefault="0025058B" w:rsidP="00822DBF">
      <w:pPr>
        <w:ind w:left="1440" w:hanging="720"/>
      </w:pPr>
      <w:r>
        <w:t>CEPA Process Map</w:t>
      </w:r>
    </w:p>
    <w:p w14:paraId="4EBEA349" w14:textId="77777777" w:rsidR="0025058B" w:rsidRPr="000654BC" w:rsidRDefault="0025058B" w:rsidP="00822DBF">
      <w:pPr>
        <w:ind w:left="1440" w:hanging="720"/>
      </w:pPr>
      <w:r>
        <w:t>Useful Links</w:t>
      </w:r>
    </w:p>
    <w:p w14:paraId="028B113F" w14:textId="6F639BFC" w:rsidR="0025058B" w:rsidRPr="000654BC" w:rsidRDefault="0025058B" w:rsidP="00822DBF">
      <w:pPr>
        <w:ind w:left="1440" w:hanging="720"/>
      </w:pPr>
      <w:r w:rsidRPr="000654BC">
        <w:t>Appendix</w:t>
      </w:r>
      <w:r>
        <w:t xml:space="preserve"> </w:t>
      </w:r>
      <w:r w:rsidRPr="00CE2C4E">
        <w:t>A</w:t>
      </w:r>
      <w:r w:rsidR="00205E12">
        <w:t xml:space="preserve">:  </w:t>
      </w:r>
      <w:r>
        <w:t>Environmental Review Checklist</w:t>
      </w:r>
      <w:r w:rsidR="00205E12">
        <w:t xml:space="preserve"> </w:t>
      </w:r>
    </w:p>
    <w:p w14:paraId="2F2B9139" w14:textId="77777777" w:rsidR="006C37FA" w:rsidRPr="008B5F99" w:rsidRDefault="006C37FA" w:rsidP="00FF74E2">
      <w:pPr>
        <w:spacing w:after="0"/>
        <w:rPr>
          <w:b/>
          <w:sz w:val="12"/>
          <w:szCs w:val="12"/>
        </w:rPr>
      </w:pPr>
    </w:p>
    <w:p w14:paraId="090D5F96" w14:textId="12DFCF97" w:rsidR="00822DBF" w:rsidRPr="008B5F99" w:rsidRDefault="00CD66AB" w:rsidP="00FF74E2">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sz w:val="28"/>
          <w:szCs w:val="28"/>
        </w:rPr>
      </w:pPr>
      <w:r w:rsidRPr="008B5F99">
        <w:rPr>
          <w:rFonts w:asciiTheme="majorHAnsi" w:hAnsiTheme="majorHAnsi" w:cstheme="majorHAnsi"/>
          <w:b/>
          <w:sz w:val="28"/>
          <w:szCs w:val="28"/>
        </w:rPr>
        <w:t>LIST OF COMMON ACRONYMS</w:t>
      </w:r>
      <w:r w:rsidR="00822DBF" w:rsidRPr="008B5F99">
        <w:rPr>
          <w:rFonts w:asciiTheme="majorHAnsi" w:hAnsiTheme="majorHAnsi" w:cstheme="majorHAnsi"/>
          <w:b/>
          <w:sz w:val="28"/>
          <w:szCs w:val="28"/>
        </w:rPr>
        <w:t xml:space="preserve"> </w:t>
      </w:r>
      <w:r w:rsidR="00822DBF" w:rsidRPr="008B5F99">
        <w:rPr>
          <w:rFonts w:asciiTheme="majorHAnsi" w:hAnsiTheme="majorHAnsi" w:cstheme="majorHAnsi"/>
          <w:sz w:val="28"/>
          <w:szCs w:val="28"/>
        </w:rPr>
        <w:t>(in alphabetical order)</w:t>
      </w:r>
    </w:p>
    <w:p w14:paraId="50FFCD63" w14:textId="5AD54319" w:rsidR="00CD66AB" w:rsidRDefault="00CD66AB" w:rsidP="00822DBF">
      <w:pPr>
        <w:ind w:left="720"/>
      </w:pPr>
      <w:r w:rsidRPr="00621879">
        <w:t>CEPA</w:t>
      </w:r>
      <w:r w:rsidR="00502DFF">
        <w:t xml:space="preserve"> </w:t>
      </w:r>
      <w:r w:rsidR="00822DBF">
        <w:tab/>
      </w:r>
      <w:r w:rsidR="00B709E4">
        <w:tab/>
      </w:r>
      <w:r w:rsidR="00502DFF" w:rsidRPr="00502DFF">
        <w:t>Connecticut Environmental Policy Act</w:t>
      </w:r>
    </w:p>
    <w:p w14:paraId="3F4876C5" w14:textId="1DB582A4" w:rsidR="00822DBF" w:rsidRPr="00CD66AB" w:rsidRDefault="00822DBF" w:rsidP="00822DBF">
      <w:pPr>
        <w:ind w:left="720"/>
      </w:pPr>
      <w:r w:rsidRPr="00CD66AB">
        <w:t>CEQ</w:t>
      </w:r>
      <w:r w:rsidRPr="00822DBF">
        <w:t xml:space="preserve"> </w:t>
      </w:r>
      <w:r>
        <w:tab/>
      </w:r>
      <w:r w:rsidR="00B709E4">
        <w:tab/>
      </w:r>
      <w:r w:rsidRPr="00822DBF">
        <w:t>Council on Environmental Quality</w:t>
      </w:r>
    </w:p>
    <w:p w14:paraId="3674F0D9" w14:textId="57618CE4" w:rsidR="00822DBF" w:rsidRDefault="00822DBF" w:rsidP="00822DBF">
      <w:pPr>
        <w:ind w:left="720"/>
      </w:pPr>
      <w:r w:rsidRPr="00822DBF">
        <w:t xml:space="preserve">CGS </w:t>
      </w:r>
      <w:r w:rsidRPr="00822DBF">
        <w:tab/>
      </w:r>
      <w:r w:rsidR="00B709E4">
        <w:tab/>
      </w:r>
      <w:r w:rsidRPr="00822DBF">
        <w:t>Connecticut General Statutes</w:t>
      </w:r>
    </w:p>
    <w:p w14:paraId="0A525FC8" w14:textId="5466F353" w:rsidR="00CD66AB" w:rsidRPr="00CD66AB" w:rsidRDefault="00CD66AB" w:rsidP="00822DBF">
      <w:pPr>
        <w:ind w:left="720"/>
      </w:pPr>
      <w:r w:rsidRPr="00CD66AB">
        <w:t>DEEP</w:t>
      </w:r>
      <w:r w:rsidR="00502DFF">
        <w:t xml:space="preserve"> </w:t>
      </w:r>
      <w:r w:rsidR="00822DBF">
        <w:tab/>
      </w:r>
      <w:r w:rsidR="00B709E4">
        <w:tab/>
      </w:r>
      <w:r w:rsidR="00502DFF" w:rsidRPr="00502DFF">
        <w:t>Department of Energy and Environmental Protection</w:t>
      </w:r>
    </w:p>
    <w:p w14:paraId="13A1C5DA" w14:textId="0C919198" w:rsidR="00CD66AB" w:rsidRPr="00CD66AB" w:rsidRDefault="00CD66AB" w:rsidP="00822DBF">
      <w:pPr>
        <w:ind w:left="720"/>
      </w:pPr>
      <w:r w:rsidRPr="00CD66AB">
        <w:t>ECD</w:t>
      </w:r>
      <w:r w:rsidR="00822DBF">
        <w:t xml:space="preserve"> </w:t>
      </w:r>
      <w:r w:rsidR="00822DBF">
        <w:tab/>
      </w:r>
      <w:r w:rsidR="00B709E4">
        <w:tab/>
      </w:r>
      <w:r w:rsidR="00822DBF">
        <w:t>Environmental Classification Document</w:t>
      </w:r>
    </w:p>
    <w:p w14:paraId="4389C209" w14:textId="478B30E9" w:rsidR="00AE66D4" w:rsidRDefault="00CD66AB" w:rsidP="00822DBF">
      <w:pPr>
        <w:ind w:left="720"/>
      </w:pPr>
      <w:r w:rsidRPr="00CD66AB">
        <w:t>EIE</w:t>
      </w:r>
      <w:r w:rsidR="00822DBF">
        <w:t xml:space="preserve"> </w:t>
      </w:r>
      <w:r w:rsidR="00822DBF">
        <w:tab/>
      </w:r>
      <w:r w:rsidR="00B709E4">
        <w:tab/>
      </w:r>
      <w:r w:rsidR="00822DBF">
        <w:t>Environmental Impact Evaluation</w:t>
      </w:r>
    </w:p>
    <w:p w14:paraId="13354419" w14:textId="41E0396E" w:rsidR="00822DBF" w:rsidRPr="00CD66AB" w:rsidRDefault="00822DBF" w:rsidP="00822DBF">
      <w:pPr>
        <w:ind w:left="720"/>
      </w:pPr>
      <w:r w:rsidRPr="00CD66AB">
        <w:t>ERC</w:t>
      </w:r>
      <w:r>
        <w:t xml:space="preserve"> </w:t>
      </w:r>
      <w:r>
        <w:tab/>
      </w:r>
      <w:r w:rsidR="00B709E4">
        <w:tab/>
      </w:r>
      <w:r>
        <w:t>Environmental Review Checklist</w:t>
      </w:r>
    </w:p>
    <w:p w14:paraId="22F72D0C" w14:textId="5208022F" w:rsidR="00822DBF" w:rsidRPr="00CD66AB" w:rsidRDefault="00822DBF" w:rsidP="00822DBF">
      <w:pPr>
        <w:ind w:left="720"/>
      </w:pPr>
      <w:r w:rsidRPr="00CD66AB">
        <w:t>OPM</w:t>
      </w:r>
      <w:r>
        <w:t xml:space="preserve"> </w:t>
      </w:r>
      <w:r>
        <w:tab/>
      </w:r>
      <w:r w:rsidR="00B709E4">
        <w:tab/>
      </w:r>
      <w:r>
        <w:t>Office of Policy and Management</w:t>
      </w:r>
    </w:p>
    <w:p w14:paraId="56C67B58" w14:textId="18489B05" w:rsidR="00AE66D4" w:rsidRDefault="00AE66D4" w:rsidP="00822DBF">
      <w:pPr>
        <w:ind w:left="720"/>
      </w:pPr>
      <w:r>
        <w:t>PFA</w:t>
      </w:r>
      <w:r w:rsidR="00822DBF">
        <w:t xml:space="preserve"> </w:t>
      </w:r>
      <w:r w:rsidR="00822DBF">
        <w:tab/>
      </w:r>
      <w:r w:rsidR="00B709E4">
        <w:tab/>
      </w:r>
      <w:r w:rsidR="00822DBF">
        <w:t>Priority Funding Area</w:t>
      </w:r>
    </w:p>
    <w:p w14:paraId="19A2279B" w14:textId="4F895687" w:rsidR="00AE66D4" w:rsidRDefault="00AE66D4" w:rsidP="00822DBF">
      <w:pPr>
        <w:ind w:left="720"/>
      </w:pPr>
      <w:r>
        <w:t>RCSA</w:t>
      </w:r>
      <w:r w:rsidR="00822DBF">
        <w:t xml:space="preserve"> </w:t>
      </w:r>
      <w:r w:rsidR="00822DBF">
        <w:tab/>
      </w:r>
      <w:r w:rsidR="00B709E4">
        <w:tab/>
      </w:r>
      <w:r w:rsidR="00822DBF" w:rsidRPr="00822DBF">
        <w:t>Regulations of Connecticut State Agencies</w:t>
      </w:r>
    </w:p>
    <w:p w14:paraId="1B814155" w14:textId="175CEB5E" w:rsidR="0025058B" w:rsidRDefault="004B1211" w:rsidP="00F94086">
      <w:pPr>
        <w:ind w:left="720"/>
        <w:rPr>
          <w:b/>
        </w:rPr>
      </w:pPr>
      <w:r>
        <w:t>SHPO</w:t>
      </w:r>
      <w:r>
        <w:tab/>
      </w:r>
      <w:r>
        <w:tab/>
        <w:t>State Historic Preservation Office</w:t>
      </w:r>
      <w:r w:rsidR="0025058B">
        <w:rPr>
          <w:b/>
        </w:rPr>
        <w:br w:type="page"/>
      </w:r>
    </w:p>
    <w:p w14:paraId="5552B80A" w14:textId="25FAA463" w:rsidR="005F435B" w:rsidRPr="008B5F99" w:rsidRDefault="005F435B"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8B5F99">
        <w:rPr>
          <w:rFonts w:asciiTheme="majorHAnsi" w:hAnsiTheme="majorHAnsi" w:cstheme="majorHAnsi"/>
          <w:b/>
          <w:sz w:val="28"/>
          <w:szCs w:val="28"/>
        </w:rPr>
        <w:lastRenderedPageBreak/>
        <w:t>INTRODUCTION</w:t>
      </w:r>
      <w:r w:rsidR="0001138D" w:rsidRPr="008B5F99">
        <w:rPr>
          <w:rFonts w:asciiTheme="majorHAnsi" w:hAnsiTheme="majorHAnsi" w:cstheme="majorHAnsi"/>
          <w:b/>
          <w:sz w:val="28"/>
          <w:szCs w:val="28"/>
        </w:rPr>
        <w:t>:</w:t>
      </w:r>
    </w:p>
    <w:p w14:paraId="37AA9EAB" w14:textId="2863588A" w:rsidR="005F435B" w:rsidRPr="005F435B" w:rsidRDefault="005F435B" w:rsidP="005F435B">
      <w:r w:rsidRPr="005F435B">
        <w:t xml:space="preserve">This manual is intended to be guide for state agencies and other interested parties in </w:t>
      </w:r>
      <w:r w:rsidR="00016477">
        <w:t xml:space="preserve">understanding and </w:t>
      </w:r>
      <w:r w:rsidRPr="005F435B">
        <w:t xml:space="preserve">navigating the </w:t>
      </w:r>
      <w:r w:rsidR="00D006E9" w:rsidRPr="00D006E9">
        <w:t xml:space="preserve">Connecticut Environmental Policy Act </w:t>
      </w:r>
      <w:r w:rsidR="00623C2A">
        <w:t xml:space="preserve">(CEPA) </w:t>
      </w:r>
      <w:r w:rsidRPr="005F435B">
        <w:t xml:space="preserve">process. </w:t>
      </w:r>
    </w:p>
    <w:p w14:paraId="7B14E6D0" w14:textId="77777777" w:rsidR="0001138D" w:rsidRDefault="0001138D" w:rsidP="008B5F99">
      <w:pPr>
        <w:spacing w:after="0"/>
        <w:rPr>
          <w:b/>
        </w:rPr>
      </w:pPr>
    </w:p>
    <w:p w14:paraId="4BFF3F34" w14:textId="4C68F01C" w:rsidR="00F27D25" w:rsidRPr="008B5F99" w:rsidRDefault="00BA6F9D"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8B5F99">
        <w:rPr>
          <w:rFonts w:asciiTheme="majorHAnsi" w:hAnsiTheme="majorHAnsi" w:cstheme="majorHAnsi"/>
          <w:b/>
          <w:sz w:val="28"/>
          <w:szCs w:val="28"/>
        </w:rPr>
        <w:t>HISTORY</w:t>
      </w:r>
      <w:r w:rsidR="0001138D" w:rsidRPr="008B5F99">
        <w:rPr>
          <w:rFonts w:asciiTheme="majorHAnsi" w:hAnsiTheme="majorHAnsi" w:cstheme="majorHAnsi"/>
          <w:b/>
          <w:sz w:val="28"/>
          <w:szCs w:val="28"/>
        </w:rPr>
        <w:t>:</w:t>
      </w:r>
    </w:p>
    <w:p w14:paraId="3FD6F775" w14:textId="5915AC6C" w:rsidR="00A96FD6" w:rsidRDefault="00ED161C" w:rsidP="002F5544">
      <w:r>
        <w:t>CEPA</w:t>
      </w:r>
      <w:r w:rsidR="00EA5F0D">
        <w:t xml:space="preserve"> was established in 1973 by Public Act 73-562, </w:t>
      </w:r>
      <w:r w:rsidR="00A96FD6">
        <w:t xml:space="preserve">and later </w:t>
      </w:r>
      <w:r w:rsidR="00EA5F0D">
        <w:t>revised in 2002 by Public Act 02-121</w:t>
      </w:r>
      <w:r w:rsidR="00A96FD6">
        <w:t>.  CEPA is</w:t>
      </w:r>
      <w:r w:rsidR="00EA5F0D">
        <w:t xml:space="preserve"> codified in </w:t>
      </w:r>
      <w:hyperlink r:id="rId9" w:anchor="sec_22a-1" w:history="1">
        <w:r w:rsidR="00EA5F0D" w:rsidRPr="00205E12">
          <w:rPr>
            <w:rStyle w:val="Hyperlink"/>
          </w:rPr>
          <w:t>Connecticut General Statutes</w:t>
        </w:r>
        <w:r w:rsidR="000C5D0F" w:rsidRPr="00205E12">
          <w:rPr>
            <w:rStyle w:val="Hyperlink"/>
          </w:rPr>
          <w:t xml:space="preserve"> (CGS)</w:t>
        </w:r>
        <w:r w:rsidR="00EA5F0D" w:rsidRPr="00205E12">
          <w:rPr>
            <w:rStyle w:val="Hyperlink"/>
          </w:rPr>
          <w:t>, Sections 22a-1 through 22a-1h</w:t>
        </w:r>
      </w:hyperlink>
      <w:r>
        <w:t xml:space="preserve">. </w:t>
      </w:r>
    </w:p>
    <w:p w14:paraId="4201D582" w14:textId="6A5F1D5C" w:rsidR="00BA6F9D" w:rsidRDefault="002A14BC">
      <w:r>
        <w:t xml:space="preserve">CEPA regulations were originally promulgated in 1978, and the 2019 revisions were initiated by </w:t>
      </w:r>
      <w:r w:rsidR="00552A92">
        <w:t>t</w:t>
      </w:r>
      <w:r w:rsidR="00552A92" w:rsidRPr="00552A92">
        <w:t xml:space="preserve">he Department of </w:t>
      </w:r>
      <w:r w:rsidR="00A96FD6">
        <w:t xml:space="preserve">Energy and </w:t>
      </w:r>
      <w:r w:rsidR="00552A92" w:rsidRPr="00552A92">
        <w:t>Environmental Protection</w:t>
      </w:r>
      <w:r w:rsidR="00A96FD6">
        <w:t xml:space="preserve"> (DEEP)</w:t>
      </w:r>
      <w:r w:rsidR="00552A92">
        <w:t xml:space="preserve"> </w:t>
      </w:r>
      <w:r>
        <w:t xml:space="preserve">to better align </w:t>
      </w:r>
      <w:r w:rsidR="005D3590">
        <w:t xml:space="preserve">with </w:t>
      </w:r>
      <w:r>
        <w:t xml:space="preserve">current practices and requirements.  CEPA regulations are codified in </w:t>
      </w:r>
      <w:hyperlink r:id="rId10" w:history="1">
        <w:r w:rsidRPr="00205E12">
          <w:rPr>
            <w:rStyle w:val="Hyperlink"/>
          </w:rPr>
          <w:t>Sections</w:t>
        </w:r>
        <w:r w:rsidR="00ED161C" w:rsidRPr="00205E12">
          <w:rPr>
            <w:rStyle w:val="Hyperlink"/>
          </w:rPr>
          <w:t xml:space="preserve"> 22a-la-1 through 22a-la-1</w:t>
        </w:r>
        <w:r w:rsidR="000958F8" w:rsidRPr="00205E12">
          <w:rPr>
            <w:rStyle w:val="Hyperlink"/>
          </w:rPr>
          <w:t>1</w:t>
        </w:r>
        <w:r w:rsidR="00ED161C" w:rsidRPr="00205E12">
          <w:rPr>
            <w:rStyle w:val="Hyperlink"/>
          </w:rPr>
          <w:t xml:space="preserve"> of the </w:t>
        </w:r>
        <w:r w:rsidR="00ED161C" w:rsidRPr="00205E12">
          <w:rPr>
            <w:rStyle w:val="Hyperlink"/>
            <w:iCs/>
          </w:rPr>
          <w:t>Regulations of Connecticut State Agencies</w:t>
        </w:r>
        <w:r w:rsidR="000C5D0F" w:rsidRPr="00205E12">
          <w:rPr>
            <w:rStyle w:val="Hyperlink"/>
            <w:iCs/>
          </w:rPr>
          <w:t xml:space="preserve"> (RCSA)</w:t>
        </w:r>
      </w:hyperlink>
      <w:r w:rsidR="00ED161C" w:rsidRPr="000C5D0F">
        <w:t>.</w:t>
      </w:r>
      <w:r w:rsidR="00A96FD6">
        <w:t xml:space="preserve"> </w:t>
      </w:r>
      <w:r w:rsidR="00ED161C" w:rsidRPr="00ED161C">
        <w:t xml:space="preserve"> </w:t>
      </w:r>
    </w:p>
    <w:p w14:paraId="6BE7AED3" w14:textId="77777777" w:rsidR="0001138D" w:rsidRDefault="0001138D" w:rsidP="008B5F99">
      <w:pPr>
        <w:spacing w:after="0"/>
        <w:rPr>
          <w:b/>
        </w:rPr>
      </w:pPr>
    </w:p>
    <w:p w14:paraId="26915D87" w14:textId="3621DEB1" w:rsidR="00BA6F9D" w:rsidRPr="008B5F99" w:rsidRDefault="00BA6F9D"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8B5F99">
        <w:rPr>
          <w:rFonts w:asciiTheme="majorHAnsi" w:hAnsiTheme="majorHAnsi" w:cstheme="majorHAnsi"/>
          <w:b/>
          <w:sz w:val="28"/>
          <w:szCs w:val="28"/>
        </w:rPr>
        <w:t>PURPOSE</w:t>
      </w:r>
      <w:r w:rsidR="005F435B" w:rsidRPr="008B5F99">
        <w:rPr>
          <w:rFonts w:asciiTheme="majorHAnsi" w:hAnsiTheme="majorHAnsi" w:cstheme="majorHAnsi"/>
          <w:b/>
          <w:sz w:val="28"/>
          <w:szCs w:val="28"/>
        </w:rPr>
        <w:t xml:space="preserve"> OF CEPA</w:t>
      </w:r>
      <w:r w:rsidR="0001138D" w:rsidRPr="008B5F99">
        <w:rPr>
          <w:rFonts w:asciiTheme="majorHAnsi" w:hAnsiTheme="majorHAnsi" w:cstheme="majorHAnsi"/>
          <w:b/>
          <w:sz w:val="28"/>
          <w:szCs w:val="28"/>
        </w:rPr>
        <w:t>:</w:t>
      </w:r>
    </w:p>
    <w:p w14:paraId="70DB3392" w14:textId="37925B74" w:rsidR="006A1C11" w:rsidRPr="006A1C11" w:rsidRDefault="00F27D25" w:rsidP="006A1C11">
      <w:r w:rsidRPr="00F27D25">
        <w:t xml:space="preserve">The </w:t>
      </w:r>
      <w:r w:rsidR="003C70B8">
        <w:t xml:space="preserve">purpose of </w:t>
      </w:r>
      <w:r w:rsidRPr="00F27D25">
        <w:t xml:space="preserve">CEPA is to </w:t>
      </w:r>
      <w:r w:rsidR="002F5544">
        <w:t xml:space="preserve">provide a </w:t>
      </w:r>
      <w:r w:rsidR="007F6F19">
        <w:t xml:space="preserve">public process for state </w:t>
      </w:r>
      <w:r w:rsidR="002F5544">
        <w:t>agencies</w:t>
      </w:r>
      <w:r w:rsidR="007F6F19">
        <w:t xml:space="preserve"> to</w:t>
      </w:r>
      <w:r w:rsidR="002F5544">
        <w:t xml:space="preserve"> </w:t>
      </w:r>
      <w:r w:rsidRPr="00F27D25">
        <w:t xml:space="preserve">identify and </w:t>
      </w:r>
      <w:r w:rsidR="007F6F19">
        <w:t>assess the extent to which their</w:t>
      </w:r>
      <w:r w:rsidRPr="00F27D25">
        <w:t xml:space="preserve"> proposed actions </w:t>
      </w:r>
      <w:r w:rsidR="007F6F19">
        <w:t>may potentially affect the environment</w:t>
      </w:r>
      <w:r w:rsidR="00505A0D">
        <w:t xml:space="preserve">, and to evaluate </w:t>
      </w:r>
      <w:r w:rsidR="00A4370C">
        <w:t xml:space="preserve">alternatives which may </w:t>
      </w:r>
      <w:r w:rsidR="00505A0D">
        <w:t>avoid or minimize such impacts</w:t>
      </w:r>
      <w:r w:rsidR="006A1C11">
        <w:t>.</w:t>
      </w:r>
      <w:r w:rsidR="006A1C11" w:rsidRPr="006A1C11">
        <w:t xml:space="preserve"> </w:t>
      </w:r>
    </w:p>
    <w:p w14:paraId="4E3D54F1" w14:textId="3F00D0F8" w:rsidR="0057720F" w:rsidRDefault="006A1C11" w:rsidP="000D2FD7">
      <w:r w:rsidRPr="006A1C11">
        <w:t xml:space="preserve">CEPA </w:t>
      </w:r>
      <w:r w:rsidR="00195610">
        <w:t>requires</w:t>
      </w:r>
      <w:r w:rsidR="00896E0F">
        <w:t xml:space="preserve"> state agencies </w:t>
      </w:r>
      <w:r w:rsidR="00195610">
        <w:t>to</w:t>
      </w:r>
      <w:r w:rsidR="00896E0F">
        <w:t xml:space="preserve"> undertake an early public scoping process for any</w:t>
      </w:r>
      <w:r w:rsidRPr="006A1C11">
        <w:t xml:space="preserve"> </w:t>
      </w:r>
      <w:r w:rsidR="00896E0F">
        <w:t>“</w:t>
      </w:r>
      <w:r w:rsidRPr="006A1C11">
        <w:t>action</w:t>
      </w:r>
      <w:r w:rsidR="003C70B8">
        <w:t xml:space="preserve"> which may significantly impact the environment</w:t>
      </w:r>
      <w:r w:rsidR="00195610">
        <w:t>,</w:t>
      </w:r>
      <w:r w:rsidR="00896E0F">
        <w:t>”</w:t>
      </w:r>
      <w:r w:rsidR="00B147F8">
        <w:t xml:space="preserve"> </w:t>
      </w:r>
      <w:r w:rsidR="00195610">
        <w:t xml:space="preserve">in order to help inform their decision on </w:t>
      </w:r>
      <w:r w:rsidR="00896E0F">
        <w:t xml:space="preserve">whether or not </w:t>
      </w:r>
      <w:r w:rsidR="00195610">
        <w:t xml:space="preserve">to prepare </w:t>
      </w:r>
      <w:r w:rsidR="00896E0F">
        <w:t>an Environmental Impact Evaluation (EIE)</w:t>
      </w:r>
      <w:r w:rsidR="00324154" w:rsidRPr="00324154">
        <w:t xml:space="preserve"> and, if one is prepared, to assist in identifying topics and concerns to be evaluated</w:t>
      </w:r>
      <w:r w:rsidR="00896E0F">
        <w:t>.</w:t>
      </w:r>
      <w:r w:rsidR="00492756">
        <w:t xml:space="preserve">  CEPA statute defines such an action as follows:</w:t>
      </w:r>
    </w:p>
    <w:p w14:paraId="280F5F76" w14:textId="032162C8" w:rsidR="00B147F8" w:rsidRPr="008F3B05" w:rsidRDefault="00896E0F" w:rsidP="008F3B05">
      <w:pPr>
        <w:ind w:left="720"/>
        <w:rPr>
          <w:i/>
        </w:rPr>
      </w:pPr>
      <w:r w:rsidRPr="008A67C1">
        <w:rPr>
          <w:b/>
          <w:i/>
        </w:rPr>
        <w:t>Sec. 22a-1c. Actions which may significantly affect the environment. Definition.</w:t>
      </w:r>
      <w:r w:rsidRPr="00896E0F">
        <w:rPr>
          <w:i/>
        </w:rPr>
        <w:t xml:space="preserve"> As used in sections 22a-1 to </w:t>
      </w:r>
      <w:r w:rsidRPr="00AE2287">
        <w:rPr>
          <w:i/>
        </w:rPr>
        <w:t>22a-1i</w:t>
      </w:r>
      <w:r w:rsidR="00AE2287">
        <w:rPr>
          <w:rStyle w:val="FootnoteReference"/>
          <w:i/>
        </w:rPr>
        <w:footnoteReference w:id="1"/>
      </w:r>
      <w:r w:rsidRPr="00896E0F">
        <w:rPr>
          <w:i/>
        </w:rPr>
        <w:t>, inclusive, “actions which may significantly affect the environment” means individual activities or a sequence of planned activities proposed to be undertaken by state departments, institutions or agencies, or funded in whole or in part by the state, which could have a major impact on the state's land, water, air, historic structures and landmarks as defined in section 10-410, existing housing, or other environmental resources, or could serve short term to the disadvantage of long term environmental goals. Such actions shall include but not be limited to new projects and programs of state agencies and new projects supported by state contracts and grants, but shall not include (1) emergency measures undertaken in response to an immediate threat to public health or safety; or (2) activities in which state agency participation is ministerial in nature, involving no exercise of discretion on the part of the state department, institution or agency.</w:t>
      </w:r>
      <w:r w:rsidR="0057720F" w:rsidRPr="008F3B05">
        <w:rPr>
          <w:i/>
        </w:rPr>
        <w:t xml:space="preserve"> </w:t>
      </w:r>
    </w:p>
    <w:p w14:paraId="30DA35C5" w14:textId="77777777" w:rsidR="00D02285" w:rsidRDefault="006A0F2C" w:rsidP="000D2FD7">
      <w:bookmarkStart w:id="0" w:name="_Hlk29989493"/>
      <w:r>
        <w:t xml:space="preserve">The CEPA Regulations </w:t>
      </w:r>
      <w:r w:rsidR="005004B4">
        <w:t xml:space="preserve">further </w:t>
      </w:r>
      <w:r w:rsidR="00492756">
        <w:t>define</w:t>
      </w:r>
      <w:r w:rsidR="00A10541">
        <w:t xml:space="preserve"> </w:t>
      </w:r>
      <w:r w:rsidR="005004B4">
        <w:t>“</w:t>
      </w:r>
      <w:r w:rsidR="00A10541">
        <w:t>action</w:t>
      </w:r>
      <w:r w:rsidR="00896E0F">
        <w:t>s</w:t>
      </w:r>
      <w:r w:rsidR="005004B4">
        <w:t>”</w:t>
      </w:r>
      <w:r w:rsidR="000D2FD7">
        <w:t xml:space="preserve"> </w:t>
      </w:r>
      <w:r w:rsidR="005004B4">
        <w:t>to</w:t>
      </w:r>
      <w:r w:rsidR="0057720F" w:rsidRPr="003D3A4A">
        <w:t xml:space="preserve"> </w:t>
      </w:r>
      <w:r w:rsidR="000D2FD7" w:rsidRPr="003D3A4A">
        <w:t xml:space="preserve">include, but </w:t>
      </w:r>
      <w:r w:rsidR="00896E0F">
        <w:t>are</w:t>
      </w:r>
      <w:r w:rsidR="000D2FD7">
        <w:t xml:space="preserve"> </w:t>
      </w:r>
      <w:r w:rsidR="000D2FD7" w:rsidRPr="003D3A4A">
        <w:t>not l</w:t>
      </w:r>
      <w:r w:rsidR="000D2FD7">
        <w:t>imited to</w:t>
      </w:r>
      <w:r w:rsidR="005004B4">
        <w:t>:</w:t>
      </w:r>
      <w:r w:rsidR="000D2FD7">
        <w:t xml:space="preserve"> </w:t>
      </w:r>
    </w:p>
    <w:p w14:paraId="33FE9F75" w14:textId="13F1731F" w:rsidR="005004B4" w:rsidRDefault="00376F12" w:rsidP="00D02285">
      <w:pPr>
        <w:ind w:left="720"/>
      </w:pPr>
      <w:r w:rsidRPr="00D02285">
        <w:rPr>
          <w:i/>
        </w:rPr>
        <w:t xml:space="preserve">capital improvements, alterations, or additions to the real property of the state; acquisition of real property for the purpose of capital improvements; lease/purchase agreements; grants-in-aid </w:t>
      </w:r>
      <w:r w:rsidRPr="00D02285">
        <w:rPr>
          <w:i/>
        </w:rPr>
        <w:lastRenderedPageBreak/>
        <w:t>or financial assistance for housing, business, industry, restoration or demonstration projects; or other proposed activity for which an agency exercises judgment or discretion as to the propriety of that action.</w:t>
      </w:r>
      <w:r w:rsidR="0057720F">
        <w:t xml:space="preserve">  </w:t>
      </w:r>
    </w:p>
    <w:bookmarkEnd w:id="0"/>
    <w:p w14:paraId="07DCBBD3" w14:textId="7B80F978" w:rsidR="000D2FD7" w:rsidRDefault="00896E0F" w:rsidP="000D2FD7">
      <w:r>
        <w:t xml:space="preserve">As noted in the </w:t>
      </w:r>
      <w:r w:rsidR="005004B4">
        <w:t xml:space="preserve">statutory </w:t>
      </w:r>
      <w:r>
        <w:t xml:space="preserve">definition above, </w:t>
      </w:r>
      <w:r w:rsidR="0057720F">
        <w:t>CEPA consideration is not required for</w:t>
      </w:r>
      <w:r w:rsidR="00A10541">
        <w:t xml:space="preserve"> </w:t>
      </w:r>
      <w:r w:rsidR="00A10541" w:rsidRPr="00A10541">
        <w:t xml:space="preserve">(1) emergency measures </w:t>
      </w:r>
      <w:r w:rsidR="004C02B1">
        <w:t xml:space="preserve">undertaken </w:t>
      </w:r>
      <w:r w:rsidR="00A10541" w:rsidRPr="00A10541">
        <w:t xml:space="preserve">in response to an immediate threat to public health or safety and (2) activities in which state agency participation is </w:t>
      </w:r>
      <w:r w:rsidR="00095BE1">
        <w:t>ministerial</w:t>
      </w:r>
      <w:r w:rsidR="00A10541" w:rsidRPr="00A10541">
        <w:t xml:space="preserve"> in nature</w:t>
      </w:r>
      <w:r w:rsidR="00095BE1">
        <w:t xml:space="preserve"> (i.e. </w:t>
      </w:r>
      <w:r w:rsidR="00095BE1" w:rsidRPr="00095BE1">
        <w:t>administrative acts that do not include the exercise of discretion</w:t>
      </w:r>
      <w:r w:rsidR="00095BE1">
        <w:t>)</w:t>
      </w:r>
      <w:r w:rsidR="00A10541" w:rsidRPr="00A10541">
        <w:t>.</w:t>
      </w:r>
    </w:p>
    <w:p w14:paraId="506BBBF1" w14:textId="33A8109E" w:rsidR="00B147F8" w:rsidRDefault="007D44AD" w:rsidP="00B32041">
      <w:r>
        <w:t>Because the</w:t>
      </w:r>
      <w:r w:rsidR="00B32041">
        <w:t xml:space="preserve"> CEPA process </w:t>
      </w:r>
      <w:r>
        <w:t xml:space="preserve">is intended to assist </w:t>
      </w:r>
      <w:r w:rsidR="00095BE1">
        <w:t xml:space="preserve">agencies </w:t>
      </w:r>
      <w:r>
        <w:t>in planning for and making decision</w:t>
      </w:r>
      <w:r w:rsidR="00B147F8">
        <w:t>s</w:t>
      </w:r>
      <w:r>
        <w:t xml:space="preserve"> regarding </w:t>
      </w:r>
      <w:r w:rsidR="00C05A02">
        <w:t xml:space="preserve">proposed </w:t>
      </w:r>
      <w:r>
        <w:t xml:space="preserve">state agency actions, it is imperative that </w:t>
      </w:r>
      <w:r w:rsidR="00D931CF">
        <w:t>the</w:t>
      </w:r>
      <w:r w:rsidR="00D931CF" w:rsidRPr="00D931CF">
        <w:t xml:space="preserve"> process begin in the early stages of project development, preferably before a recommended alternative has been established, </w:t>
      </w:r>
      <w:r>
        <w:t xml:space="preserve">to </w:t>
      </w:r>
      <w:r w:rsidR="00B147F8">
        <w:t xml:space="preserve">allow sufficient opportunity for relevant concerns and potential alternatives to be considered. </w:t>
      </w:r>
    </w:p>
    <w:p w14:paraId="7B271338" w14:textId="07606FB0" w:rsidR="00BA6F9D" w:rsidRPr="00395A52" w:rsidRDefault="00BA6F9D"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ind w:left="720"/>
        <w:rPr>
          <w:i/>
        </w:rPr>
      </w:pPr>
      <w:r w:rsidRPr="00395A52">
        <w:rPr>
          <w:b/>
          <w:i/>
        </w:rPr>
        <w:t>NOTE:</w:t>
      </w:r>
      <w:r w:rsidR="005315D7">
        <w:rPr>
          <w:b/>
          <w:i/>
        </w:rPr>
        <w:t xml:space="preserve"> </w:t>
      </w:r>
      <w:r w:rsidR="00410A85" w:rsidRPr="00395A52">
        <w:rPr>
          <w:i/>
        </w:rPr>
        <w:t>Prior to considering its</w:t>
      </w:r>
      <w:r w:rsidRPr="00395A52">
        <w:rPr>
          <w:i/>
        </w:rPr>
        <w:t xml:space="preserve"> CEPA responsibilities, </w:t>
      </w:r>
      <w:r w:rsidR="00E75DFC">
        <w:rPr>
          <w:i/>
        </w:rPr>
        <w:t>the</w:t>
      </w:r>
      <w:r w:rsidR="00A67003">
        <w:rPr>
          <w:i/>
        </w:rPr>
        <w:t xml:space="preserve"> </w:t>
      </w:r>
      <w:r w:rsidRPr="00395A52">
        <w:rPr>
          <w:i/>
        </w:rPr>
        <w:t>sponsoring agenc</w:t>
      </w:r>
      <w:r w:rsidR="00A67003">
        <w:rPr>
          <w:i/>
        </w:rPr>
        <w:t>y is</w:t>
      </w:r>
      <w:r w:rsidRPr="00395A52">
        <w:rPr>
          <w:i/>
        </w:rPr>
        <w:t xml:space="preserve"> required to determine if </w:t>
      </w:r>
      <w:r w:rsidR="00A67003">
        <w:rPr>
          <w:i/>
        </w:rPr>
        <w:t>the proposed</w:t>
      </w:r>
      <w:r w:rsidRPr="00395A52">
        <w:rPr>
          <w:i/>
        </w:rPr>
        <w:t xml:space="preserve"> action </w:t>
      </w:r>
      <w:r w:rsidRPr="00E75DFC">
        <w:rPr>
          <w:i/>
        </w:rPr>
        <w:t>is subject to a review</w:t>
      </w:r>
      <w:r w:rsidRPr="00395A52">
        <w:rPr>
          <w:i/>
        </w:rPr>
        <w:t xml:space="preserve"> </w:t>
      </w:r>
      <w:r w:rsidR="00CB7BB4">
        <w:rPr>
          <w:i/>
        </w:rPr>
        <w:t>for</w:t>
      </w:r>
      <w:r w:rsidR="00CB7BB4" w:rsidRPr="00CB7BB4">
        <w:t xml:space="preserve"> </w:t>
      </w:r>
      <w:r w:rsidR="00CB7BB4" w:rsidRPr="00CB7BB4">
        <w:rPr>
          <w:i/>
        </w:rPr>
        <w:t>consisten</w:t>
      </w:r>
      <w:r w:rsidR="00CB7BB4">
        <w:rPr>
          <w:i/>
        </w:rPr>
        <w:t>cy</w:t>
      </w:r>
      <w:r w:rsidR="00CB7BB4" w:rsidRPr="00CB7BB4">
        <w:rPr>
          <w:i/>
        </w:rPr>
        <w:t xml:space="preserve"> with the policies of the State Plan of Conservation and Development (State C&amp;D Plan)</w:t>
      </w:r>
      <w:r w:rsidR="00CB7BB4">
        <w:rPr>
          <w:i/>
        </w:rPr>
        <w:t xml:space="preserve">, </w:t>
      </w:r>
      <w:r w:rsidRPr="00395A52">
        <w:rPr>
          <w:i/>
        </w:rPr>
        <w:t>as per CGS 16a-31</w:t>
      </w:r>
      <w:r w:rsidR="00CB7BB4">
        <w:rPr>
          <w:i/>
        </w:rPr>
        <w:t xml:space="preserve">. </w:t>
      </w:r>
      <w:r w:rsidR="0057720F">
        <w:rPr>
          <w:i/>
        </w:rPr>
        <w:t>In reviewing a proposed action for consistency with the State C&amp;</w:t>
      </w:r>
      <w:r w:rsidR="0057720F" w:rsidRPr="00E75DFC">
        <w:rPr>
          <w:i/>
        </w:rPr>
        <w:t>D Plan</w:t>
      </w:r>
      <w:r w:rsidR="0077237D" w:rsidRPr="00E75DFC">
        <w:rPr>
          <w:i/>
        </w:rPr>
        <w:t>,</w:t>
      </w:r>
      <w:r w:rsidR="0057720F" w:rsidRPr="00E75DFC">
        <w:rPr>
          <w:i/>
        </w:rPr>
        <w:t xml:space="preserve"> the agency </w:t>
      </w:r>
      <w:r w:rsidR="00395A52" w:rsidRPr="00E75DFC">
        <w:rPr>
          <w:i/>
        </w:rPr>
        <w:t xml:space="preserve">should establish </w:t>
      </w:r>
      <w:r w:rsidR="008F3109" w:rsidRPr="00E75DFC">
        <w:rPr>
          <w:i/>
        </w:rPr>
        <w:t xml:space="preserve">a </w:t>
      </w:r>
      <w:r w:rsidR="00395A52" w:rsidRPr="00E75DFC">
        <w:rPr>
          <w:i/>
        </w:rPr>
        <w:t>clear purpose and need for the proposed action (</w:t>
      </w:r>
      <w:r w:rsidR="005315D7" w:rsidRPr="00E75DFC">
        <w:rPr>
          <w:i/>
        </w:rPr>
        <w:t xml:space="preserve">the </w:t>
      </w:r>
      <w:r w:rsidR="008F3109" w:rsidRPr="00E75DFC">
        <w:rPr>
          <w:i/>
        </w:rPr>
        <w:t>“</w:t>
      </w:r>
      <w:r w:rsidR="00395A52" w:rsidRPr="00E75DFC">
        <w:rPr>
          <w:i/>
        </w:rPr>
        <w:t>why</w:t>
      </w:r>
      <w:r w:rsidR="005315D7" w:rsidRPr="00E75DFC">
        <w:rPr>
          <w:i/>
        </w:rPr>
        <w:t>”</w:t>
      </w:r>
      <w:r w:rsidR="00395A52" w:rsidRPr="00E75DFC">
        <w:rPr>
          <w:i/>
        </w:rPr>
        <w:t>), leaving the CEPA</w:t>
      </w:r>
      <w:r w:rsidR="00395A52" w:rsidRPr="00395A52">
        <w:rPr>
          <w:i/>
        </w:rPr>
        <w:t xml:space="preserve"> process to evaluate the details of its implementation (</w:t>
      </w:r>
      <w:r w:rsidR="005315D7">
        <w:rPr>
          <w:i/>
        </w:rPr>
        <w:t xml:space="preserve">the </w:t>
      </w:r>
      <w:r w:rsidR="008F3109">
        <w:rPr>
          <w:i/>
        </w:rPr>
        <w:t>“</w:t>
      </w:r>
      <w:r w:rsidR="00395A52" w:rsidRPr="00395A52">
        <w:rPr>
          <w:i/>
        </w:rPr>
        <w:t>how</w:t>
      </w:r>
      <w:r w:rsidR="005315D7">
        <w:rPr>
          <w:i/>
        </w:rPr>
        <w:t>”</w:t>
      </w:r>
      <w:r w:rsidR="00395A52" w:rsidRPr="00395A52">
        <w:rPr>
          <w:i/>
        </w:rPr>
        <w:t>).</w:t>
      </w:r>
      <w:r w:rsidR="00CE2C4E">
        <w:rPr>
          <w:i/>
        </w:rPr>
        <w:t xml:space="preserve">  </w:t>
      </w:r>
    </w:p>
    <w:p w14:paraId="3B926AB8" w14:textId="77777777" w:rsidR="0001138D" w:rsidRDefault="0001138D" w:rsidP="008B5F99">
      <w:pPr>
        <w:spacing w:after="0"/>
        <w:rPr>
          <w:b/>
        </w:rPr>
      </w:pPr>
    </w:p>
    <w:p w14:paraId="151342DB" w14:textId="4D1A6A9F" w:rsidR="0001138D" w:rsidRPr="008B5F99" w:rsidRDefault="0001138D"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8B5F99">
        <w:rPr>
          <w:rFonts w:asciiTheme="majorHAnsi" w:hAnsiTheme="majorHAnsi" w:cstheme="majorHAnsi"/>
          <w:b/>
          <w:sz w:val="28"/>
          <w:szCs w:val="28"/>
        </w:rPr>
        <w:t xml:space="preserve">WHAT’S NEW IN </w:t>
      </w:r>
      <w:r w:rsidR="000A5C03" w:rsidRPr="008B5F99">
        <w:rPr>
          <w:rFonts w:asciiTheme="majorHAnsi" w:hAnsiTheme="majorHAnsi" w:cstheme="majorHAnsi"/>
          <w:b/>
          <w:sz w:val="28"/>
          <w:szCs w:val="28"/>
        </w:rPr>
        <w:t xml:space="preserve">THE </w:t>
      </w:r>
      <w:r w:rsidRPr="008B5F99">
        <w:rPr>
          <w:rFonts w:asciiTheme="majorHAnsi" w:hAnsiTheme="majorHAnsi" w:cstheme="majorHAnsi"/>
          <w:b/>
          <w:sz w:val="28"/>
          <w:szCs w:val="28"/>
        </w:rPr>
        <w:t>2019</w:t>
      </w:r>
      <w:r w:rsidR="000A5C03" w:rsidRPr="008B5F99">
        <w:rPr>
          <w:rFonts w:asciiTheme="majorHAnsi" w:hAnsiTheme="majorHAnsi" w:cstheme="majorHAnsi"/>
          <w:b/>
          <w:sz w:val="28"/>
          <w:szCs w:val="28"/>
        </w:rPr>
        <w:t xml:space="preserve"> CEPA REGULATIONS</w:t>
      </w:r>
      <w:r w:rsidRPr="008B5F99">
        <w:rPr>
          <w:rFonts w:asciiTheme="majorHAnsi" w:hAnsiTheme="majorHAnsi" w:cstheme="majorHAnsi"/>
          <w:b/>
          <w:sz w:val="28"/>
          <w:szCs w:val="28"/>
        </w:rPr>
        <w:t>:</w:t>
      </w:r>
    </w:p>
    <w:p w14:paraId="2C01E0C4" w14:textId="77777777" w:rsidR="0001138D" w:rsidRPr="0001138D" w:rsidRDefault="0001138D" w:rsidP="0001138D">
      <w:pPr>
        <w:rPr>
          <w:b/>
        </w:rPr>
      </w:pPr>
      <w:r w:rsidRPr="0001138D">
        <w:rPr>
          <w:b/>
        </w:rPr>
        <w:t>Sec 22a-1a-1</w:t>
      </w:r>
      <w:r w:rsidRPr="0001138D">
        <w:rPr>
          <w:b/>
        </w:rPr>
        <w:tab/>
        <w:t>Definitions:</w:t>
      </w:r>
    </w:p>
    <w:p w14:paraId="5F1898D1" w14:textId="77777777" w:rsidR="0001138D" w:rsidRPr="00265F00" w:rsidRDefault="0001138D" w:rsidP="0001138D">
      <w:pPr>
        <w:numPr>
          <w:ilvl w:val="0"/>
          <w:numId w:val="2"/>
        </w:numPr>
      </w:pPr>
      <w:r w:rsidRPr="00265F00">
        <w:t>Added “soils” to the definition of Environment.</w:t>
      </w:r>
    </w:p>
    <w:p w14:paraId="4DAB6D0E" w14:textId="4D664458" w:rsidR="0001138D" w:rsidRPr="00265F00" w:rsidRDefault="0001138D" w:rsidP="0001138D">
      <w:pPr>
        <w:numPr>
          <w:ilvl w:val="0"/>
          <w:numId w:val="2"/>
        </w:numPr>
      </w:pPr>
      <w:r w:rsidRPr="00265F00">
        <w:t xml:space="preserve">Establishes the </w:t>
      </w:r>
      <w:r w:rsidR="00434B60">
        <w:t>E</w:t>
      </w:r>
      <w:r w:rsidRPr="00265F00">
        <w:t xml:space="preserve">nvironmental </w:t>
      </w:r>
      <w:r w:rsidR="00434B60">
        <w:t>R</w:t>
      </w:r>
      <w:r w:rsidRPr="00524A91">
        <w:t xml:space="preserve">eview </w:t>
      </w:r>
      <w:r w:rsidR="00434B60">
        <w:t>C</w:t>
      </w:r>
      <w:r w:rsidRPr="00524A91">
        <w:t>hecklist</w:t>
      </w:r>
      <w:r w:rsidRPr="00265F00">
        <w:t xml:space="preserve"> </w:t>
      </w:r>
      <w:r w:rsidR="00623C2A" w:rsidRPr="00265F00">
        <w:t xml:space="preserve">(ERC) </w:t>
      </w:r>
      <w:r w:rsidRPr="00265F00">
        <w:t xml:space="preserve">to be created by DEEP, in consultation with OPM, </w:t>
      </w:r>
      <w:r w:rsidRPr="000266DC">
        <w:t>used to assist an agency in dete</w:t>
      </w:r>
      <w:r w:rsidRPr="00434B60">
        <w:t xml:space="preserve">rmining whether a </w:t>
      </w:r>
      <w:r w:rsidR="004071F5" w:rsidRPr="00434B60">
        <w:t xml:space="preserve">proposed </w:t>
      </w:r>
      <w:r w:rsidRPr="00434B60">
        <w:t xml:space="preserve">action requires public scoping, </w:t>
      </w:r>
      <w:r w:rsidR="00265F00" w:rsidRPr="00502DFF">
        <w:t>or</w:t>
      </w:r>
      <w:r w:rsidRPr="00502DFF">
        <w:t xml:space="preserve"> to record an agency’s initial assessment of </w:t>
      </w:r>
      <w:r w:rsidR="00F11A41" w:rsidRPr="00502DFF">
        <w:t xml:space="preserve">an </w:t>
      </w:r>
      <w:r w:rsidRPr="00502DFF">
        <w:t>action at the completion of public scoping.</w:t>
      </w:r>
    </w:p>
    <w:p w14:paraId="448397D7" w14:textId="4680DA19" w:rsidR="0001138D" w:rsidRPr="0001138D" w:rsidRDefault="0001138D" w:rsidP="0001138D">
      <w:pPr>
        <w:numPr>
          <w:ilvl w:val="0"/>
          <w:numId w:val="2"/>
        </w:numPr>
      </w:pPr>
      <w:r w:rsidRPr="0001138D">
        <w:t xml:space="preserve">Officially eliminates the Finding of No Significant Impact (FONSI) option from the regulations (previously Sec. 22a-1a-10), and </w:t>
      </w:r>
      <w:r w:rsidR="004071F5">
        <w:t xml:space="preserve">formally </w:t>
      </w:r>
      <w:r w:rsidRPr="0001138D">
        <w:t xml:space="preserve">institutes the current practice of </w:t>
      </w:r>
      <w:r w:rsidR="004071F5">
        <w:t xml:space="preserve">public </w:t>
      </w:r>
      <w:r w:rsidRPr="0001138D">
        <w:t>scoping notices and post-scoping notices.</w:t>
      </w:r>
    </w:p>
    <w:p w14:paraId="0764E036" w14:textId="77777777" w:rsidR="0001138D" w:rsidRPr="0001138D" w:rsidRDefault="0001138D" w:rsidP="0001138D">
      <w:pPr>
        <w:rPr>
          <w:bCs/>
        </w:rPr>
      </w:pPr>
      <w:r w:rsidRPr="0001138D">
        <w:rPr>
          <w:b/>
          <w:bCs/>
        </w:rPr>
        <w:t>Sec. 22a-1a-2. Determination of sponsoring agency</w:t>
      </w:r>
    </w:p>
    <w:p w14:paraId="43FA2792" w14:textId="77777777" w:rsidR="0001138D" w:rsidRPr="0001138D" w:rsidRDefault="0001138D" w:rsidP="0001138D">
      <w:pPr>
        <w:numPr>
          <w:ilvl w:val="0"/>
          <w:numId w:val="3"/>
        </w:numPr>
      </w:pPr>
      <w:r w:rsidRPr="0001138D">
        <w:t>No significant changes.</w:t>
      </w:r>
    </w:p>
    <w:p w14:paraId="6ECCEF77" w14:textId="77777777" w:rsidR="0001138D" w:rsidRPr="00393EE5" w:rsidRDefault="0001138D" w:rsidP="0001138D">
      <w:pPr>
        <w:rPr>
          <w:bCs/>
        </w:rPr>
      </w:pPr>
      <w:r w:rsidRPr="0001138D">
        <w:rPr>
          <w:b/>
          <w:bCs/>
        </w:rPr>
        <w:t>Sec. 22a-1a-3. Determination of environment</w:t>
      </w:r>
      <w:r w:rsidRPr="00393EE5">
        <w:rPr>
          <w:b/>
          <w:bCs/>
        </w:rPr>
        <w:t>al significance</w:t>
      </w:r>
    </w:p>
    <w:p w14:paraId="470BA9DB" w14:textId="5774DAAD" w:rsidR="0001138D" w:rsidRPr="0001138D" w:rsidRDefault="00492756" w:rsidP="0001138D">
      <w:pPr>
        <w:numPr>
          <w:ilvl w:val="0"/>
          <w:numId w:val="3"/>
        </w:numPr>
        <w:rPr>
          <w:bCs/>
        </w:rPr>
      </w:pPr>
      <w:r>
        <w:rPr>
          <w:bCs/>
        </w:rPr>
        <w:t xml:space="preserve">Removes </w:t>
      </w:r>
      <w:r w:rsidR="00F41AB1" w:rsidRPr="00393EE5">
        <w:rPr>
          <w:bCs/>
        </w:rPr>
        <w:t xml:space="preserve">the reference to </w:t>
      </w:r>
      <w:r w:rsidR="00D27E16" w:rsidRPr="00393EE5">
        <w:rPr>
          <w:bCs/>
        </w:rPr>
        <w:t>“mapped</w:t>
      </w:r>
      <w:r w:rsidR="00D27E16">
        <w:rPr>
          <w:bCs/>
        </w:rPr>
        <w:t xml:space="preserve">” policies </w:t>
      </w:r>
      <w:r w:rsidR="00C27D52" w:rsidRPr="00C27D52">
        <w:rPr>
          <w:bCs/>
        </w:rPr>
        <w:t>State Plan of Conservation and Development (State C&amp;D Plan)</w:t>
      </w:r>
      <w:r w:rsidR="00C27D52">
        <w:rPr>
          <w:bCs/>
        </w:rPr>
        <w:t xml:space="preserve"> </w:t>
      </w:r>
      <w:r w:rsidR="00F41AB1">
        <w:rPr>
          <w:bCs/>
        </w:rPr>
        <w:t xml:space="preserve">since they </w:t>
      </w:r>
      <w:r w:rsidR="00D27E16">
        <w:rPr>
          <w:bCs/>
        </w:rPr>
        <w:t>no longer exist</w:t>
      </w:r>
      <w:r w:rsidR="0001138D" w:rsidRPr="0001138D">
        <w:rPr>
          <w:bCs/>
        </w:rPr>
        <w:t>.</w:t>
      </w:r>
    </w:p>
    <w:p w14:paraId="258019B1" w14:textId="4DB8D739" w:rsidR="0001138D" w:rsidRPr="0001138D" w:rsidRDefault="0001138D" w:rsidP="0001138D">
      <w:pPr>
        <w:numPr>
          <w:ilvl w:val="0"/>
          <w:numId w:val="3"/>
        </w:numPr>
        <w:rPr>
          <w:bCs/>
        </w:rPr>
      </w:pPr>
      <w:r w:rsidRPr="0001138D">
        <w:rPr>
          <w:bCs/>
        </w:rPr>
        <w:t>Add</w:t>
      </w:r>
      <w:r w:rsidR="00F2675C">
        <w:rPr>
          <w:bCs/>
        </w:rPr>
        <w:t>s</w:t>
      </w:r>
      <w:r w:rsidRPr="0001138D">
        <w:rPr>
          <w:bCs/>
        </w:rPr>
        <w:t xml:space="preserve"> the following to be considered in determining direct and indirect environmental impacts:</w:t>
      </w:r>
    </w:p>
    <w:p w14:paraId="3E665AB1" w14:textId="77777777" w:rsidR="0001138D" w:rsidRPr="0001138D" w:rsidRDefault="0001138D" w:rsidP="0001138D">
      <w:pPr>
        <w:numPr>
          <w:ilvl w:val="1"/>
          <w:numId w:val="3"/>
        </w:numPr>
        <w:rPr>
          <w:bCs/>
        </w:rPr>
      </w:pPr>
      <w:r w:rsidRPr="0001138D">
        <w:rPr>
          <w:bCs/>
        </w:rPr>
        <w:t>Inconsistency with applicable regional or municipal land use plans;</w:t>
      </w:r>
    </w:p>
    <w:p w14:paraId="77B20566" w14:textId="1C2A12F0" w:rsidR="0001138D" w:rsidRPr="0001138D" w:rsidRDefault="0001138D" w:rsidP="0001138D">
      <w:pPr>
        <w:numPr>
          <w:ilvl w:val="1"/>
          <w:numId w:val="3"/>
        </w:numPr>
        <w:rPr>
          <w:bCs/>
        </w:rPr>
      </w:pPr>
      <w:r w:rsidRPr="0001138D">
        <w:rPr>
          <w:bCs/>
        </w:rPr>
        <w:t>Effect on agricultural resources;</w:t>
      </w:r>
    </w:p>
    <w:p w14:paraId="038616BD" w14:textId="77777777" w:rsidR="0001138D" w:rsidRPr="0001138D" w:rsidRDefault="0001138D" w:rsidP="0001138D">
      <w:pPr>
        <w:numPr>
          <w:ilvl w:val="1"/>
          <w:numId w:val="3"/>
        </w:numPr>
        <w:rPr>
          <w:bCs/>
        </w:rPr>
      </w:pPr>
      <w:r w:rsidRPr="0001138D">
        <w:rPr>
          <w:bCs/>
        </w:rPr>
        <w:lastRenderedPageBreak/>
        <w:t>Adequacy of existing or proposed utilities and infrastructure;</w:t>
      </w:r>
    </w:p>
    <w:p w14:paraId="4A230DBA" w14:textId="1A64BD08" w:rsidR="0001138D" w:rsidRPr="0001138D" w:rsidRDefault="0001138D" w:rsidP="0001138D">
      <w:pPr>
        <w:numPr>
          <w:ilvl w:val="1"/>
          <w:numId w:val="3"/>
        </w:numPr>
        <w:rPr>
          <w:bCs/>
        </w:rPr>
      </w:pPr>
      <w:r w:rsidRPr="0001138D">
        <w:rPr>
          <w:bCs/>
        </w:rPr>
        <w:t>Effect on greenhouse gas emissions as a direct or indirect result of the action;</w:t>
      </w:r>
      <w:r w:rsidR="00623C2A">
        <w:rPr>
          <w:bCs/>
        </w:rPr>
        <w:t xml:space="preserve"> and</w:t>
      </w:r>
    </w:p>
    <w:p w14:paraId="4DB2955C" w14:textId="1B7D2DCF" w:rsidR="0001138D" w:rsidRPr="001C07F2" w:rsidRDefault="0001138D" w:rsidP="001C07F2">
      <w:pPr>
        <w:numPr>
          <w:ilvl w:val="1"/>
          <w:numId w:val="3"/>
        </w:numPr>
        <w:rPr>
          <w:bCs/>
        </w:rPr>
      </w:pPr>
      <w:r w:rsidRPr="001C07F2">
        <w:rPr>
          <w:bCs/>
        </w:rPr>
        <w:t>Effect of a changing climate on the action, including any resiliency measures</w:t>
      </w:r>
      <w:r w:rsidR="001C07F2">
        <w:rPr>
          <w:bCs/>
        </w:rPr>
        <w:t xml:space="preserve"> </w:t>
      </w:r>
      <w:r w:rsidRPr="001C07F2">
        <w:rPr>
          <w:bCs/>
        </w:rPr>
        <w:t>incorporated into the action.</w:t>
      </w:r>
    </w:p>
    <w:p w14:paraId="5718C23D" w14:textId="6EA52D10" w:rsidR="0001138D" w:rsidRPr="0001138D" w:rsidRDefault="0001138D" w:rsidP="0001138D">
      <w:pPr>
        <w:rPr>
          <w:bCs/>
        </w:rPr>
      </w:pPr>
      <w:r w:rsidRPr="0001138D">
        <w:rPr>
          <w:b/>
          <w:bCs/>
        </w:rPr>
        <w:t>Sec. 22a-1a-4. Agency-specific and generic environmental classification documents</w:t>
      </w:r>
      <w:r w:rsidR="00623C2A">
        <w:rPr>
          <w:b/>
          <w:bCs/>
        </w:rPr>
        <w:t xml:space="preserve"> </w:t>
      </w:r>
    </w:p>
    <w:p w14:paraId="7CD75449" w14:textId="4D306D99" w:rsidR="00B709E4" w:rsidRPr="00621879" w:rsidRDefault="00B709E4" w:rsidP="0001138D">
      <w:pPr>
        <w:numPr>
          <w:ilvl w:val="0"/>
          <w:numId w:val="3"/>
        </w:numPr>
      </w:pPr>
      <w:r>
        <w:t>Formalizes the existence of a generic statewide environmental classification document (ECD), to be maintained by OPM</w:t>
      </w:r>
    </w:p>
    <w:p w14:paraId="6BE07380" w14:textId="16EFCCBA" w:rsidR="0001138D" w:rsidRPr="0001138D" w:rsidRDefault="0001138D" w:rsidP="0001138D">
      <w:pPr>
        <w:numPr>
          <w:ilvl w:val="0"/>
          <w:numId w:val="3"/>
        </w:numPr>
      </w:pPr>
      <w:r w:rsidRPr="0001138D">
        <w:rPr>
          <w:bCs/>
        </w:rPr>
        <w:t xml:space="preserve">Adds the option for </w:t>
      </w:r>
      <w:proofErr w:type="gramStart"/>
      <w:r w:rsidRPr="0001138D">
        <w:rPr>
          <w:bCs/>
        </w:rPr>
        <w:t>agenc</w:t>
      </w:r>
      <w:r w:rsidR="00B709E4">
        <w:rPr>
          <w:bCs/>
        </w:rPr>
        <w:t>y-specific</w:t>
      </w:r>
      <w:proofErr w:type="gramEnd"/>
      <w:r w:rsidRPr="0001138D">
        <w:rPr>
          <w:bCs/>
        </w:rPr>
        <w:t xml:space="preserve"> ECDs to include a list of agency actions or categories of actions that do not warrant additional CEPA review.</w:t>
      </w:r>
    </w:p>
    <w:p w14:paraId="1CBBF16F" w14:textId="7D6F5353" w:rsidR="0001138D" w:rsidRPr="0001138D" w:rsidRDefault="0001138D" w:rsidP="0001138D">
      <w:pPr>
        <w:rPr>
          <w:bCs/>
        </w:rPr>
      </w:pPr>
      <w:r w:rsidRPr="0001138D">
        <w:rPr>
          <w:b/>
          <w:bCs/>
        </w:rPr>
        <w:t>Sec. 22a-1a-5. Adoption and amendment of agency-specific environmental classification documents</w:t>
      </w:r>
    </w:p>
    <w:p w14:paraId="7129F395" w14:textId="77777777" w:rsidR="0001138D" w:rsidRPr="0001138D" w:rsidRDefault="0001138D" w:rsidP="0001138D">
      <w:pPr>
        <w:numPr>
          <w:ilvl w:val="0"/>
          <w:numId w:val="3"/>
        </w:numPr>
        <w:rPr>
          <w:bCs/>
        </w:rPr>
      </w:pPr>
      <w:r w:rsidRPr="0001138D">
        <w:rPr>
          <w:bCs/>
        </w:rPr>
        <w:t>Minor technical revisions and clarifications.</w:t>
      </w:r>
    </w:p>
    <w:p w14:paraId="7172872C" w14:textId="72CD8A93" w:rsidR="0001138D" w:rsidRPr="0001138D" w:rsidRDefault="007A54B6" w:rsidP="0001138D">
      <w:pPr>
        <w:numPr>
          <w:ilvl w:val="0"/>
          <w:numId w:val="3"/>
        </w:numPr>
        <w:rPr>
          <w:bCs/>
        </w:rPr>
      </w:pPr>
      <w:r>
        <w:rPr>
          <w:bCs/>
        </w:rPr>
        <w:t>Within 18 months of the effective date of these regulations,</w:t>
      </w:r>
      <w:r w:rsidR="0001138D" w:rsidRPr="0001138D">
        <w:rPr>
          <w:bCs/>
        </w:rPr>
        <w:t xml:space="preserve"> </w:t>
      </w:r>
      <w:r w:rsidR="00F41AB1">
        <w:rPr>
          <w:bCs/>
        </w:rPr>
        <w:t xml:space="preserve">any </w:t>
      </w:r>
      <w:r w:rsidR="0001138D" w:rsidRPr="0001138D">
        <w:rPr>
          <w:bCs/>
        </w:rPr>
        <w:t>agenc</w:t>
      </w:r>
      <w:r w:rsidR="00F41AB1">
        <w:rPr>
          <w:bCs/>
        </w:rPr>
        <w:t>y</w:t>
      </w:r>
      <w:r w:rsidR="0001138D" w:rsidRPr="0001138D">
        <w:rPr>
          <w:bCs/>
        </w:rPr>
        <w:t xml:space="preserve"> with </w:t>
      </w:r>
      <w:r w:rsidR="00F41AB1">
        <w:rPr>
          <w:bCs/>
        </w:rPr>
        <w:t xml:space="preserve">an </w:t>
      </w:r>
      <w:r w:rsidR="0001138D" w:rsidRPr="0001138D">
        <w:rPr>
          <w:bCs/>
        </w:rPr>
        <w:t>existing, approved ECD (</w:t>
      </w:r>
      <w:r w:rsidR="00AA0B83">
        <w:rPr>
          <w:bCs/>
        </w:rPr>
        <w:t xml:space="preserve">i.e. </w:t>
      </w:r>
      <w:r w:rsidR="0001138D" w:rsidRPr="0001138D">
        <w:rPr>
          <w:bCs/>
        </w:rPr>
        <w:t>OPM</w:t>
      </w:r>
      <w:r w:rsidR="00AA0B83">
        <w:rPr>
          <w:bCs/>
        </w:rPr>
        <w:t xml:space="preserve"> &amp;</w:t>
      </w:r>
      <w:r w:rsidR="0001138D" w:rsidRPr="0001138D">
        <w:rPr>
          <w:bCs/>
        </w:rPr>
        <w:t xml:space="preserve"> DOT) </w:t>
      </w:r>
      <w:r>
        <w:rPr>
          <w:bCs/>
        </w:rPr>
        <w:t xml:space="preserve">is required </w:t>
      </w:r>
      <w:r w:rsidR="0001138D" w:rsidRPr="0001138D">
        <w:rPr>
          <w:bCs/>
        </w:rPr>
        <w:t>to</w:t>
      </w:r>
      <w:r>
        <w:rPr>
          <w:bCs/>
        </w:rPr>
        <w:t xml:space="preserve"> </w:t>
      </w:r>
      <w:r w:rsidR="0001138D" w:rsidRPr="0001138D">
        <w:rPr>
          <w:bCs/>
        </w:rPr>
        <w:t>either (A) review, revise, and resubmit a new ECD</w:t>
      </w:r>
      <w:r w:rsidRPr="007A54B6">
        <w:t xml:space="preserve"> </w:t>
      </w:r>
      <w:r>
        <w:rPr>
          <w:bCs/>
        </w:rPr>
        <w:t>in accordance with</w:t>
      </w:r>
      <w:r w:rsidRPr="007A54B6">
        <w:rPr>
          <w:bCs/>
        </w:rPr>
        <w:t xml:space="preserve"> the process identified in this section</w:t>
      </w:r>
      <w:r>
        <w:rPr>
          <w:bCs/>
        </w:rPr>
        <w:t xml:space="preserve">, or (B) </w:t>
      </w:r>
      <w:r w:rsidRPr="007A54B6">
        <w:rPr>
          <w:bCs/>
        </w:rPr>
        <w:t>confirm to OPM that the current ECD is still relevant under these revised CEPA Regulations</w:t>
      </w:r>
      <w:r w:rsidR="0001138D" w:rsidRPr="0001138D">
        <w:rPr>
          <w:bCs/>
        </w:rPr>
        <w:t xml:space="preserve">.  </w:t>
      </w:r>
    </w:p>
    <w:p w14:paraId="51B8A07D" w14:textId="77777777" w:rsidR="0001138D" w:rsidRPr="0001138D" w:rsidRDefault="0001138D" w:rsidP="0001138D">
      <w:pPr>
        <w:rPr>
          <w:bCs/>
        </w:rPr>
      </w:pPr>
      <w:r w:rsidRPr="0001138D">
        <w:rPr>
          <w:bCs/>
        </w:rPr>
        <w:t xml:space="preserve">[NEW] </w:t>
      </w:r>
      <w:r w:rsidRPr="0001138D">
        <w:rPr>
          <w:b/>
          <w:bCs/>
        </w:rPr>
        <w:t xml:space="preserve">Sec. 22a-1a-6. Public scoping procedure </w:t>
      </w:r>
    </w:p>
    <w:p w14:paraId="32F1BED7" w14:textId="508A92F5" w:rsidR="0001138D" w:rsidRPr="0001138D" w:rsidRDefault="0001138D" w:rsidP="0001138D">
      <w:pPr>
        <w:numPr>
          <w:ilvl w:val="0"/>
          <w:numId w:val="4"/>
        </w:numPr>
        <w:rPr>
          <w:bCs/>
        </w:rPr>
      </w:pPr>
      <w:r w:rsidRPr="0001138D">
        <w:rPr>
          <w:bCs/>
        </w:rPr>
        <w:t xml:space="preserve">Formalizes the </w:t>
      </w:r>
      <w:r w:rsidR="00D27E16">
        <w:rPr>
          <w:bCs/>
        </w:rPr>
        <w:t xml:space="preserve">public </w:t>
      </w:r>
      <w:r w:rsidRPr="0001138D">
        <w:rPr>
          <w:bCs/>
        </w:rPr>
        <w:t>scoping process already in-use by state agencies.</w:t>
      </w:r>
    </w:p>
    <w:p w14:paraId="7F33195D" w14:textId="77777777" w:rsidR="0001138D" w:rsidRPr="0001138D" w:rsidRDefault="0001138D" w:rsidP="0001138D">
      <w:pPr>
        <w:rPr>
          <w:b/>
          <w:bCs/>
        </w:rPr>
      </w:pPr>
      <w:r w:rsidRPr="0001138D">
        <w:rPr>
          <w:bCs/>
        </w:rPr>
        <w:t xml:space="preserve">[NEW] </w:t>
      </w:r>
      <w:r w:rsidRPr="0001138D">
        <w:rPr>
          <w:b/>
          <w:bCs/>
        </w:rPr>
        <w:t xml:space="preserve">Sec. 22a-1a-7. Post-scoping notice </w:t>
      </w:r>
    </w:p>
    <w:p w14:paraId="66610E20" w14:textId="43E5C19F" w:rsidR="0001138D" w:rsidRPr="0001138D" w:rsidRDefault="0001138D" w:rsidP="0001138D">
      <w:pPr>
        <w:numPr>
          <w:ilvl w:val="0"/>
          <w:numId w:val="4"/>
        </w:numPr>
        <w:rPr>
          <w:bCs/>
        </w:rPr>
      </w:pPr>
      <w:r w:rsidRPr="0001138D">
        <w:rPr>
          <w:bCs/>
        </w:rPr>
        <w:t xml:space="preserve">Formalizes the </w:t>
      </w:r>
      <w:r w:rsidR="00D27E16">
        <w:rPr>
          <w:bCs/>
        </w:rPr>
        <w:t>post-</w:t>
      </w:r>
      <w:r w:rsidRPr="0001138D">
        <w:rPr>
          <w:bCs/>
        </w:rPr>
        <w:t>scoping process already in-use by state agencies, with new requirements added.</w:t>
      </w:r>
    </w:p>
    <w:p w14:paraId="3467DFE1" w14:textId="088DC813" w:rsidR="0001138D" w:rsidRPr="0001138D" w:rsidRDefault="0001138D" w:rsidP="0001138D">
      <w:pPr>
        <w:numPr>
          <w:ilvl w:val="0"/>
          <w:numId w:val="4"/>
        </w:numPr>
        <w:rPr>
          <w:bCs/>
        </w:rPr>
      </w:pPr>
      <w:r w:rsidRPr="0001138D">
        <w:rPr>
          <w:bCs/>
        </w:rPr>
        <w:t xml:space="preserve">Establishes subsection (a), requiring agencies to publish a post-scoping notice </w:t>
      </w:r>
      <w:r w:rsidR="00B709E4">
        <w:rPr>
          <w:bCs/>
        </w:rPr>
        <w:t>in</w:t>
      </w:r>
      <w:r w:rsidR="00B709E4" w:rsidRPr="0001138D">
        <w:rPr>
          <w:bCs/>
        </w:rPr>
        <w:t xml:space="preserve"> </w:t>
      </w:r>
      <w:r w:rsidRPr="0001138D">
        <w:rPr>
          <w:bCs/>
        </w:rPr>
        <w:t xml:space="preserve">the </w:t>
      </w:r>
      <w:r w:rsidR="0077237D">
        <w:rPr>
          <w:bCs/>
        </w:rPr>
        <w:t>E</w:t>
      </w:r>
      <w:r w:rsidR="0077237D" w:rsidRPr="0001138D">
        <w:rPr>
          <w:bCs/>
        </w:rPr>
        <w:t xml:space="preserve">nvironmental </w:t>
      </w:r>
      <w:r w:rsidR="0077237D">
        <w:rPr>
          <w:bCs/>
        </w:rPr>
        <w:t>M</w:t>
      </w:r>
      <w:r w:rsidR="0077237D" w:rsidRPr="0001138D">
        <w:rPr>
          <w:bCs/>
        </w:rPr>
        <w:t xml:space="preserve">onitor </w:t>
      </w:r>
      <w:r w:rsidRPr="0001138D">
        <w:rPr>
          <w:bCs/>
        </w:rPr>
        <w:t xml:space="preserve">which identifies either (A) the agency’s intent to proceed with an EIE, or (B) the agency’s decision that an EIE is not necessary.  The agency shall publish the post-scoping notice within six months after the close of the public scoping comment period, or if unable to do so, shall publish </w:t>
      </w:r>
      <w:r w:rsidR="00D27E16">
        <w:rPr>
          <w:bCs/>
        </w:rPr>
        <w:t xml:space="preserve">a </w:t>
      </w:r>
      <w:r w:rsidRPr="0001138D">
        <w:rPr>
          <w:bCs/>
        </w:rPr>
        <w:t>project status update at six-month intervals until the post-scoping notice is published.</w:t>
      </w:r>
    </w:p>
    <w:p w14:paraId="1004970E" w14:textId="77777777" w:rsidR="0001138D" w:rsidRPr="0001138D" w:rsidRDefault="0001138D" w:rsidP="0001138D">
      <w:pPr>
        <w:numPr>
          <w:ilvl w:val="0"/>
          <w:numId w:val="4"/>
        </w:numPr>
        <w:rPr>
          <w:bCs/>
        </w:rPr>
      </w:pPr>
      <w:r w:rsidRPr="0001138D">
        <w:rPr>
          <w:bCs/>
        </w:rPr>
        <w:t>Establishes subsection (b) requiring agencies to consult with all state agencies and municipalities that submitted substantive comments during the public scoping process, prior to finalizing a post-scoping notice.</w:t>
      </w:r>
    </w:p>
    <w:p w14:paraId="1B239F2C" w14:textId="6493E560" w:rsidR="0001138D" w:rsidRPr="0001138D" w:rsidRDefault="0001138D" w:rsidP="0001138D">
      <w:pPr>
        <w:rPr>
          <w:b/>
          <w:bCs/>
        </w:rPr>
      </w:pPr>
      <w:r w:rsidRPr="0001138D">
        <w:rPr>
          <w:b/>
          <w:bCs/>
        </w:rPr>
        <w:t>Sec. 22a-1a-8. Environmental Impact Evaluations</w:t>
      </w:r>
    </w:p>
    <w:p w14:paraId="28DAC4D8" w14:textId="77777777" w:rsidR="00623C2A" w:rsidRDefault="0001138D" w:rsidP="0001138D">
      <w:pPr>
        <w:numPr>
          <w:ilvl w:val="0"/>
          <w:numId w:val="5"/>
        </w:numPr>
        <w:rPr>
          <w:bCs/>
        </w:rPr>
      </w:pPr>
      <w:r w:rsidRPr="0001138D">
        <w:rPr>
          <w:bCs/>
        </w:rPr>
        <w:t xml:space="preserve">Primarily adds detail or clarification to existing subsections.  </w:t>
      </w:r>
    </w:p>
    <w:p w14:paraId="0D2A192F" w14:textId="77777777" w:rsidR="0001138D" w:rsidRPr="0001138D" w:rsidRDefault="0001138D" w:rsidP="0001138D">
      <w:pPr>
        <w:numPr>
          <w:ilvl w:val="0"/>
          <w:numId w:val="5"/>
        </w:numPr>
        <w:rPr>
          <w:bCs/>
        </w:rPr>
      </w:pPr>
      <w:r w:rsidRPr="0001138D">
        <w:rPr>
          <w:bCs/>
        </w:rPr>
        <w:t>Clarifies expectations for the inclusion and availability of public comments received.</w:t>
      </w:r>
    </w:p>
    <w:p w14:paraId="2314EAB4" w14:textId="77777777" w:rsidR="0001138D" w:rsidRPr="0001138D" w:rsidRDefault="0001138D" w:rsidP="0001138D">
      <w:pPr>
        <w:rPr>
          <w:bCs/>
        </w:rPr>
      </w:pPr>
      <w:r w:rsidRPr="0001138D">
        <w:rPr>
          <w:b/>
          <w:bCs/>
        </w:rPr>
        <w:t>Sec. 22a-1a-9. Notice, distribution, and review of environmental impact evaluations; public hearing</w:t>
      </w:r>
    </w:p>
    <w:p w14:paraId="747CD1EE" w14:textId="77777777" w:rsidR="0001138D" w:rsidRPr="0001138D" w:rsidRDefault="0001138D" w:rsidP="0001138D">
      <w:pPr>
        <w:numPr>
          <w:ilvl w:val="0"/>
          <w:numId w:val="6"/>
        </w:numPr>
        <w:rPr>
          <w:bCs/>
        </w:rPr>
      </w:pPr>
      <w:r w:rsidRPr="0001138D">
        <w:rPr>
          <w:bCs/>
        </w:rPr>
        <w:t xml:space="preserve">Combines previous </w:t>
      </w:r>
      <w:proofErr w:type="gramStart"/>
      <w:r w:rsidRPr="0001138D">
        <w:rPr>
          <w:bCs/>
        </w:rPr>
        <w:t>sections, and</w:t>
      </w:r>
      <w:proofErr w:type="gramEnd"/>
      <w:r w:rsidRPr="0001138D">
        <w:rPr>
          <w:bCs/>
        </w:rPr>
        <w:t xml:space="preserve"> adds details or clarifications to the existing process.</w:t>
      </w:r>
    </w:p>
    <w:p w14:paraId="738E8FCB" w14:textId="77777777" w:rsidR="0001138D" w:rsidRPr="0001138D" w:rsidRDefault="0001138D" w:rsidP="0001138D">
      <w:pPr>
        <w:rPr>
          <w:bCs/>
        </w:rPr>
      </w:pPr>
      <w:r w:rsidRPr="0001138D">
        <w:rPr>
          <w:b/>
          <w:bCs/>
        </w:rPr>
        <w:lastRenderedPageBreak/>
        <w:t>Sec. 22a-1a-10. Record of decision and determination of adequacy of an environmental impact evaluation</w:t>
      </w:r>
    </w:p>
    <w:p w14:paraId="3F2F5429" w14:textId="709914B1" w:rsidR="0001138D" w:rsidRPr="0001138D" w:rsidRDefault="0001138D" w:rsidP="0001138D">
      <w:pPr>
        <w:numPr>
          <w:ilvl w:val="0"/>
          <w:numId w:val="6"/>
        </w:numPr>
        <w:rPr>
          <w:bCs/>
        </w:rPr>
      </w:pPr>
      <w:r w:rsidRPr="0001138D">
        <w:rPr>
          <w:bCs/>
        </w:rPr>
        <w:t xml:space="preserve">In addition to providing OPM with comments, responses to </w:t>
      </w:r>
      <w:r w:rsidR="007868F9">
        <w:rPr>
          <w:bCs/>
        </w:rPr>
        <w:t>comments</w:t>
      </w:r>
      <w:r w:rsidRPr="0001138D">
        <w:rPr>
          <w:bCs/>
        </w:rPr>
        <w:t>, and all supplemental materials, subsection (a) requires a sponsoring agency to make the same documentation available for public inspection.</w:t>
      </w:r>
    </w:p>
    <w:p w14:paraId="15BC74A6" w14:textId="3AFAB81B" w:rsidR="0001138D" w:rsidRPr="0001138D" w:rsidRDefault="0001138D" w:rsidP="0001138D">
      <w:pPr>
        <w:numPr>
          <w:ilvl w:val="0"/>
          <w:numId w:val="6"/>
        </w:numPr>
        <w:rPr>
          <w:bCs/>
        </w:rPr>
      </w:pPr>
      <w:r w:rsidRPr="0001138D">
        <w:rPr>
          <w:bCs/>
        </w:rPr>
        <w:t xml:space="preserve">The sponsoring agency is now required to provide adequate public notice, including publishing its Record of Decision </w:t>
      </w:r>
      <w:r w:rsidR="004A34DA">
        <w:rPr>
          <w:bCs/>
        </w:rPr>
        <w:t xml:space="preserve">(ROD) </w:t>
      </w:r>
      <w:r w:rsidR="007868F9">
        <w:rPr>
          <w:bCs/>
        </w:rPr>
        <w:t>in</w:t>
      </w:r>
      <w:r w:rsidRPr="0001138D">
        <w:rPr>
          <w:bCs/>
        </w:rPr>
        <w:t xml:space="preserve"> the Environmental Monitor.</w:t>
      </w:r>
    </w:p>
    <w:p w14:paraId="79D3D047" w14:textId="4E831275" w:rsidR="0001138D" w:rsidRPr="0001138D" w:rsidRDefault="0001138D" w:rsidP="0001138D">
      <w:pPr>
        <w:numPr>
          <w:ilvl w:val="0"/>
          <w:numId w:val="6"/>
        </w:numPr>
        <w:rPr>
          <w:bCs/>
        </w:rPr>
      </w:pPr>
      <w:r w:rsidRPr="0001138D">
        <w:rPr>
          <w:bCs/>
        </w:rPr>
        <w:t xml:space="preserve">OPM shall publish its determination of adequacy </w:t>
      </w:r>
      <w:r w:rsidR="007868F9">
        <w:rPr>
          <w:bCs/>
        </w:rPr>
        <w:t>or inadequacy in</w:t>
      </w:r>
      <w:r w:rsidRPr="0001138D">
        <w:rPr>
          <w:bCs/>
        </w:rPr>
        <w:t xml:space="preserve"> the </w:t>
      </w:r>
      <w:r w:rsidR="007868F9">
        <w:rPr>
          <w:bCs/>
        </w:rPr>
        <w:t>E</w:t>
      </w:r>
      <w:r w:rsidRPr="0001138D">
        <w:rPr>
          <w:bCs/>
        </w:rPr>
        <w:t xml:space="preserve">nvironmental </w:t>
      </w:r>
      <w:r w:rsidR="007868F9">
        <w:rPr>
          <w:bCs/>
        </w:rPr>
        <w:t>M</w:t>
      </w:r>
      <w:r w:rsidRPr="0001138D">
        <w:rPr>
          <w:bCs/>
        </w:rPr>
        <w:t>onitor.</w:t>
      </w:r>
    </w:p>
    <w:p w14:paraId="4DEA3B0A" w14:textId="77777777" w:rsidR="0001138D" w:rsidRPr="0001138D" w:rsidRDefault="0001138D" w:rsidP="0001138D">
      <w:pPr>
        <w:rPr>
          <w:bCs/>
        </w:rPr>
      </w:pPr>
      <w:r w:rsidRPr="0001138D">
        <w:rPr>
          <w:bCs/>
        </w:rPr>
        <w:t xml:space="preserve">[NEW] </w:t>
      </w:r>
      <w:r w:rsidRPr="0001138D">
        <w:rPr>
          <w:b/>
          <w:bCs/>
        </w:rPr>
        <w:t>Sec. 22a-1a-11. Time period for project status updates; review for changed conditions</w:t>
      </w:r>
    </w:p>
    <w:p w14:paraId="2DE7C33A" w14:textId="77777777" w:rsidR="0001138D" w:rsidRPr="0001138D" w:rsidRDefault="0001138D" w:rsidP="0001138D">
      <w:pPr>
        <w:numPr>
          <w:ilvl w:val="0"/>
          <w:numId w:val="7"/>
        </w:numPr>
        <w:rPr>
          <w:bCs/>
        </w:rPr>
      </w:pPr>
      <w:r w:rsidRPr="0001138D">
        <w:rPr>
          <w:bCs/>
        </w:rPr>
        <w:t>OPM shall publish and maintain a publicly accessible inventory of project-specific information for each action that undergoes public scoping.</w:t>
      </w:r>
    </w:p>
    <w:p w14:paraId="322AB8D5" w14:textId="77777777" w:rsidR="0001138D" w:rsidRDefault="0001138D" w:rsidP="008B5F99">
      <w:pPr>
        <w:spacing w:after="0"/>
        <w:rPr>
          <w:b/>
        </w:rPr>
      </w:pPr>
    </w:p>
    <w:p w14:paraId="169328CF" w14:textId="2C0197AD" w:rsidR="00BA6F9D" w:rsidRPr="008B5F99" w:rsidRDefault="00BA6F9D"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8B5F99">
        <w:rPr>
          <w:rFonts w:asciiTheme="majorHAnsi" w:hAnsiTheme="majorHAnsi" w:cstheme="majorHAnsi"/>
          <w:b/>
          <w:sz w:val="28"/>
          <w:szCs w:val="28"/>
        </w:rPr>
        <w:t>THE CEPA PROCESS</w:t>
      </w:r>
      <w:r w:rsidR="0001138D" w:rsidRPr="008B5F99">
        <w:rPr>
          <w:rFonts w:asciiTheme="majorHAnsi" w:hAnsiTheme="majorHAnsi" w:cstheme="majorHAnsi"/>
          <w:b/>
          <w:sz w:val="28"/>
          <w:szCs w:val="28"/>
        </w:rPr>
        <w:t xml:space="preserve"> IN BRIEF:</w:t>
      </w:r>
    </w:p>
    <w:p w14:paraId="03C29595" w14:textId="46F2C8CD" w:rsidR="008C5C1B" w:rsidRDefault="001A3C88" w:rsidP="005F435B">
      <w:bookmarkStart w:id="1" w:name="_Hlk29971810"/>
      <w:bookmarkStart w:id="2" w:name="_Hlk29975572"/>
      <w:r>
        <w:t xml:space="preserve">The state agency responsible for the recommendation or initiation of an action is considered to be the sponsoring agency for the purposes of </w:t>
      </w:r>
      <w:proofErr w:type="gramStart"/>
      <w:r>
        <w:t>CEPA</w:t>
      </w:r>
      <w:r w:rsidR="002B51FB">
        <w:t>,</w:t>
      </w:r>
      <w:r>
        <w:t xml:space="preserve"> and</w:t>
      </w:r>
      <w:proofErr w:type="gramEnd"/>
      <w:r>
        <w:t xml:space="preserve"> </w:t>
      </w:r>
      <w:r w:rsidR="008C5C1B">
        <w:t>is</w:t>
      </w:r>
      <w:r>
        <w:t xml:space="preserve"> responsible for determining if </w:t>
      </w:r>
      <w:r w:rsidR="008C5C1B">
        <w:t xml:space="preserve">the </w:t>
      </w:r>
      <w:r>
        <w:t>potential for environmental impacts</w:t>
      </w:r>
      <w:r w:rsidR="00455E0B">
        <w:t xml:space="preserve"> exists</w:t>
      </w:r>
      <w:r w:rsidR="008C5C1B">
        <w:t xml:space="preserve"> and the magnitude of such impacts as a result of the proposed action</w:t>
      </w:r>
      <w:r>
        <w:t xml:space="preserve">.  </w:t>
      </w:r>
      <w:r w:rsidR="002B51FB">
        <w:t>As a first step in determining an action’s environmental significance</w:t>
      </w:r>
      <w:r w:rsidR="008C5C1B">
        <w:t xml:space="preserve">, the sponsoring agency must </w:t>
      </w:r>
      <w:r w:rsidR="002B51FB">
        <w:t>consult with its applicable Environmental Classification Document (ECD) to</w:t>
      </w:r>
      <w:r w:rsidR="008C5C1B">
        <w:t xml:space="preserve"> </w:t>
      </w:r>
      <w:r w:rsidR="008F3109">
        <w:t xml:space="preserve">determine </w:t>
      </w:r>
      <w:proofErr w:type="gramStart"/>
      <w:r w:rsidR="008F3109">
        <w:t xml:space="preserve">whether </w:t>
      </w:r>
      <w:r w:rsidR="008C5C1B">
        <w:t>or not</w:t>
      </w:r>
      <w:proofErr w:type="gramEnd"/>
      <w:r w:rsidR="008C5C1B">
        <w:t xml:space="preserve"> </w:t>
      </w:r>
      <w:r w:rsidR="00EB5F3E">
        <w:t xml:space="preserve">public </w:t>
      </w:r>
      <w:r w:rsidR="008F3109">
        <w:t>scoping is required</w:t>
      </w:r>
      <w:bookmarkEnd w:id="1"/>
      <w:r w:rsidR="005F435B" w:rsidRPr="00F27D25">
        <w:t xml:space="preserve">. </w:t>
      </w:r>
      <w:bookmarkStart w:id="3" w:name="_Hlk29971891"/>
    </w:p>
    <w:p w14:paraId="035D60E1" w14:textId="6B0E3584" w:rsidR="005F435B" w:rsidRDefault="005315D7" w:rsidP="005F435B">
      <w:r>
        <w:t>The</w:t>
      </w:r>
      <w:r w:rsidR="005F435B" w:rsidRPr="005F435B">
        <w:t xml:space="preserve"> ECD is a list of typical agency actions that may have significant environmental </w:t>
      </w:r>
      <w:proofErr w:type="gramStart"/>
      <w:r w:rsidR="005F435B" w:rsidRPr="005F435B">
        <w:t>impacts, and</w:t>
      </w:r>
      <w:proofErr w:type="gramEnd"/>
      <w:r w:rsidR="005F435B" w:rsidRPr="005F435B">
        <w:t xml:space="preserve"> is used </w:t>
      </w:r>
      <w:r w:rsidR="002033E5">
        <w:t>by</w:t>
      </w:r>
      <w:r w:rsidR="005F435B" w:rsidRPr="005F435B">
        <w:t xml:space="preserve"> </w:t>
      </w:r>
      <w:r w:rsidR="00C36C59">
        <w:t xml:space="preserve">state </w:t>
      </w:r>
      <w:r w:rsidR="005F435B" w:rsidRPr="005F435B">
        <w:t xml:space="preserve">agencies in determining if a proposed action warrants further evaluation and to what </w:t>
      </w:r>
      <w:r w:rsidR="00016C3D">
        <w:t>extent</w:t>
      </w:r>
      <w:r w:rsidR="005F435B" w:rsidRPr="005F435B">
        <w:t>.</w:t>
      </w:r>
      <w:r w:rsidR="005F435B">
        <w:t xml:space="preserve">  </w:t>
      </w:r>
      <w:r w:rsidR="00C36C59">
        <w:t>An a</w:t>
      </w:r>
      <w:r w:rsidR="005F435B">
        <w:t>genc</w:t>
      </w:r>
      <w:r w:rsidR="00C36C59">
        <w:t>y</w:t>
      </w:r>
      <w:r w:rsidR="005F435B">
        <w:t xml:space="preserve"> that </w:t>
      </w:r>
      <w:r w:rsidR="00AC4D0E">
        <w:t>do</w:t>
      </w:r>
      <w:r w:rsidR="00C36C59">
        <w:t>es</w:t>
      </w:r>
      <w:r w:rsidR="005F435B">
        <w:t xml:space="preserve"> not</w:t>
      </w:r>
      <w:r w:rsidR="00AC4D0E">
        <w:t xml:space="preserve"> have </w:t>
      </w:r>
      <w:r w:rsidR="00C36C59">
        <w:t>its own</w:t>
      </w:r>
      <w:r w:rsidR="00AC4D0E">
        <w:t xml:space="preserve"> ECD</w:t>
      </w:r>
      <w:r w:rsidR="0077237D">
        <w:t>,</w:t>
      </w:r>
      <w:r w:rsidR="008F3109">
        <w:t xml:space="preserve"> as</w:t>
      </w:r>
      <w:r w:rsidR="00AC4D0E">
        <w:t xml:space="preserve"> approved by OPM</w:t>
      </w:r>
      <w:r w:rsidR="005F435B">
        <w:t xml:space="preserve"> in accordance with </w:t>
      </w:r>
      <w:r w:rsidR="008F3109">
        <w:t xml:space="preserve">RCSA </w:t>
      </w:r>
      <w:r w:rsidR="00AC4D0E">
        <w:t>Sec.</w:t>
      </w:r>
      <w:r w:rsidR="005F435B">
        <w:t xml:space="preserve"> 22a-1a-4</w:t>
      </w:r>
      <w:r w:rsidR="00AC4D0E">
        <w:t>,</w:t>
      </w:r>
      <w:r w:rsidR="005F435B">
        <w:t xml:space="preserve"> shall use the Generic ECD prepared and maintained by </w:t>
      </w:r>
      <w:r w:rsidR="00AC4D0E">
        <w:t>OPM</w:t>
      </w:r>
      <w:r w:rsidR="005F435B">
        <w:t xml:space="preserve">.  </w:t>
      </w:r>
    </w:p>
    <w:p w14:paraId="507F7F57" w14:textId="66BF162D" w:rsidR="00016C3D" w:rsidRDefault="000F23B7" w:rsidP="00B32041">
      <w:bookmarkStart w:id="4" w:name="_Hlk29969869"/>
      <w:bookmarkEnd w:id="3"/>
      <w:r>
        <w:t xml:space="preserve">In </w:t>
      </w:r>
      <w:r w:rsidR="00261FD9">
        <w:t>determining the need for pub</w:t>
      </w:r>
      <w:r w:rsidR="00C61145">
        <w:t>l</w:t>
      </w:r>
      <w:r w:rsidR="00261FD9">
        <w:t>ic scoping</w:t>
      </w:r>
      <w:r>
        <w:t>,</w:t>
      </w:r>
      <w:r w:rsidR="00261FD9">
        <w:t xml:space="preserve"> the sponsoring</w:t>
      </w:r>
      <w:r>
        <w:t xml:space="preserve"> agenc</w:t>
      </w:r>
      <w:r w:rsidR="00261FD9">
        <w:t>y</w:t>
      </w:r>
      <w:r>
        <w:t xml:space="preserve"> must</w:t>
      </w:r>
      <w:r w:rsidR="00261FD9">
        <w:t xml:space="preserve"> </w:t>
      </w:r>
      <w:r w:rsidR="00E30B86">
        <w:t xml:space="preserve">first </w:t>
      </w:r>
      <w:r w:rsidR="00664899">
        <w:t>consider the thresholds identified in the ECD, as well as</w:t>
      </w:r>
      <w:r>
        <w:t xml:space="preserve"> </w:t>
      </w:r>
      <w:r w:rsidR="00261FD9">
        <w:t>other relevant factors, such as any</w:t>
      </w:r>
      <w:r>
        <w:t xml:space="preserve"> </w:t>
      </w:r>
      <w:r w:rsidRPr="00B32041">
        <w:t>direct, indirect, and cumulative impacts</w:t>
      </w:r>
      <w:r w:rsidR="00261FD9">
        <w:t xml:space="preserve"> that may </w:t>
      </w:r>
      <w:r w:rsidR="00E30B86">
        <w:t>have significant environmental impacts if the proposed action were implemented</w:t>
      </w:r>
      <w:r w:rsidRPr="00B32041">
        <w:t>.</w:t>
      </w:r>
      <w:r w:rsidR="00E3518B">
        <w:t xml:space="preserve">  </w:t>
      </w:r>
      <w:r w:rsidR="00016C3D">
        <w:t>A sponsoring agency should proceed with public scoping i</w:t>
      </w:r>
      <w:r w:rsidR="00E3518B">
        <w:t xml:space="preserve">n situations </w:t>
      </w:r>
      <w:r w:rsidR="00FA0099">
        <w:t>where</w:t>
      </w:r>
      <w:r w:rsidR="00863DB3">
        <w:t xml:space="preserve"> the agency has determined that </w:t>
      </w:r>
      <w:r w:rsidR="00863DB3" w:rsidRPr="00357451">
        <w:t>(A)</w:t>
      </w:r>
      <w:r w:rsidR="00FA0099" w:rsidRPr="00357451">
        <w:t xml:space="preserve"> the relevant generic or agency-specific </w:t>
      </w:r>
      <w:r w:rsidR="002B51FB">
        <w:t>ECD</w:t>
      </w:r>
      <w:r w:rsidR="00E30B86">
        <w:t xml:space="preserve"> specifically requires public scoping for the proposed action</w:t>
      </w:r>
      <w:r w:rsidR="00863DB3" w:rsidRPr="00357451">
        <w:t>, (B)</w:t>
      </w:r>
      <w:r w:rsidR="00FA0099" w:rsidRPr="00357451">
        <w:t xml:space="preserve"> the proposed action includes </w:t>
      </w:r>
      <w:r w:rsidR="00E30B86">
        <w:t>other</w:t>
      </w:r>
      <w:r w:rsidR="00E30B86" w:rsidRPr="00357451">
        <w:t xml:space="preserve"> </w:t>
      </w:r>
      <w:r w:rsidR="00FA0099" w:rsidRPr="00357451">
        <w:t xml:space="preserve">factors with the potential for significant environmental impacts, </w:t>
      </w:r>
      <w:r w:rsidR="00FA0099" w:rsidRPr="00FA0099">
        <w:t>or</w:t>
      </w:r>
      <w:r w:rsidR="00863DB3">
        <w:t xml:space="preserve"> (C)</w:t>
      </w:r>
      <w:r w:rsidR="00FA0099" w:rsidRPr="00FA0099">
        <w:t xml:space="preserve"> the agency’s review is indeterminate.</w:t>
      </w:r>
      <w:r w:rsidR="00C61145">
        <w:t xml:space="preserve"> </w:t>
      </w:r>
      <w:r w:rsidR="00C61145" w:rsidRPr="00C61145">
        <w:t xml:space="preserve"> </w:t>
      </w:r>
    </w:p>
    <w:p w14:paraId="1A1137B5" w14:textId="6E0E44E3" w:rsidR="009D7BEE" w:rsidRPr="00863DB3" w:rsidRDefault="00016C3D"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ind w:left="720"/>
        <w:rPr>
          <w:i/>
        </w:rPr>
      </w:pPr>
      <w:r w:rsidRPr="00863DB3">
        <w:rPr>
          <w:b/>
          <w:i/>
        </w:rPr>
        <w:t xml:space="preserve">NOTE: </w:t>
      </w:r>
      <w:r w:rsidR="00C61145" w:rsidRPr="00863DB3">
        <w:rPr>
          <w:i/>
        </w:rPr>
        <w:t xml:space="preserve">Although not required </w:t>
      </w:r>
      <w:r w:rsidR="00863DB3">
        <w:rPr>
          <w:i/>
        </w:rPr>
        <w:t>under</w:t>
      </w:r>
      <w:r w:rsidR="00C61145" w:rsidRPr="00863DB3">
        <w:rPr>
          <w:i/>
        </w:rPr>
        <w:t xml:space="preserve"> CEPA regulations, sponsoring agenc</w:t>
      </w:r>
      <w:r>
        <w:rPr>
          <w:i/>
        </w:rPr>
        <w:t>ies are</w:t>
      </w:r>
      <w:r w:rsidR="00C61145" w:rsidRPr="00863DB3">
        <w:rPr>
          <w:i/>
        </w:rPr>
        <w:t xml:space="preserve"> encouraged to internally document </w:t>
      </w:r>
      <w:r>
        <w:rPr>
          <w:i/>
        </w:rPr>
        <w:t>their</w:t>
      </w:r>
      <w:r w:rsidR="00C61145" w:rsidRPr="00863DB3">
        <w:rPr>
          <w:i/>
        </w:rPr>
        <w:t xml:space="preserve"> initial review of a proposed action and the</w:t>
      </w:r>
      <w:r>
        <w:rPr>
          <w:i/>
        </w:rPr>
        <w:t>ir</w:t>
      </w:r>
      <w:r w:rsidR="00C61145" w:rsidRPr="00863DB3">
        <w:rPr>
          <w:i/>
        </w:rPr>
        <w:t xml:space="preserve"> decision </w:t>
      </w:r>
      <w:proofErr w:type="gramStart"/>
      <w:r w:rsidR="00C61145" w:rsidRPr="00863DB3">
        <w:rPr>
          <w:i/>
        </w:rPr>
        <w:t>whether or not</w:t>
      </w:r>
      <w:proofErr w:type="gramEnd"/>
      <w:r w:rsidR="00C61145" w:rsidRPr="00863DB3">
        <w:rPr>
          <w:i/>
        </w:rPr>
        <w:t xml:space="preserve"> to undertake public scoping</w:t>
      </w:r>
      <w:r w:rsidR="00863DB3">
        <w:rPr>
          <w:i/>
        </w:rPr>
        <w:t xml:space="preserve"> as a matter of public record</w:t>
      </w:r>
      <w:r w:rsidR="005C7638">
        <w:rPr>
          <w:i/>
        </w:rPr>
        <w:t>.</w:t>
      </w:r>
    </w:p>
    <w:bookmarkEnd w:id="2"/>
    <w:bookmarkEnd w:id="4"/>
    <w:p w14:paraId="375810A4" w14:textId="4E2D16CD" w:rsidR="00621879" w:rsidRDefault="00CC48B8" w:rsidP="00B32041">
      <w:r>
        <w:t xml:space="preserve">The scoping </w:t>
      </w:r>
      <w:r w:rsidR="00B32041" w:rsidRPr="00B43119">
        <w:t xml:space="preserve">process </w:t>
      </w:r>
      <w:r w:rsidR="00153D32">
        <w:t xml:space="preserve">offers the sponsoring agency an opportunity to </w:t>
      </w:r>
      <w:r w:rsidR="009D258D">
        <w:t>conduct</w:t>
      </w:r>
      <w:r w:rsidR="00153D32">
        <w:t xml:space="preserve"> </w:t>
      </w:r>
      <w:r w:rsidR="009D258D" w:rsidRPr="009D258D">
        <w:t xml:space="preserve">additional analysis </w:t>
      </w:r>
      <w:r w:rsidR="007A21F8" w:rsidRPr="007A21F8">
        <w:t xml:space="preserve">and to address public concerns </w:t>
      </w:r>
      <w:r w:rsidR="007A21F8">
        <w:t>regarding</w:t>
      </w:r>
      <w:r w:rsidR="009D258D" w:rsidRPr="009D258D">
        <w:t xml:space="preserve"> the potential impacts of a proposed project</w:t>
      </w:r>
      <w:r>
        <w:t xml:space="preserve">.  </w:t>
      </w:r>
      <w:r w:rsidR="004E6022">
        <w:t xml:space="preserve">It is important that </w:t>
      </w:r>
      <w:r w:rsidR="00367425">
        <w:t xml:space="preserve">the </w:t>
      </w:r>
      <w:r w:rsidR="004E6022">
        <w:t>sponsoring a</w:t>
      </w:r>
      <w:r w:rsidR="00367425">
        <w:t>gency</w:t>
      </w:r>
      <w:r w:rsidR="004E6022" w:rsidRPr="004E6022">
        <w:t xml:space="preserve"> be consistent </w:t>
      </w:r>
      <w:r w:rsidR="004E6022">
        <w:t xml:space="preserve">in when and how </w:t>
      </w:r>
      <w:r w:rsidR="003A1F3F">
        <w:t xml:space="preserve">it </w:t>
      </w:r>
      <w:r w:rsidR="004E6022">
        <w:t>appl</w:t>
      </w:r>
      <w:r w:rsidR="003A1F3F">
        <w:t>ies</w:t>
      </w:r>
      <w:r w:rsidR="004E6022">
        <w:t xml:space="preserve"> CEPA across </w:t>
      </w:r>
      <w:r w:rsidR="00367425">
        <w:t>various</w:t>
      </w:r>
      <w:r w:rsidR="004E6022" w:rsidRPr="004E6022">
        <w:t xml:space="preserve"> projects</w:t>
      </w:r>
      <w:r w:rsidR="004E6022">
        <w:t xml:space="preserve">, particularly in how </w:t>
      </w:r>
      <w:r w:rsidR="004E6022" w:rsidRPr="004E6022">
        <w:t>potential impacts</w:t>
      </w:r>
      <w:r w:rsidR="00367425">
        <w:t xml:space="preserve"> are evaluated</w:t>
      </w:r>
      <w:r w:rsidR="004E6022" w:rsidRPr="004E6022">
        <w:t>.</w:t>
      </w:r>
      <w:r w:rsidR="00E25ED2">
        <w:t xml:space="preserve">  </w:t>
      </w:r>
      <w:r w:rsidR="00EE4835">
        <w:t xml:space="preserve">Scoping notices shall be published </w:t>
      </w:r>
      <w:r w:rsidR="00482766">
        <w:t>in</w:t>
      </w:r>
      <w:r w:rsidR="00EE4835">
        <w:t xml:space="preserve"> the Environmental Monitor </w:t>
      </w:r>
      <w:r w:rsidR="009D258D">
        <w:lastRenderedPageBreak/>
        <w:t xml:space="preserve">and have a </w:t>
      </w:r>
      <w:r w:rsidR="00035C3A">
        <w:t xml:space="preserve">minimum </w:t>
      </w:r>
      <w:r w:rsidR="009D258D">
        <w:t>30</w:t>
      </w:r>
      <w:r w:rsidR="00C27D52">
        <w:t>-</w:t>
      </w:r>
      <w:r w:rsidR="009D258D">
        <w:t>day public comment</w:t>
      </w:r>
      <w:r w:rsidR="00BA2E83">
        <w:t xml:space="preserve"> period</w:t>
      </w:r>
      <w:r w:rsidR="00EE4835">
        <w:t>.</w:t>
      </w:r>
      <w:r w:rsidR="00AE7698" w:rsidRPr="00AE7698">
        <w:t xml:space="preserve"> The agency may opt to hold a public </w:t>
      </w:r>
      <w:proofErr w:type="gramStart"/>
      <w:r w:rsidR="00AE7698" w:rsidRPr="00AE7698">
        <w:t>hearing, or</w:t>
      </w:r>
      <w:proofErr w:type="gramEnd"/>
      <w:r w:rsidR="00AE7698" w:rsidRPr="00AE7698">
        <w:t xml:space="preserve"> may be required to hold one if requested in accordance with statutes and regulations.</w:t>
      </w:r>
    </w:p>
    <w:p w14:paraId="2BADDF20" w14:textId="32D08E37" w:rsidR="00357E14" w:rsidRDefault="009D258D"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ind w:left="720"/>
        <w:rPr>
          <w:i/>
        </w:rPr>
      </w:pPr>
      <w:r w:rsidRPr="009D258D">
        <w:rPr>
          <w:b/>
          <w:i/>
        </w:rPr>
        <w:t>NOTE:</w:t>
      </w:r>
      <w:r w:rsidRPr="009D258D">
        <w:rPr>
          <w:i/>
        </w:rPr>
        <w:t xml:space="preserve"> </w:t>
      </w:r>
      <w:r>
        <w:rPr>
          <w:i/>
        </w:rPr>
        <w:t>Although p</w:t>
      </w:r>
      <w:r w:rsidR="00357E14" w:rsidRPr="009D258D">
        <w:rPr>
          <w:i/>
        </w:rPr>
        <w:t>rojects involving repairs and renovations of state facilities, replacements of a structure's architectural features, interior construction and/or renovations, additions and/or renovations to lighting, fire alarm, heating/cooling and mechanical systems, roof repairs, chimney repairs, etc</w:t>
      </w:r>
      <w:r w:rsidR="00C27D52">
        <w:rPr>
          <w:i/>
        </w:rPr>
        <w:t>.</w:t>
      </w:r>
      <w:r w:rsidR="002A25F8">
        <w:rPr>
          <w:i/>
        </w:rPr>
        <w:t xml:space="preserve"> </w:t>
      </w:r>
      <w:r w:rsidR="007D44AD" w:rsidRPr="009D258D">
        <w:rPr>
          <w:i/>
        </w:rPr>
        <w:t>do not generally require a C</w:t>
      </w:r>
      <w:r w:rsidR="00357E14" w:rsidRPr="009D258D">
        <w:rPr>
          <w:i/>
        </w:rPr>
        <w:t>EPA review</w:t>
      </w:r>
      <w:r>
        <w:rPr>
          <w:i/>
        </w:rPr>
        <w:t xml:space="preserve">, CEPA should be considered for </w:t>
      </w:r>
      <w:r w:rsidR="00D867A1" w:rsidRPr="009D258D">
        <w:rPr>
          <w:i/>
        </w:rPr>
        <w:t xml:space="preserve">these types of projects </w:t>
      </w:r>
      <w:r>
        <w:rPr>
          <w:i/>
        </w:rPr>
        <w:t>that</w:t>
      </w:r>
      <w:r w:rsidR="00D867A1" w:rsidRPr="009D258D">
        <w:rPr>
          <w:i/>
        </w:rPr>
        <w:t xml:space="preserve"> represent a substantial change from </w:t>
      </w:r>
      <w:r w:rsidR="00E25ED2">
        <w:rPr>
          <w:i/>
        </w:rPr>
        <w:t>an</w:t>
      </w:r>
      <w:r w:rsidR="00D867A1" w:rsidRPr="009D258D">
        <w:rPr>
          <w:i/>
        </w:rPr>
        <w:t xml:space="preserve"> existing use, or would </w:t>
      </w:r>
      <w:r w:rsidR="00E25ED2">
        <w:rPr>
          <w:i/>
        </w:rPr>
        <w:t>introduce</w:t>
      </w:r>
      <w:r w:rsidR="00D867A1" w:rsidRPr="009D258D">
        <w:rPr>
          <w:i/>
        </w:rPr>
        <w:t xml:space="preserve"> new elements that could have broader indirect</w:t>
      </w:r>
      <w:r w:rsidR="00E25ED2">
        <w:rPr>
          <w:i/>
        </w:rPr>
        <w:t xml:space="preserve"> and/or cumulative</w:t>
      </w:r>
      <w:r w:rsidR="00D867A1" w:rsidRPr="009D258D">
        <w:rPr>
          <w:i/>
        </w:rPr>
        <w:t xml:space="preserve"> i</w:t>
      </w:r>
      <w:r>
        <w:rPr>
          <w:i/>
        </w:rPr>
        <w:t>mpacts.</w:t>
      </w:r>
    </w:p>
    <w:p w14:paraId="49985C5E" w14:textId="05ECA25C" w:rsidR="004B1211" w:rsidRPr="009D258D" w:rsidRDefault="007154A6"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ind w:left="720"/>
        <w:rPr>
          <w:i/>
        </w:rPr>
      </w:pPr>
      <w:r>
        <w:rPr>
          <w:i/>
        </w:rPr>
        <w:t xml:space="preserve">Agencies are reminded that </w:t>
      </w:r>
      <w:r w:rsidR="002A25F8">
        <w:rPr>
          <w:i/>
        </w:rPr>
        <w:t xml:space="preserve">a review by the </w:t>
      </w:r>
      <w:r w:rsidR="002A25F8">
        <w:t>State Historic Preservation Office</w:t>
      </w:r>
      <w:r w:rsidR="002A25F8">
        <w:rPr>
          <w:i/>
        </w:rPr>
        <w:t xml:space="preserve"> (SHPO) may be required for a proposed action </w:t>
      </w:r>
      <w:r w:rsidR="00956944">
        <w:rPr>
          <w:i/>
        </w:rPr>
        <w:t xml:space="preserve">involving </w:t>
      </w:r>
      <w:r w:rsidR="002A25F8">
        <w:rPr>
          <w:i/>
        </w:rPr>
        <w:t>any</w:t>
      </w:r>
      <w:r w:rsidR="00956944">
        <w:rPr>
          <w:i/>
        </w:rPr>
        <w:t xml:space="preserve"> </w:t>
      </w:r>
      <w:r w:rsidR="00956944" w:rsidRPr="00956944">
        <w:rPr>
          <w:i/>
        </w:rPr>
        <w:t>rehabilitation, demolition, or alterations to existing buildings older than 50 years</w:t>
      </w:r>
      <w:r w:rsidR="002A25F8">
        <w:rPr>
          <w:i/>
        </w:rPr>
        <w:t xml:space="preserve"> and/or groundbreaking in areas not previously disturbed</w:t>
      </w:r>
      <w:r w:rsidR="00956944">
        <w:rPr>
          <w:i/>
        </w:rPr>
        <w:t>.</w:t>
      </w:r>
    </w:p>
    <w:p w14:paraId="101A1A0E" w14:textId="23DD2555" w:rsidR="00691CFA" w:rsidRDefault="00A80455" w:rsidP="00AA246B">
      <w:r>
        <w:t>Not more than six-months after t</w:t>
      </w:r>
      <w:r w:rsidR="009B1F98">
        <w:t xml:space="preserve">he conclusion of the scoping </w:t>
      </w:r>
      <w:r>
        <w:t xml:space="preserve">comment </w:t>
      </w:r>
      <w:r w:rsidR="009B1F98">
        <w:t>period, a</w:t>
      </w:r>
      <w:r>
        <w:t xml:space="preserve"> sponsoring</w:t>
      </w:r>
      <w:r w:rsidR="009B1F98">
        <w:t xml:space="preserve"> agency </w:t>
      </w:r>
      <w:r>
        <w:t xml:space="preserve">must publish a post-scoping notice indicating </w:t>
      </w:r>
      <w:proofErr w:type="gramStart"/>
      <w:r w:rsidR="00393EE5">
        <w:t>whether or not</w:t>
      </w:r>
      <w:proofErr w:type="gramEnd"/>
      <w:r w:rsidR="00393EE5">
        <w:t xml:space="preserve"> it will be conducting an EIE</w:t>
      </w:r>
      <w:r w:rsidR="009238C8" w:rsidRPr="009238C8">
        <w:t xml:space="preserve"> in accordance with</w:t>
      </w:r>
      <w:r w:rsidR="009238C8">
        <w:t xml:space="preserve"> RCSA</w:t>
      </w:r>
      <w:r w:rsidR="009238C8" w:rsidRPr="009238C8">
        <w:t xml:space="preserve"> Sec. 22a-1a-8</w:t>
      </w:r>
      <w:r>
        <w:t>.</w:t>
      </w:r>
      <w:r w:rsidR="00393EE5">
        <w:t xml:space="preserve">  A sponsoring agency </w:t>
      </w:r>
      <w:r w:rsidR="00586D1A">
        <w:t>shall</w:t>
      </w:r>
      <w:r w:rsidR="00393EE5">
        <w:t xml:space="preserve"> prepare an EIE when</w:t>
      </w:r>
      <w:r w:rsidR="00586D1A">
        <w:t>ever</w:t>
      </w:r>
      <w:r w:rsidR="00393EE5">
        <w:t xml:space="preserve"> </w:t>
      </w:r>
      <w:r w:rsidR="009238C8">
        <w:t xml:space="preserve">(A) </w:t>
      </w:r>
      <w:r w:rsidR="00393EE5">
        <w:t xml:space="preserve">the proposed action </w:t>
      </w:r>
      <w:r w:rsidR="009238C8">
        <w:t xml:space="preserve">is identified in the agency’s ECD as a typical action for which an EIE shall always be prepared; </w:t>
      </w:r>
      <w:r>
        <w:t>(B) the agency</w:t>
      </w:r>
      <w:r w:rsidR="00586D1A">
        <w:t xml:space="preserve"> </w:t>
      </w:r>
      <w:r w:rsidR="009238C8">
        <w:t>has identified significant impacts</w:t>
      </w:r>
      <w:r w:rsidR="00586D1A">
        <w:t xml:space="preserve"> requiring further assessment</w:t>
      </w:r>
      <w:r w:rsidR="009238C8">
        <w:t>,</w:t>
      </w:r>
      <w:r w:rsidR="00241DBB">
        <w:t xml:space="preserve"> </w:t>
      </w:r>
      <w:r w:rsidR="00241DBB" w:rsidRPr="00357451">
        <w:t xml:space="preserve">or </w:t>
      </w:r>
      <w:r w:rsidR="00586D1A">
        <w:t xml:space="preserve">(C) the agency’s evaluation of potential impacts </w:t>
      </w:r>
      <w:r w:rsidR="00482766" w:rsidRPr="00357451">
        <w:t>is</w:t>
      </w:r>
      <w:r w:rsidR="00241DBB" w:rsidRPr="00357451">
        <w:t xml:space="preserve"> </w:t>
      </w:r>
      <w:r w:rsidR="009D7BEE" w:rsidRPr="00357451">
        <w:t>indeterminate</w:t>
      </w:r>
      <w:r w:rsidR="009238C8">
        <w:rPr>
          <w:i/>
        </w:rPr>
        <w:t>.</w:t>
      </w:r>
      <w:r w:rsidR="009238C8">
        <w:t xml:space="preserve">  </w:t>
      </w:r>
    </w:p>
    <w:p w14:paraId="666161DD" w14:textId="31266F2E" w:rsidR="009B1F98" w:rsidRDefault="009238C8" w:rsidP="00AA246B">
      <w:r>
        <w:t>If an</w:t>
      </w:r>
      <w:r w:rsidRPr="00A80455">
        <w:t xml:space="preserve"> agency </w:t>
      </w:r>
      <w:r>
        <w:t>determine</w:t>
      </w:r>
      <w:r w:rsidR="00691CFA">
        <w:t>s</w:t>
      </w:r>
      <w:r w:rsidRPr="00A80455">
        <w:t xml:space="preserve"> that </w:t>
      </w:r>
      <w:r w:rsidR="00691CFA">
        <w:t>it</w:t>
      </w:r>
      <w:r>
        <w:t xml:space="preserve"> will not be preparing an EIE</w:t>
      </w:r>
      <w:r w:rsidR="00691CFA">
        <w:t>, it shall publish a post-</w:t>
      </w:r>
      <w:r w:rsidR="00744000">
        <w:t>s</w:t>
      </w:r>
      <w:r w:rsidR="00691CFA">
        <w:t>coping notice in accordance with the requirements in RCSA Sec. 22a-1a-7(d),</w:t>
      </w:r>
      <w:r>
        <w:t xml:space="preserve"> </w:t>
      </w:r>
      <w:r w:rsidR="00FA17F0">
        <w:t>thereby concluding the agency’s CEPA responsibilities</w:t>
      </w:r>
      <w:r w:rsidR="00691CFA">
        <w:t>.</w:t>
      </w:r>
      <w:r w:rsidR="00744000">
        <w:t xml:space="preserve">  An agency exercising this option must include a completed </w:t>
      </w:r>
      <w:r w:rsidR="005224A8">
        <w:t>Environmental Review Checklist (</w:t>
      </w:r>
      <w:r w:rsidR="00744000">
        <w:t>ERC</w:t>
      </w:r>
      <w:r w:rsidR="005224A8">
        <w:t>)</w:t>
      </w:r>
      <w:r w:rsidR="00744000">
        <w:t xml:space="preserve">, </w:t>
      </w:r>
      <w:r w:rsidR="00744000" w:rsidRPr="00744000">
        <w:t>as defined in</w:t>
      </w:r>
      <w:r w:rsidR="00744000">
        <w:t xml:space="preserve"> RCSA</w:t>
      </w:r>
      <w:r w:rsidR="00744000" w:rsidRPr="00744000">
        <w:t xml:space="preserve"> Sec. 22a-1a-1(9)</w:t>
      </w:r>
      <w:r w:rsidR="00BF4496">
        <w:t xml:space="preserve">, in its post-scoping notice.  </w:t>
      </w:r>
    </w:p>
    <w:p w14:paraId="3BCC6779" w14:textId="5146CAC1" w:rsidR="00482766" w:rsidDel="009D7BEE" w:rsidRDefault="00482766"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ind w:left="720"/>
        <w:rPr>
          <w:i/>
        </w:rPr>
      </w:pPr>
      <w:r w:rsidRPr="00482766" w:rsidDel="009D7BEE">
        <w:rPr>
          <w:b/>
          <w:i/>
        </w:rPr>
        <w:t>NOTE</w:t>
      </w:r>
      <w:r w:rsidRPr="00482766" w:rsidDel="009D7BEE">
        <w:rPr>
          <w:i/>
        </w:rPr>
        <w:t xml:space="preserve">: </w:t>
      </w:r>
      <w:r w:rsidR="008B6ADC" w:rsidRPr="008B6ADC">
        <w:rPr>
          <w:i/>
        </w:rPr>
        <w:t xml:space="preserve">If a sponsoring agency has determined that </w:t>
      </w:r>
      <w:r w:rsidR="008B6ADC">
        <w:rPr>
          <w:i/>
        </w:rPr>
        <w:t xml:space="preserve">it will be preparing </w:t>
      </w:r>
      <w:r w:rsidR="008B6ADC" w:rsidRPr="008B6ADC">
        <w:rPr>
          <w:i/>
        </w:rPr>
        <w:t>an EIE for a proposed action, it</w:t>
      </w:r>
      <w:r w:rsidR="002B72D1">
        <w:rPr>
          <w:i/>
        </w:rPr>
        <w:t xml:space="preserve"> does not</w:t>
      </w:r>
      <w:r w:rsidR="008B6ADC" w:rsidRPr="008B6ADC">
        <w:rPr>
          <w:i/>
        </w:rPr>
        <w:t xml:space="preserve"> need </w:t>
      </w:r>
      <w:r w:rsidR="002B72D1">
        <w:rPr>
          <w:i/>
        </w:rPr>
        <w:t>to</w:t>
      </w:r>
      <w:r w:rsidR="008B6ADC" w:rsidRPr="008B6ADC">
        <w:rPr>
          <w:i/>
        </w:rPr>
        <w:t xml:space="preserve"> complete the environmental review checklist </w:t>
      </w:r>
      <w:r w:rsidR="008B6ADC">
        <w:rPr>
          <w:i/>
        </w:rPr>
        <w:t>as part</w:t>
      </w:r>
      <w:r w:rsidR="008B6ADC" w:rsidRPr="008B6ADC">
        <w:rPr>
          <w:i/>
        </w:rPr>
        <w:t xml:space="preserve"> of its post-scoping notice</w:t>
      </w:r>
      <w:r w:rsidRPr="00482766" w:rsidDel="009D7BEE">
        <w:rPr>
          <w:i/>
        </w:rPr>
        <w:t>.</w:t>
      </w:r>
    </w:p>
    <w:p w14:paraId="3F6A7B61" w14:textId="01A77070" w:rsidR="00BF4496" w:rsidRDefault="00BF4496" w:rsidP="00F07001">
      <w:r w:rsidRPr="008F3B05">
        <w:t xml:space="preserve">If an agency is unable to </w:t>
      </w:r>
      <w:r w:rsidR="007D548F">
        <w:t>submit a post-scoping notice</w:t>
      </w:r>
      <w:r w:rsidRPr="008F3B05">
        <w:t xml:space="preserve"> within the six-month time frame, it shall publish update</w:t>
      </w:r>
      <w:r w:rsidR="00B709E4">
        <w:t>s</w:t>
      </w:r>
      <w:r w:rsidRPr="008F3B05">
        <w:t xml:space="preserve"> </w:t>
      </w:r>
      <w:r w:rsidR="00B709E4">
        <w:t>in</w:t>
      </w:r>
      <w:r w:rsidR="00B709E4" w:rsidRPr="008F3B05">
        <w:t xml:space="preserve"> </w:t>
      </w:r>
      <w:r w:rsidRPr="008F3B05">
        <w:t xml:space="preserve">the </w:t>
      </w:r>
      <w:r w:rsidR="0077237D">
        <w:t>E</w:t>
      </w:r>
      <w:r w:rsidR="0077237D" w:rsidRPr="008F3B05">
        <w:t xml:space="preserve">nvironmental </w:t>
      </w:r>
      <w:r w:rsidR="0077237D">
        <w:t>M</w:t>
      </w:r>
      <w:r w:rsidR="0077237D" w:rsidRPr="008F3B05">
        <w:t xml:space="preserve">onitor </w:t>
      </w:r>
      <w:r w:rsidRPr="008F3B05">
        <w:t>at six-month intervals until the post-scoping notice is published.</w:t>
      </w:r>
      <w:r>
        <w:t xml:space="preserve">  The updates shall include the status of the project and an estimated time frame for a post-scoping notice. </w:t>
      </w:r>
    </w:p>
    <w:p w14:paraId="097D357B" w14:textId="735CB2A9" w:rsidR="00F27D25" w:rsidRPr="00F27D25" w:rsidRDefault="001A4302" w:rsidP="00F07001">
      <w:r>
        <w:t xml:space="preserve">If an agency decides to </w:t>
      </w:r>
      <w:r w:rsidR="00482766">
        <w:t>prepare</w:t>
      </w:r>
      <w:r>
        <w:t xml:space="preserve"> an EIE, CEPA</w:t>
      </w:r>
      <w:r w:rsidR="00080C0C">
        <w:t xml:space="preserve"> regulations require </w:t>
      </w:r>
      <w:r>
        <w:t>that the document</w:t>
      </w:r>
      <w:r w:rsidR="00AA246B">
        <w:t xml:space="preserve"> be clear</w:t>
      </w:r>
      <w:r w:rsidR="00080C0C">
        <w:t xml:space="preserve"> and</w:t>
      </w:r>
      <w:r w:rsidR="00AA246B">
        <w:t xml:space="preserve"> concise, and written in </w:t>
      </w:r>
      <w:r w:rsidR="00080C0C">
        <w:t xml:space="preserve">a way </w:t>
      </w:r>
      <w:proofErr w:type="gramStart"/>
      <w:r w:rsidR="00080C0C">
        <w:t>so as to</w:t>
      </w:r>
      <w:proofErr w:type="gramEnd"/>
      <w:r w:rsidR="00080C0C">
        <w:t xml:space="preserve"> be understandable</w:t>
      </w:r>
      <w:r w:rsidR="00AA246B">
        <w:t xml:space="preserve"> by the general public</w:t>
      </w:r>
      <w:r>
        <w:t xml:space="preserve">, and </w:t>
      </w:r>
      <w:r w:rsidR="006B5FD0">
        <w:t xml:space="preserve">that the </w:t>
      </w:r>
      <w:r>
        <w:t>i</w:t>
      </w:r>
      <w:r w:rsidR="00AA246B">
        <w:t>mpacts shall be discussed in proportion to their significance and magnitude.</w:t>
      </w:r>
      <w:r w:rsidR="00080C0C">
        <w:t xml:space="preserve">  In </w:t>
      </w:r>
      <w:r w:rsidR="00367425">
        <w:t>k</w:t>
      </w:r>
      <w:r w:rsidR="00080C0C">
        <w:t xml:space="preserve">eeping with the </w:t>
      </w:r>
      <w:r w:rsidR="00F07001">
        <w:t xml:space="preserve">spirit of CEPA, </w:t>
      </w:r>
      <w:r w:rsidR="00AE7698">
        <w:t xml:space="preserve">an </w:t>
      </w:r>
      <w:r w:rsidR="00F07001">
        <w:t xml:space="preserve">EIE shall be conducted </w:t>
      </w:r>
      <w:r w:rsidR="00F07001" w:rsidRPr="00F07001">
        <w:t xml:space="preserve">early enough </w:t>
      </w:r>
      <w:r w:rsidR="00F07001">
        <w:t>in a project’s development to inform the decision-making process</w:t>
      </w:r>
      <w:r w:rsidR="00F07001" w:rsidRPr="00F07001">
        <w:t xml:space="preserve"> </w:t>
      </w:r>
      <w:r w:rsidR="00F07001">
        <w:t>and shall not be used to rationalize or justify decisions already made.</w:t>
      </w:r>
    </w:p>
    <w:p w14:paraId="23796449" w14:textId="4400631C" w:rsidR="00F27D25" w:rsidRPr="00F27D25" w:rsidRDefault="003A1F46" w:rsidP="00F27D25">
      <w:r>
        <w:t xml:space="preserve">Upon </w:t>
      </w:r>
      <w:r w:rsidR="00FC4F9B">
        <w:t xml:space="preserve">its </w:t>
      </w:r>
      <w:r>
        <w:t>completion, t</w:t>
      </w:r>
      <w:r w:rsidR="00F27D25" w:rsidRPr="00F27D25">
        <w:t xml:space="preserve">he sponsoring agency </w:t>
      </w:r>
      <w:r w:rsidR="00AE7698">
        <w:t xml:space="preserve">shall </w:t>
      </w:r>
      <w:r w:rsidR="00F27D25" w:rsidRPr="00F27D25">
        <w:t>publish notice of the EIE in the</w:t>
      </w:r>
      <w:r w:rsidR="00F27D25" w:rsidRPr="00AE7698">
        <w:t xml:space="preserve"> Environmental Monitor</w:t>
      </w:r>
      <w:r w:rsidR="008F6922">
        <w:t>,</w:t>
      </w:r>
      <w:r w:rsidR="00F27D25" w:rsidRPr="00F27D25">
        <w:t xml:space="preserve"> and </w:t>
      </w:r>
      <w:r w:rsidR="00AA421F">
        <w:t xml:space="preserve">any other media necessary to ensure adequate public </w:t>
      </w:r>
      <w:proofErr w:type="gramStart"/>
      <w:r w:rsidR="00AA421F">
        <w:t xml:space="preserve">notice, </w:t>
      </w:r>
      <w:r w:rsidR="001A4302">
        <w:t>and</w:t>
      </w:r>
      <w:proofErr w:type="gramEnd"/>
      <w:r w:rsidR="001A4302">
        <w:t xml:space="preserve"> include </w:t>
      </w:r>
      <w:r w:rsidR="00BA2E83">
        <w:t xml:space="preserve">a </w:t>
      </w:r>
      <w:r w:rsidR="00035C3A">
        <w:t xml:space="preserve">minimum </w:t>
      </w:r>
      <w:r w:rsidR="00BA2E83">
        <w:t>45</w:t>
      </w:r>
      <w:r w:rsidR="00407098">
        <w:t>-</w:t>
      </w:r>
      <w:r w:rsidR="00BA2E83">
        <w:t xml:space="preserve">day comment period. </w:t>
      </w:r>
      <w:r w:rsidR="00F27D25" w:rsidRPr="00F27D25">
        <w:t xml:space="preserve">The agency may </w:t>
      </w:r>
      <w:r w:rsidR="00C20CCD">
        <w:t xml:space="preserve">opt to </w:t>
      </w:r>
      <w:r w:rsidR="00F27D25" w:rsidRPr="00F27D25">
        <w:t xml:space="preserve">hold a public </w:t>
      </w:r>
      <w:proofErr w:type="gramStart"/>
      <w:r w:rsidR="00F27D25" w:rsidRPr="00F27D25">
        <w:t>hearing</w:t>
      </w:r>
      <w:r w:rsidR="00C20CCD">
        <w:t xml:space="preserve">, </w:t>
      </w:r>
      <w:r w:rsidR="00F27D25" w:rsidRPr="00F27D25">
        <w:t>or</w:t>
      </w:r>
      <w:proofErr w:type="gramEnd"/>
      <w:r w:rsidR="00F27D25" w:rsidRPr="00F27D25">
        <w:t xml:space="preserve"> </w:t>
      </w:r>
      <w:r w:rsidR="00C20CCD">
        <w:t xml:space="preserve">may be required to hold one </w:t>
      </w:r>
      <w:r w:rsidR="00F27D25" w:rsidRPr="00F27D25">
        <w:t>if requested in accordance with statutes and regulations.</w:t>
      </w:r>
    </w:p>
    <w:p w14:paraId="03090BA1" w14:textId="6F213808" w:rsidR="00F27D25" w:rsidRDefault="00F27D25" w:rsidP="00F27D25">
      <w:r w:rsidRPr="00F27D25">
        <w:t xml:space="preserve">At the close of the EIE comment period, the sponsoring agency </w:t>
      </w:r>
      <w:r w:rsidR="00FA4D4F">
        <w:t xml:space="preserve">shall </w:t>
      </w:r>
      <w:r w:rsidRPr="00F27D25">
        <w:t xml:space="preserve">review all comments </w:t>
      </w:r>
      <w:r w:rsidR="00FA4D4F">
        <w:t xml:space="preserve">received </w:t>
      </w:r>
      <w:r w:rsidRPr="00F27D25">
        <w:t>and</w:t>
      </w:r>
      <w:r w:rsidR="00FA4D4F">
        <w:t xml:space="preserve"> shall</w:t>
      </w:r>
      <w:r w:rsidRPr="00F27D25">
        <w:t xml:space="preserve"> prepare response</w:t>
      </w:r>
      <w:r w:rsidR="00FA4D4F">
        <w:t>s</w:t>
      </w:r>
      <w:r w:rsidRPr="00F27D25">
        <w:t xml:space="preserve"> to </w:t>
      </w:r>
      <w:r w:rsidR="00FA4D4F">
        <w:t>any</w:t>
      </w:r>
      <w:r w:rsidRPr="00F27D25">
        <w:t xml:space="preserve"> substantive issues raised </w:t>
      </w:r>
      <w:r w:rsidR="009B1F98">
        <w:t>and, if necessary,</w:t>
      </w:r>
      <w:r w:rsidRPr="00F27D25">
        <w:t xml:space="preserve"> modif</w:t>
      </w:r>
      <w:r w:rsidR="00FA4D4F">
        <w:t>y</w:t>
      </w:r>
      <w:r w:rsidRPr="00F27D25">
        <w:t xml:space="preserve"> </w:t>
      </w:r>
      <w:r w:rsidR="009B1F98">
        <w:t>its</w:t>
      </w:r>
      <w:r w:rsidRPr="00F27D25">
        <w:t xml:space="preserve"> </w:t>
      </w:r>
      <w:r w:rsidR="008F6922">
        <w:t>evaluation</w:t>
      </w:r>
      <w:r w:rsidR="009B1F98">
        <w:t xml:space="preserve"> </w:t>
      </w:r>
      <w:r w:rsidR="009B1F98">
        <w:lastRenderedPageBreak/>
        <w:t>accordingly.  The agency</w:t>
      </w:r>
      <w:r w:rsidR="00FA4D4F">
        <w:t xml:space="preserve"> shall</w:t>
      </w:r>
      <w:r w:rsidR="009B1F98">
        <w:t xml:space="preserve"> then prepare its</w:t>
      </w:r>
      <w:r w:rsidRPr="00F27D25">
        <w:t xml:space="preserve"> </w:t>
      </w:r>
      <w:r w:rsidR="00324154">
        <w:t>Record of Decision (</w:t>
      </w:r>
      <w:r w:rsidR="009B1F98">
        <w:t>ROD</w:t>
      </w:r>
      <w:r w:rsidR="00324154">
        <w:t>)</w:t>
      </w:r>
      <w:r w:rsidR="009B1F98">
        <w:t xml:space="preserve"> </w:t>
      </w:r>
      <w:r w:rsidR="003E1BEC">
        <w:t xml:space="preserve">and submit it to OPM </w:t>
      </w:r>
      <w:r w:rsidR="009B1F98">
        <w:t xml:space="preserve">for </w:t>
      </w:r>
      <w:r w:rsidR="003E1BEC">
        <w:t xml:space="preserve">a </w:t>
      </w:r>
      <w:r w:rsidR="009B1F98">
        <w:t>review and determination of adequacy.</w:t>
      </w:r>
      <w:r w:rsidR="00FC4F9B">
        <w:t xml:space="preserve">  The </w:t>
      </w:r>
      <w:r w:rsidR="003E1BEC">
        <w:t>revised</w:t>
      </w:r>
      <w:r w:rsidR="00FC4F9B">
        <w:t xml:space="preserve"> CEPA Regulations now require that, in addition to providing the ROD and all EIE-related documentation to OPM, agencies </w:t>
      </w:r>
      <w:r w:rsidR="003E1BEC">
        <w:t>must</w:t>
      </w:r>
      <w:r w:rsidR="00FC4F9B">
        <w:t xml:space="preserve"> also publish the ROD </w:t>
      </w:r>
      <w:r w:rsidR="003E1BEC">
        <w:t>in</w:t>
      </w:r>
      <w:r w:rsidR="00FC4F9B">
        <w:t xml:space="preserve"> the Environmental Monitor, and to make all EIE-related documentation available for public inspection, including comments, responses, and any supplemental materials.</w:t>
      </w:r>
    </w:p>
    <w:p w14:paraId="0D0FE16E" w14:textId="5DE6F140" w:rsidR="00F27D25" w:rsidRDefault="00F27D25" w:rsidP="00F27D25">
      <w:r w:rsidRPr="00F27D25">
        <w:t xml:space="preserve">OPM </w:t>
      </w:r>
      <w:r w:rsidR="00FA4D4F">
        <w:t xml:space="preserve">shall </w:t>
      </w:r>
      <w:r w:rsidRPr="00F27D25">
        <w:t>review the sponsoring agency's submittal of the EIE</w:t>
      </w:r>
      <w:r w:rsidR="009B1F98">
        <w:t xml:space="preserve"> and the ROD</w:t>
      </w:r>
      <w:r w:rsidRPr="00F27D25">
        <w:t>,</w:t>
      </w:r>
      <w:r w:rsidR="009B1F98">
        <w:t xml:space="preserve"> including</w:t>
      </w:r>
      <w:r w:rsidRPr="00F27D25">
        <w:t xml:space="preserve"> all comments, responses, </w:t>
      </w:r>
      <w:r w:rsidR="009B1F98">
        <w:t xml:space="preserve">and </w:t>
      </w:r>
      <w:r w:rsidRPr="00F27D25">
        <w:t>supporting document</w:t>
      </w:r>
      <w:r w:rsidR="009B1F98">
        <w:t>ation</w:t>
      </w:r>
      <w:r w:rsidR="00C94687">
        <w:t xml:space="preserve">, and may consult with other pertinent agencies in determining the adequacy of the </w:t>
      </w:r>
      <w:r w:rsidRPr="00F27D25">
        <w:t xml:space="preserve">EIE and </w:t>
      </w:r>
      <w:r w:rsidR="00C94687">
        <w:t xml:space="preserve">ROD.  Once a determination is made, OPM then notifies the sponsoring agency of its decision and </w:t>
      </w:r>
      <w:r w:rsidR="003E1BEC">
        <w:t xml:space="preserve">OPM </w:t>
      </w:r>
      <w:r w:rsidR="00C94687">
        <w:t xml:space="preserve">publishes its written determination </w:t>
      </w:r>
      <w:r w:rsidR="006B5FD0">
        <w:t xml:space="preserve">in </w:t>
      </w:r>
      <w:r w:rsidR="00C94687">
        <w:t>the Environmental Monitor.</w:t>
      </w:r>
    </w:p>
    <w:p w14:paraId="4CDE874A" w14:textId="54531FC7" w:rsidR="00B50DCB" w:rsidRPr="009B1F98" w:rsidRDefault="00B50DCB"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ind w:left="720"/>
        <w:rPr>
          <w:i/>
        </w:rPr>
      </w:pPr>
      <w:r w:rsidRPr="009B1F98">
        <w:rPr>
          <w:b/>
          <w:i/>
        </w:rPr>
        <w:t>NOTE:</w:t>
      </w:r>
      <w:r w:rsidRPr="009B1F98">
        <w:rPr>
          <w:i/>
        </w:rPr>
        <w:t xml:space="preserve"> </w:t>
      </w:r>
      <w:r w:rsidR="003E1BEC">
        <w:rPr>
          <w:i/>
        </w:rPr>
        <w:t>Whenever</w:t>
      </w:r>
      <w:r w:rsidR="005224A8">
        <w:rPr>
          <w:i/>
        </w:rPr>
        <w:t xml:space="preserve"> a </w:t>
      </w:r>
      <w:r w:rsidRPr="009B1F98">
        <w:rPr>
          <w:i/>
        </w:rPr>
        <w:t>state agenc</w:t>
      </w:r>
      <w:r w:rsidR="005224A8">
        <w:rPr>
          <w:i/>
        </w:rPr>
        <w:t>y</w:t>
      </w:r>
      <w:r w:rsidRPr="009B1F98">
        <w:rPr>
          <w:i/>
        </w:rPr>
        <w:t xml:space="preserve"> </w:t>
      </w:r>
      <w:r w:rsidR="001A4302">
        <w:rPr>
          <w:i/>
        </w:rPr>
        <w:t>utilize</w:t>
      </w:r>
      <w:r w:rsidR="005224A8">
        <w:rPr>
          <w:i/>
        </w:rPr>
        <w:t>s</w:t>
      </w:r>
      <w:r w:rsidR="001A4302">
        <w:rPr>
          <w:i/>
        </w:rPr>
        <w:t xml:space="preserve"> a consultant to </w:t>
      </w:r>
      <w:r w:rsidR="003E1BEC">
        <w:rPr>
          <w:i/>
        </w:rPr>
        <w:t>prepare an EIE</w:t>
      </w:r>
      <w:r w:rsidR="001A4302">
        <w:rPr>
          <w:i/>
        </w:rPr>
        <w:t xml:space="preserve"> under </w:t>
      </w:r>
      <w:r w:rsidRPr="009B1F98">
        <w:rPr>
          <w:i/>
        </w:rPr>
        <w:t xml:space="preserve">CEPA, </w:t>
      </w:r>
      <w:r>
        <w:rPr>
          <w:i/>
        </w:rPr>
        <w:t xml:space="preserve">the decision </w:t>
      </w:r>
      <w:proofErr w:type="gramStart"/>
      <w:r>
        <w:rPr>
          <w:i/>
        </w:rPr>
        <w:t>whether or not</w:t>
      </w:r>
      <w:proofErr w:type="gramEnd"/>
      <w:r>
        <w:rPr>
          <w:i/>
        </w:rPr>
        <w:t xml:space="preserve"> to proceed with the proposed action must ultimat</w:t>
      </w:r>
      <w:r w:rsidRPr="009B1F98">
        <w:rPr>
          <w:i/>
        </w:rPr>
        <w:t>e</w:t>
      </w:r>
      <w:r>
        <w:rPr>
          <w:i/>
        </w:rPr>
        <w:t>l</w:t>
      </w:r>
      <w:r w:rsidRPr="009B1F98">
        <w:rPr>
          <w:i/>
        </w:rPr>
        <w:t xml:space="preserve">y </w:t>
      </w:r>
      <w:r>
        <w:rPr>
          <w:i/>
        </w:rPr>
        <w:t xml:space="preserve">be made by </w:t>
      </w:r>
      <w:r w:rsidRPr="009B1F98">
        <w:rPr>
          <w:i/>
        </w:rPr>
        <w:t>the sponsoring agency</w:t>
      </w:r>
      <w:r>
        <w:rPr>
          <w:i/>
        </w:rPr>
        <w:t>.</w:t>
      </w:r>
    </w:p>
    <w:p w14:paraId="3547E672" w14:textId="75CB09EF" w:rsidR="00F27D25" w:rsidRDefault="00B50DCB" w:rsidP="00F27D25">
      <w:r>
        <w:t xml:space="preserve">If the EIE and ROD are determined to be adequate, the sponsoring agency has fulfilled its obligations under CEPA and may proceed with the project.  </w:t>
      </w:r>
      <w:r w:rsidR="00F27D25" w:rsidRPr="00F27D25">
        <w:t xml:space="preserve">If the document is determined to be inadequate, OPM </w:t>
      </w:r>
      <w:r>
        <w:t>shall specify the areas of inadequacy and any corrective action to be undertaken by the sponsoring agency.  Agencies may choose to amend their EIE and ROD</w:t>
      </w:r>
      <w:r w:rsidR="001A4302">
        <w:t xml:space="preserve"> and </w:t>
      </w:r>
      <w:proofErr w:type="gramStart"/>
      <w:r w:rsidR="001A4302">
        <w:t>resubmit</w:t>
      </w:r>
      <w:r>
        <w:t>, or</w:t>
      </w:r>
      <w:proofErr w:type="gramEnd"/>
      <w:r>
        <w:t xml:space="preserve"> cancel the project.</w:t>
      </w:r>
    </w:p>
    <w:p w14:paraId="28C7A1D7" w14:textId="023D703C" w:rsidR="00996D92" w:rsidRDefault="0006719C" w:rsidP="00996D92">
      <w:r>
        <w:t xml:space="preserve">Although not </w:t>
      </w:r>
      <w:r w:rsidR="008F3B05">
        <w:t xml:space="preserve">part of the sponsoring </w:t>
      </w:r>
      <w:r>
        <w:t>agenc</w:t>
      </w:r>
      <w:r w:rsidR="008F3B05">
        <w:t>y’s</w:t>
      </w:r>
      <w:r>
        <w:t xml:space="preserve"> </w:t>
      </w:r>
      <w:r w:rsidR="008F3B05">
        <w:t>responsibilities under</w:t>
      </w:r>
      <w:r>
        <w:t xml:space="preserve"> CEPA, the </w:t>
      </w:r>
      <w:r w:rsidR="003E1BEC">
        <w:t>revised</w:t>
      </w:r>
      <w:r w:rsidRPr="0006719C">
        <w:t xml:space="preserve"> CEPA Regulations now require</w:t>
      </w:r>
      <w:r>
        <w:t xml:space="preserve"> OPM</w:t>
      </w:r>
      <w:r w:rsidR="00A3077E" w:rsidRPr="00A3077E">
        <w:t xml:space="preserve">, in consultation with DEEP and CEQ, </w:t>
      </w:r>
      <w:r>
        <w:t>to publish</w:t>
      </w:r>
      <w:r w:rsidR="00A3077E">
        <w:t xml:space="preserve"> </w:t>
      </w:r>
      <w:r>
        <w:t>and maintain a publicly accessible inventory of state agency actions that have under</w:t>
      </w:r>
      <w:r w:rsidR="005C7638">
        <w:t>gone</w:t>
      </w:r>
      <w:r>
        <w:t xml:space="preserve"> </w:t>
      </w:r>
      <w:r w:rsidR="003E1BEC">
        <w:t xml:space="preserve">public </w:t>
      </w:r>
      <w:r>
        <w:t>scoping. The inventory shall</w:t>
      </w:r>
      <w:r w:rsidR="00A3077E">
        <w:t xml:space="preserve"> include</w:t>
      </w:r>
      <w:r>
        <w:t xml:space="preserve">, at </w:t>
      </w:r>
      <w:r w:rsidR="003E1BEC">
        <w:t xml:space="preserve">a </w:t>
      </w:r>
      <w:r>
        <w:t>minimum: the date of any post-scoping notice or action status update; the date that OPM publishes its determination of adequacy; any</w:t>
      </w:r>
      <w:r w:rsidR="008F3B05">
        <w:t xml:space="preserve"> o</w:t>
      </w:r>
      <w:r>
        <w:t>ther information OPM deems appropriate.</w:t>
      </w:r>
    </w:p>
    <w:p w14:paraId="0D988DC0" w14:textId="215EDE4D" w:rsidR="00996D92" w:rsidRPr="009B1F98" w:rsidRDefault="00996D92"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ind w:left="720"/>
        <w:rPr>
          <w:i/>
        </w:rPr>
      </w:pPr>
      <w:r w:rsidRPr="009B1F98">
        <w:rPr>
          <w:b/>
          <w:i/>
        </w:rPr>
        <w:t>NOTE:</w:t>
      </w:r>
      <w:r>
        <w:rPr>
          <w:b/>
          <w:i/>
        </w:rPr>
        <w:t xml:space="preserve">  </w:t>
      </w:r>
      <w:r>
        <w:rPr>
          <w:i/>
        </w:rPr>
        <w:t>Please note that w</w:t>
      </w:r>
      <w:r w:rsidRPr="00996D92">
        <w:rPr>
          <w:i/>
        </w:rPr>
        <w:t xml:space="preserve">hen a state agency proposes to sell or transfer land, in most cases it must publish a notice in the Environmental Monitor. While </w:t>
      </w:r>
      <w:proofErr w:type="gramStart"/>
      <w:r w:rsidRPr="00996D92">
        <w:rPr>
          <w:i/>
        </w:rPr>
        <w:t>all of</w:t>
      </w:r>
      <w:proofErr w:type="gramEnd"/>
      <w:r w:rsidRPr="00996D92">
        <w:rPr>
          <w:i/>
        </w:rPr>
        <w:t xml:space="preserve"> the other notices in the Environmental Monitor are required by the Connecticut Environmental Policy Act (CEPA), the law that requires notice of proposed land transfers is entirely separate.</w:t>
      </w:r>
      <w:r>
        <w:rPr>
          <w:i/>
        </w:rPr>
        <w:t xml:space="preserve">  Please visit </w:t>
      </w:r>
      <w:hyperlink r:id="rId11" w:history="1">
        <w:r>
          <w:rPr>
            <w:rStyle w:val="Hyperlink"/>
          </w:rPr>
          <w:t>https://www.ct.gov/ceq/cwp/view.asp?a=987&amp;Q=483998&amp;ceqNav=|</w:t>
        </w:r>
      </w:hyperlink>
      <w:r>
        <w:t xml:space="preserve"> </w:t>
      </w:r>
      <w:r w:rsidRPr="003253A9">
        <w:rPr>
          <w:i/>
        </w:rPr>
        <w:t>for more info</w:t>
      </w:r>
      <w:r>
        <w:rPr>
          <w:i/>
        </w:rPr>
        <w:t>.</w:t>
      </w:r>
    </w:p>
    <w:p w14:paraId="70A5EED0" w14:textId="77777777" w:rsidR="00996D92" w:rsidRDefault="00996D92" w:rsidP="00F27D25"/>
    <w:p w14:paraId="608CE9DD" w14:textId="5D66FAD6" w:rsidR="0050125C" w:rsidRDefault="00621879" w:rsidP="00F27D25">
      <w:r>
        <w:rPr>
          <w:noProof/>
        </w:rPr>
        <w:lastRenderedPageBreak/>
        <w:drawing>
          <wp:inline distT="0" distB="0" distL="0" distR="0" wp14:anchorId="132E2A9F" wp14:editId="6FD40AE3">
            <wp:extent cx="5943846" cy="83331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9464" cy="8340994"/>
                    </a:xfrm>
                    <a:prstGeom prst="rect">
                      <a:avLst/>
                    </a:prstGeom>
                    <a:noFill/>
                  </pic:spPr>
                </pic:pic>
              </a:graphicData>
            </a:graphic>
          </wp:inline>
        </w:drawing>
      </w:r>
    </w:p>
    <w:p w14:paraId="7CC47704" w14:textId="7F5F9E4F" w:rsidR="00524A91" w:rsidRDefault="00524A91" w:rsidP="00F27D25">
      <w:pPr>
        <w:rPr>
          <w:b/>
          <w:bCs/>
        </w:rPr>
      </w:pPr>
    </w:p>
    <w:p w14:paraId="226077B3" w14:textId="69F767A7" w:rsidR="00F27D25" w:rsidRPr="008B5F99" w:rsidRDefault="00555466" w:rsidP="008B5F99">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bCs/>
          <w:sz w:val="28"/>
          <w:szCs w:val="28"/>
        </w:rPr>
      </w:pPr>
      <w:r w:rsidRPr="008B5F99">
        <w:rPr>
          <w:rFonts w:asciiTheme="majorHAnsi" w:hAnsiTheme="majorHAnsi" w:cstheme="majorHAnsi"/>
          <w:b/>
          <w:bCs/>
          <w:sz w:val="28"/>
          <w:szCs w:val="28"/>
        </w:rPr>
        <w:t>USEFUL LINKS:</w:t>
      </w:r>
    </w:p>
    <w:p w14:paraId="4D89C813" w14:textId="77777777" w:rsidR="006C3B75" w:rsidRDefault="006C3B75" w:rsidP="006C3B75">
      <w:pPr>
        <w:spacing w:after="0"/>
        <w:ind w:left="720"/>
      </w:pPr>
      <w:r>
        <w:t>OPM CEPA webpage:</w:t>
      </w:r>
      <w:r w:rsidRPr="008F6922">
        <w:t xml:space="preserve"> </w:t>
      </w:r>
    </w:p>
    <w:p w14:paraId="39CD63A9" w14:textId="77777777" w:rsidR="006C3B75" w:rsidRDefault="00FF74E2" w:rsidP="006C3B75">
      <w:pPr>
        <w:ind w:left="720"/>
      </w:pPr>
      <w:hyperlink r:id="rId13" w:history="1">
        <w:r w:rsidR="006C3B75" w:rsidRPr="00502DFF">
          <w:rPr>
            <w:rStyle w:val="Hyperlink"/>
          </w:rPr>
          <w:t>https://portal.ct.gov/OPM/IGPP-MAIN/Responsible-Growth/CEPA/Overview-of-Connecticut-Environmental-Policy-Act</w:t>
        </w:r>
      </w:hyperlink>
      <w:r w:rsidR="006C3B75">
        <w:t xml:space="preserve"> </w:t>
      </w:r>
    </w:p>
    <w:p w14:paraId="69DCE5E1" w14:textId="6C5BA627" w:rsidR="00F27D25" w:rsidRDefault="00F27D25" w:rsidP="00502DFF">
      <w:pPr>
        <w:ind w:left="720"/>
      </w:pPr>
      <w:r w:rsidRPr="00F27D25">
        <w:t>Council on Environmental Quality</w:t>
      </w:r>
      <w:r w:rsidR="00536954">
        <w:t xml:space="preserve"> (CEQ) Environmental Monitor: </w:t>
      </w:r>
      <w:hyperlink r:id="rId14" w:history="1">
        <w:r w:rsidR="00536954" w:rsidRPr="00620CBE">
          <w:rPr>
            <w:rStyle w:val="Hyperlink"/>
          </w:rPr>
          <w:t>https://www.ct.gov/ceq/cwp/view.asp?a=987&amp;q=249438</w:t>
        </w:r>
      </w:hyperlink>
      <w:r w:rsidR="00536954">
        <w:t xml:space="preserve"> </w:t>
      </w:r>
    </w:p>
    <w:p w14:paraId="51387339" w14:textId="41C9A445" w:rsidR="00536954" w:rsidRDefault="008F6922" w:rsidP="00502DFF">
      <w:pPr>
        <w:ind w:left="720"/>
      </w:pPr>
      <w:r>
        <w:t xml:space="preserve">Connecticut General Statutes, </w:t>
      </w:r>
      <w:r w:rsidRPr="00536954">
        <w:t>Sections 22a-1 through 22a-1h</w:t>
      </w:r>
      <w:r w:rsidR="00536954">
        <w:t xml:space="preserve">: </w:t>
      </w:r>
      <w:hyperlink r:id="rId15" w:anchor="sec_22a-1" w:history="1">
        <w:r w:rsidR="00536954" w:rsidRPr="00620CBE">
          <w:rPr>
            <w:rStyle w:val="Hyperlink"/>
          </w:rPr>
          <w:t>https://www.cga.ct.gov/current/pub/chap_439.htm#sec_22a-1</w:t>
        </w:r>
      </w:hyperlink>
    </w:p>
    <w:p w14:paraId="6B9AAF5C" w14:textId="36A45038" w:rsidR="008F6922" w:rsidRDefault="008F6922" w:rsidP="00502DFF">
      <w:pPr>
        <w:ind w:left="720"/>
      </w:pPr>
      <w:r w:rsidRPr="008F6922">
        <w:rPr>
          <w:iCs/>
        </w:rPr>
        <w:t>Regulations of Connecticut State Agencies</w:t>
      </w:r>
      <w:r>
        <w:rPr>
          <w:iCs/>
        </w:rPr>
        <w:t>,</w:t>
      </w:r>
      <w:r w:rsidRPr="008F6922">
        <w:t xml:space="preserve"> </w:t>
      </w:r>
      <w:r w:rsidRPr="00536954">
        <w:t>Sec. 22a-la-1 through 22a-la-12</w:t>
      </w:r>
      <w:r w:rsidR="00536954">
        <w:t xml:space="preserve">: </w:t>
      </w:r>
      <w:hyperlink r:id="rId16" w:history="1">
        <w:r w:rsidR="00536954" w:rsidRPr="00620CBE">
          <w:rPr>
            <w:rStyle w:val="Hyperlink"/>
          </w:rPr>
          <w:t>https://eregulations.ct.gov/eRegsPortal/Browse/RCSA/Title_22aSubtitle_22a-1a/</w:t>
        </w:r>
      </w:hyperlink>
      <w:r w:rsidR="00536954">
        <w:t xml:space="preserve"> </w:t>
      </w:r>
      <w:r w:rsidRPr="00ED161C">
        <w:t xml:space="preserve"> </w:t>
      </w:r>
    </w:p>
    <w:p w14:paraId="01CC63DD" w14:textId="7C464EA4" w:rsidR="00502DFF" w:rsidRDefault="00502DFF" w:rsidP="00502DFF">
      <w:pPr>
        <w:spacing w:after="0"/>
        <w:ind w:left="720"/>
      </w:pPr>
      <w:r w:rsidRPr="00502DFF">
        <w:t>Office of Legislative Research (OLR) July 30, 2004 Research Report</w:t>
      </w:r>
      <w:r>
        <w:t xml:space="preserve"> - </w:t>
      </w:r>
      <w:r w:rsidRPr="00502DFF">
        <w:t>Connecticut Environmental Policy Act</w:t>
      </w:r>
      <w:r>
        <w:t>:</w:t>
      </w:r>
      <w:r w:rsidRPr="00502DFF">
        <w:t xml:space="preserve"> </w:t>
      </w:r>
    </w:p>
    <w:p w14:paraId="5A6BD4BF" w14:textId="0D373963" w:rsidR="00F27D25" w:rsidRPr="00F27D25" w:rsidRDefault="00FF74E2" w:rsidP="00502DFF">
      <w:pPr>
        <w:ind w:left="720"/>
      </w:pPr>
      <w:hyperlink r:id="rId17" w:history="1">
        <w:r w:rsidR="00502DFF" w:rsidRPr="000518E2">
          <w:rPr>
            <w:rStyle w:val="Hyperlink"/>
          </w:rPr>
          <w:t>https://www.cga.ct.gov/2004/rpt/2004-R-0610.htm</w:t>
        </w:r>
      </w:hyperlink>
      <w:r w:rsidR="00502DFF">
        <w:t xml:space="preserve"> </w:t>
      </w:r>
    </w:p>
    <w:p w14:paraId="4477DF36" w14:textId="65492D40" w:rsidR="00502DFF" w:rsidRDefault="00502DFF" w:rsidP="00502DFF">
      <w:pPr>
        <w:spacing w:after="0"/>
        <w:ind w:left="720"/>
      </w:pPr>
      <w:r w:rsidRPr="00502DFF">
        <w:t>Office of Legislative Research (OLR) January 30, 2008 Research Report</w:t>
      </w:r>
      <w:r w:rsidR="00F27D25" w:rsidRPr="00F27D25">
        <w:t xml:space="preserve"> –</w:t>
      </w:r>
      <w:r>
        <w:t xml:space="preserve"> </w:t>
      </w:r>
      <w:r w:rsidR="00F27D25" w:rsidRPr="00F27D25">
        <w:t xml:space="preserve">Legislative </w:t>
      </w:r>
      <w:r>
        <w:t>h</w:t>
      </w:r>
      <w:r w:rsidR="00F27D25" w:rsidRPr="00F27D25">
        <w:t>istory</w:t>
      </w:r>
      <w:r>
        <w:t xml:space="preserve"> </w:t>
      </w:r>
      <w:r w:rsidRPr="00502DFF">
        <w:t>of the Connecticut Environmental Policy Act</w:t>
      </w:r>
      <w:r>
        <w:t>:</w:t>
      </w:r>
    </w:p>
    <w:p w14:paraId="75CD8A09" w14:textId="5552D1D8" w:rsidR="00F27D25" w:rsidRDefault="00502DFF" w:rsidP="00502DFF">
      <w:pPr>
        <w:ind w:left="720"/>
      </w:pPr>
      <w:r w:rsidRPr="00502DFF">
        <w:t xml:space="preserve"> </w:t>
      </w:r>
      <w:hyperlink r:id="rId18" w:history="1">
        <w:r w:rsidRPr="000518E2">
          <w:rPr>
            <w:rStyle w:val="Hyperlink"/>
          </w:rPr>
          <w:t>https://www.cga.ct.gov/2008/rpt/2008-R-0079.htm</w:t>
        </w:r>
      </w:hyperlink>
      <w:r>
        <w:t xml:space="preserve"> </w:t>
      </w:r>
    </w:p>
    <w:p w14:paraId="3552D8D4" w14:textId="77777777" w:rsidR="00502DFF" w:rsidRDefault="00536954" w:rsidP="00502DFF">
      <w:pPr>
        <w:spacing w:after="0"/>
        <w:ind w:left="720"/>
      </w:pPr>
      <w:r w:rsidRPr="00536954">
        <w:t>National Environmental Policy Act (NEPA)</w:t>
      </w:r>
      <w:r>
        <w:t xml:space="preserve">: </w:t>
      </w:r>
    </w:p>
    <w:p w14:paraId="16654DC6" w14:textId="03E57A00" w:rsidR="00536954" w:rsidRDefault="00FF74E2" w:rsidP="00502DFF">
      <w:pPr>
        <w:ind w:left="720"/>
      </w:pPr>
      <w:hyperlink r:id="rId19" w:history="1">
        <w:r w:rsidR="00502DFF" w:rsidRPr="00502DFF">
          <w:rPr>
            <w:rStyle w:val="Hyperlink"/>
          </w:rPr>
          <w:t>https://ceq.doe.gov/</w:t>
        </w:r>
      </w:hyperlink>
      <w:r w:rsidR="00536954">
        <w:t xml:space="preserve"> </w:t>
      </w:r>
    </w:p>
    <w:p w14:paraId="0EB21A1B" w14:textId="77777777" w:rsidR="006C3B75" w:rsidRDefault="00956944" w:rsidP="006C3B75">
      <w:pPr>
        <w:spacing w:after="0"/>
        <w:ind w:left="720"/>
      </w:pPr>
      <w:r>
        <w:t>State Historic Preservation Office:</w:t>
      </w:r>
    </w:p>
    <w:p w14:paraId="15861237" w14:textId="3D60B631" w:rsidR="00956944" w:rsidRDefault="00FF74E2" w:rsidP="00502DFF">
      <w:pPr>
        <w:ind w:left="720"/>
      </w:pPr>
      <w:hyperlink r:id="rId20" w:history="1">
        <w:r w:rsidR="00956944">
          <w:rPr>
            <w:rStyle w:val="Hyperlink"/>
          </w:rPr>
          <w:t>https://portal.ct.gov/DECD/Content/Historic-Preservation/01_Programs_Services/Environmental-Review/Environmental-Review-Procedures</w:t>
        </w:r>
      </w:hyperlink>
    </w:p>
    <w:p w14:paraId="4BD2D85B" w14:textId="77777777" w:rsidR="00555466" w:rsidRDefault="00555466" w:rsidP="00F27D25">
      <w:pPr>
        <w:rPr>
          <w:b/>
        </w:rPr>
      </w:pPr>
    </w:p>
    <w:p w14:paraId="506A6B22" w14:textId="77777777" w:rsidR="006C3B75" w:rsidRDefault="006C3B75">
      <w:pPr>
        <w:rPr>
          <w:b/>
        </w:rPr>
      </w:pPr>
      <w:r>
        <w:rPr>
          <w:b/>
        </w:rPr>
        <w:br w:type="page"/>
      </w:r>
    </w:p>
    <w:p w14:paraId="1F0A19BE" w14:textId="233C4733" w:rsidR="003774B7" w:rsidRPr="008B5F99" w:rsidRDefault="00555466">
      <w:pPr>
        <w:rPr>
          <w:u w:val="single"/>
        </w:rPr>
      </w:pPr>
      <w:r w:rsidRPr="008B5F99">
        <w:rPr>
          <w:b/>
          <w:u w:val="single"/>
        </w:rPr>
        <w:lastRenderedPageBreak/>
        <w:t>APPENDI</w:t>
      </w:r>
      <w:r w:rsidR="006C3B75" w:rsidRPr="008B5F99">
        <w:rPr>
          <w:b/>
          <w:u w:val="single"/>
        </w:rPr>
        <w:t>X A:</w:t>
      </w:r>
      <w:r w:rsidR="006C3B75" w:rsidRPr="008B5F99">
        <w:rPr>
          <w:b/>
          <w:u w:val="single"/>
        </w:rPr>
        <w:tab/>
      </w:r>
      <w:r w:rsidR="0050125C" w:rsidRPr="008B5F99">
        <w:rPr>
          <w:u w:val="single"/>
        </w:rPr>
        <w:t>Environmental Review Checklist</w:t>
      </w:r>
      <w:r w:rsidR="00A21B1F" w:rsidRPr="008B5F99">
        <w:rPr>
          <w:u w:val="single"/>
        </w:rPr>
        <w:t xml:space="preserve"> </w:t>
      </w:r>
    </w:p>
    <w:p w14:paraId="02CA67DF" w14:textId="1199CA1A" w:rsidR="004D418A" w:rsidRDefault="006C37FA" w:rsidP="004D418A">
      <w:pPr>
        <w:pStyle w:val="Title"/>
        <w:ind w:left="720"/>
        <w:rPr>
          <w:sz w:val="28"/>
          <w:szCs w:val="28"/>
        </w:rPr>
      </w:pPr>
      <w:bookmarkStart w:id="5" w:name="_Hlk33166629"/>
      <w:r>
        <w:rPr>
          <w:i/>
          <w:noProof/>
          <w:color w:val="0000FF"/>
          <w:sz w:val="28"/>
          <w:szCs w:val="28"/>
        </w:rPr>
        <mc:AlternateContent>
          <mc:Choice Requires="wps">
            <w:drawing>
              <wp:anchor distT="0" distB="0" distL="114300" distR="114300" simplePos="0" relativeHeight="251659264" behindDoc="1" locked="0" layoutInCell="1" allowOverlap="1" wp14:anchorId="54AB9B64" wp14:editId="2CB1B8D5">
                <wp:simplePos x="0" y="0"/>
                <wp:positionH relativeFrom="margin">
                  <wp:posOffset>-60384</wp:posOffset>
                </wp:positionH>
                <wp:positionV relativeFrom="paragraph">
                  <wp:posOffset>93812</wp:posOffset>
                </wp:positionV>
                <wp:extent cx="6021130" cy="1181735"/>
                <wp:effectExtent l="0" t="0" r="17780" b="18415"/>
                <wp:wrapNone/>
                <wp:docPr id="1" name="Rectangle 1"/>
                <wp:cNvGraphicFramePr/>
                <a:graphic xmlns:a="http://schemas.openxmlformats.org/drawingml/2006/main">
                  <a:graphicData uri="http://schemas.microsoft.com/office/word/2010/wordprocessingShape">
                    <wps:wsp>
                      <wps:cNvSpPr/>
                      <wps:spPr>
                        <a:xfrm>
                          <a:off x="0" y="0"/>
                          <a:ext cx="6021130" cy="1181735"/>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F574CD" id="Rectangle 1" o:spid="_x0000_s1026" style="position:absolute;margin-left:-4.75pt;margin-top:7.4pt;width:474.1pt;height:93.05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" fillcolor="#b4c6e7 [1304]" strokecolor="#1f3763 [1608]" strokeweight="1pt">
                <w10:wrap anchorx="margin"/>
              </v:rect>
            </w:pict>
          </mc:Fallback>
        </mc:AlternateContent>
      </w:r>
    </w:p>
    <w:p w14:paraId="15189F90" w14:textId="35A18C8D" w:rsidR="004D418A" w:rsidRPr="00332045" w:rsidRDefault="004D418A" w:rsidP="004D418A">
      <w:pPr>
        <w:pStyle w:val="Title"/>
        <w:ind w:left="720"/>
        <w:rPr>
          <w:sz w:val="28"/>
          <w:szCs w:val="28"/>
        </w:rPr>
      </w:pPr>
      <w:r w:rsidRPr="00332045">
        <w:rPr>
          <w:i/>
          <w:noProof/>
          <w:color w:val="0000FF"/>
          <w:sz w:val="28"/>
          <w:szCs w:val="28"/>
        </w:rPr>
        <w:drawing>
          <wp:anchor distT="0" distB="0" distL="114300" distR="114300" simplePos="0" relativeHeight="251660288" behindDoc="0" locked="0" layoutInCell="0" allowOverlap="1" wp14:anchorId="674DB239" wp14:editId="305726CD">
            <wp:simplePos x="0" y="0"/>
            <wp:positionH relativeFrom="margin">
              <wp:align>left</wp:align>
            </wp:positionH>
            <wp:positionV relativeFrom="page">
              <wp:posOffset>1423035</wp:posOffset>
            </wp:positionV>
            <wp:extent cx="1280160" cy="932815"/>
            <wp:effectExtent l="0" t="0" r="0" b="635"/>
            <wp:wrapSquare wrapText="bothSides"/>
            <wp:docPr id="3" name="Picture 3"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Pr="00332045">
        <w:rPr>
          <w:sz w:val="28"/>
          <w:szCs w:val="28"/>
        </w:rPr>
        <w:t>State of Connecticut</w:t>
      </w:r>
    </w:p>
    <w:p w14:paraId="6CAE082A" w14:textId="77777777" w:rsidR="004D418A" w:rsidRPr="00666246" w:rsidRDefault="004D418A" w:rsidP="004D418A">
      <w:pPr>
        <w:pStyle w:val="Title"/>
        <w:ind w:left="720"/>
        <w:rPr>
          <w:sz w:val="58"/>
          <w:szCs w:val="58"/>
        </w:rPr>
      </w:pPr>
      <w:bookmarkStart w:id="6" w:name="_Hlk27723680"/>
      <w:r w:rsidRPr="00666246">
        <w:rPr>
          <w:sz w:val="58"/>
          <w:szCs w:val="58"/>
        </w:rPr>
        <w:t>Environmental Review Checklist</w:t>
      </w:r>
    </w:p>
    <w:p w14:paraId="6B7C1D94" w14:textId="77777777" w:rsidR="004D418A" w:rsidRPr="00666246" w:rsidRDefault="004D418A" w:rsidP="004D418A">
      <w:pPr>
        <w:pStyle w:val="Title"/>
        <w:ind w:left="2160" w:right="90"/>
        <w:jc w:val="right"/>
        <w:rPr>
          <w:i/>
          <w:iCs/>
          <w:sz w:val="16"/>
          <w:szCs w:val="16"/>
        </w:rPr>
      </w:pPr>
      <w:r w:rsidRPr="00666246">
        <w:rPr>
          <w:i/>
          <w:iCs/>
          <w:sz w:val="16"/>
          <w:szCs w:val="16"/>
        </w:rPr>
        <w:t xml:space="preserve">Last Updated </w:t>
      </w:r>
      <w:r>
        <w:rPr>
          <w:i/>
          <w:iCs/>
          <w:sz w:val="16"/>
          <w:szCs w:val="16"/>
        </w:rPr>
        <w:t>02/25/2020</w:t>
      </w:r>
    </w:p>
    <w:bookmarkEnd w:id="5"/>
    <w:p w14:paraId="1387AD61" w14:textId="77777777" w:rsidR="004D418A" w:rsidRPr="00666246" w:rsidRDefault="004D418A" w:rsidP="004D418A"/>
    <w:bookmarkEnd w:id="6"/>
    <w:p w14:paraId="57132A65" w14:textId="77777777" w:rsidR="004D418A" w:rsidRDefault="004D418A" w:rsidP="004D418A">
      <w:pPr>
        <w:rPr>
          <w:b/>
          <w:caps/>
          <w:sz w:val="24"/>
          <w:szCs w:val="24"/>
        </w:rPr>
      </w:pPr>
    </w:p>
    <w:p w14:paraId="154E3B76" w14:textId="77777777" w:rsidR="004D418A" w:rsidRPr="00EA0090" w:rsidRDefault="004D418A" w:rsidP="006C37F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caps/>
          <w:sz w:val="28"/>
          <w:szCs w:val="28"/>
        </w:rPr>
      </w:pPr>
      <w:r w:rsidRPr="00EA0090">
        <w:rPr>
          <w:rFonts w:asciiTheme="majorHAnsi" w:hAnsiTheme="majorHAnsi" w:cstheme="majorHAnsi"/>
          <w:b/>
          <w:sz w:val="28"/>
          <w:szCs w:val="28"/>
        </w:rPr>
        <w:t>Instructions for Use:</w:t>
      </w:r>
    </w:p>
    <w:p w14:paraId="754BDE61" w14:textId="77777777" w:rsidR="004D418A" w:rsidRPr="00F05F16" w:rsidRDefault="004D418A" w:rsidP="004D418A">
      <w:pPr>
        <w:spacing w:after="0"/>
        <w:jc w:val="both"/>
      </w:pPr>
      <w:r w:rsidRPr="00F05F16">
        <w:t>The Environmental Review Checklist (ERC), as defined in Sec. 22a-1a-1(9) of the Regulations of Connecticut State Agencies</w:t>
      </w:r>
      <w:r>
        <w:t xml:space="preserve"> (RCSA)</w:t>
      </w:r>
      <w:r w:rsidRPr="00F05F16">
        <w:t>, is intended to assist state agencies in (1) determining whether a proposed action or category of actions requires public scoping</w:t>
      </w:r>
      <w:r>
        <w:t>,</w:t>
      </w:r>
      <w:r w:rsidRPr="00F05F16">
        <w:t xml:space="preserve"> or (2) in recording an agency’s initial assessment of the direct, indirect, and cumulative environmental effects of a proposed action</w:t>
      </w:r>
      <w:r>
        <w:t xml:space="preserve"> </w:t>
      </w:r>
      <w:r w:rsidRPr="006D5A9D">
        <w:t>at the completion of public scoping.</w:t>
      </w:r>
    </w:p>
    <w:p w14:paraId="7A9F1822" w14:textId="77777777" w:rsidR="004D418A" w:rsidRDefault="004D418A" w:rsidP="004D418A">
      <w:pPr>
        <w:spacing w:after="0"/>
        <w:jc w:val="both"/>
      </w:pPr>
    </w:p>
    <w:p w14:paraId="446DDBF1" w14:textId="77777777" w:rsidR="004D418A" w:rsidRDefault="004D418A" w:rsidP="004D418A">
      <w:pPr>
        <w:spacing w:after="0"/>
        <w:jc w:val="both"/>
      </w:pPr>
      <w:r>
        <w:t xml:space="preserve">For the purposes of CEPA, an Action is defined in Sec 22a-1a-1(2) of the RCSA as </w:t>
      </w:r>
      <w:r w:rsidRPr="00746935">
        <w:t>an individual activity or a sequence of planned activities initiated or proposed to be u</w:t>
      </w:r>
      <w:bookmarkStart w:id="7" w:name="_GoBack"/>
      <w:bookmarkEnd w:id="7"/>
      <w:r w:rsidRPr="00746935">
        <w:t xml:space="preserve">ndertaken by an agency or </w:t>
      </w:r>
      <w:proofErr w:type="gramStart"/>
      <w:r w:rsidRPr="00746935">
        <w:t>agencies, or</w:t>
      </w:r>
      <w:proofErr w:type="gramEnd"/>
      <w:r w:rsidRPr="00746935">
        <w:t xml:space="preserve"> funded in whole or in part by the state.</w:t>
      </w:r>
    </w:p>
    <w:p w14:paraId="459B95AD" w14:textId="77777777" w:rsidR="004D418A" w:rsidRPr="00F05F16" w:rsidRDefault="004D418A" w:rsidP="004D418A">
      <w:pPr>
        <w:spacing w:after="0"/>
        <w:jc w:val="both"/>
      </w:pPr>
    </w:p>
    <w:p w14:paraId="7CC9E19D" w14:textId="77777777" w:rsidR="004D418A" w:rsidRDefault="004D418A" w:rsidP="004D418A">
      <w:pPr>
        <w:spacing w:after="0"/>
        <w:jc w:val="both"/>
      </w:pPr>
      <w:r>
        <w:t xml:space="preserve">Completion of the ERC is only </w:t>
      </w:r>
      <w:r w:rsidRPr="00B52BD0">
        <w:rPr>
          <w:i/>
        </w:rPr>
        <w:t>require</w:t>
      </w:r>
      <w:r>
        <w:rPr>
          <w:i/>
        </w:rPr>
        <w:t xml:space="preserve">d </w:t>
      </w:r>
      <w:r>
        <w:t>as part of a sponsoring agency’s post-scoping notice in which the agency has determined that it will not be preparing an EIE (Sec. 22a-1a-7(d) of the RCSA).</w:t>
      </w:r>
    </w:p>
    <w:p w14:paraId="67E14715" w14:textId="77777777" w:rsidR="004D418A" w:rsidRDefault="004D418A" w:rsidP="004D418A">
      <w:pPr>
        <w:spacing w:after="0"/>
        <w:jc w:val="both"/>
      </w:pPr>
    </w:p>
    <w:p w14:paraId="4870E4FE" w14:textId="77777777" w:rsidR="004D418A" w:rsidRDefault="004D418A" w:rsidP="004D418A">
      <w:pPr>
        <w:spacing w:after="0"/>
        <w:jc w:val="both"/>
      </w:pPr>
      <w:r>
        <w:t xml:space="preserve">In all other instances, the sponsoring agency has the option to use this form or portions of it, in conjunction with the applicable Environmental Classification Document (ECD), as a tool </w:t>
      </w:r>
      <w:r w:rsidRPr="009639E9">
        <w:t xml:space="preserve">to assist </w:t>
      </w:r>
      <w:r>
        <w:t>it</w:t>
      </w:r>
      <w:r w:rsidRPr="009639E9">
        <w:t xml:space="preserve"> in determining </w:t>
      </w:r>
      <w:proofErr w:type="gramStart"/>
      <w:r w:rsidRPr="009639E9">
        <w:t>whether or not</w:t>
      </w:r>
      <w:proofErr w:type="gramEnd"/>
      <w:r w:rsidRPr="009639E9">
        <w:t xml:space="preserve"> scoping is required and to document </w:t>
      </w:r>
      <w:r>
        <w:t>the agency’s review</w:t>
      </w:r>
      <w:r w:rsidRPr="00962C15">
        <w:t xml:space="preserve">.  This </w:t>
      </w:r>
      <w:r>
        <w:t>can be</w:t>
      </w:r>
      <w:r w:rsidRPr="00962C15">
        <w:t xml:space="preserve"> especially useful for </w:t>
      </w:r>
      <w:r>
        <w:t>an agency administering a proposed</w:t>
      </w:r>
      <w:r w:rsidRPr="00962C15">
        <w:t xml:space="preserve"> action that </w:t>
      </w:r>
      <w:r>
        <w:t>is</w:t>
      </w:r>
      <w:r w:rsidRPr="00E53D6A">
        <w:t xml:space="preserve"> not specifically represented in the ECD</w:t>
      </w:r>
      <w:r>
        <w:t xml:space="preserve"> or which may have additional factors and/or indirect or cumulative impacts requiring further consideration</w:t>
      </w:r>
      <w:r w:rsidRPr="00962C15">
        <w:t>.</w:t>
      </w:r>
    </w:p>
    <w:p w14:paraId="2E0DC17C" w14:textId="77777777" w:rsidR="004D418A" w:rsidRDefault="004D418A" w:rsidP="004D418A">
      <w:pPr>
        <w:spacing w:after="0"/>
        <w:jc w:val="both"/>
      </w:pPr>
    </w:p>
    <w:p w14:paraId="60C48A63" w14:textId="77777777" w:rsidR="004D418A" w:rsidRDefault="004D418A" w:rsidP="004D418A">
      <w:pPr>
        <w:spacing w:after="0"/>
        <w:jc w:val="both"/>
      </w:pPr>
      <w:r>
        <w:t xml:space="preserve">Even if an agency ultimately determines that public scoping is not necessary, </w:t>
      </w:r>
      <w:r w:rsidRPr="00D45235">
        <w:t xml:space="preserve">as a matter of public record </w:t>
      </w:r>
      <w:r>
        <w:t>OPM highly recommends that the agency internally document its decision, and its justification.</w:t>
      </w:r>
    </w:p>
    <w:p w14:paraId="6EFDD7B8" w14:textId="77777777" w:rsidR="004D418A" w:rsidRDefault="004D418A" w:rsidP="004D418A">
      <w:pPr>
        <w:spacing w:after="0"/>
        <w:jc w:val="both"/>
      </w:pPr>
    </w:p>
    <w:p w14:paraId="1B49B34B" w14:textId="77777777" w:rsidR="004D418A" w:rsidRPr="00A76FAD" w:rsidRDefault="004D418A" w:rsidP="004D418A">
      <w:pPr>
        <w:jc w:val="both"/>
        <w:rPr>
          <w:b/>
        </w:rPr>
      </w:pPr>
      <w:r w:rsidRPr="00A76FAD">
        <w:t xml:space="preserve">In completing this </w:t>
      </w:r>
      <w:r>
        <w:t>form</w:t>
      </w:r>
      <w:r w:rsidRPr="00A76FAD">
        <w:t xml:space="preserve">, </w:t>
      </w:r>
      <w:r>
        <w:t>i</w:t>
      </w:r>
      <w:r w:rsidRPr="00A76FAD">
        <w:t>nclude descriptions that are clear, concise, and understandable to the general public.</w:t>
      </w:r>
    </w:p>
    <w:p w14:paraId="75700B0D" w14:textId="77777777" w:rsidR="004D418A" w:rsidRDefault="004D418A" w:rsidP="004D418A">
      <w:pPr>
        <w:jc w:val="both"/>
      </w:pPr>
      <w:r w:rsidRPr="0071005C">
        <w:t>Note that prior to reviewing a proposed action under the Connecticut Environmental Policy Act (CEPA), Connecticut General Statutes (CGS), Section 16a-31 requires agencies to review any proposed actions for the acquisition, development or improvement of real properties, or the acquisition of public transportation equipment or facilities, and in excess of $200,000, for consistency with the policies of the State Plan of Conservation and Development (State C&amp;D Plan).</w:t>
      </w:r>
    </w:p>
    <w:p w14:paraId="479F59EB" w14:textId="77777777" w:rsidR="004D418A" w:rsidRDefault="004D418A" w:rsidP="004D418A">
      <w:pPr>
        <w:rPr>
          <w:b/>
          <w:caps/>
        </w:rPr>
      </w:pPr>
      <w:r>
        <w:rPr>
          <w:b/>
          <w:caps/>
        </w:rPr>
        <w:br w:type="page"/>
      </w:r>
    </w:p>
    <w:p w14:paraId="47496E87" w14:textId="77777777" w:rsidR="004D418A" w:rsidRPr="00332045" w:rsidRDefault="004D418A" w:rsidP="004D418A">
      <w:pPr>
        <w:pStyle w:val="Title"/>
        <w:ind w:left="720"/>
        <w:rPr>
          <w:sz w:val="28"/>
          <w:szCs w:val="28"/>
        </w:rPr>
      </w:pPr>
      <w:r>
        <w:rPr>
          <w:i/>
          <w:noProof/>
          <w:color w:val="0000FF"/>
          <w:sz w:val="28"/>
          <w:szCs w:val="28"/>
        </w:rPr>
        <w:lastRenderedPageBreak/>
        <mc:AlternateContent>
          <mc:Choice Requires="wps">
            <w:drawing>
              <wp:anchor distT="0" distB="0" distL="114300" distR="114300" simplePos="0" relativeHeight="251662336" behindDoc="1" locked="0" layoutInCell="1" allowOverlap="1" wp14:anchorId="66B690AF" wp14:editId="04D969B6">
                <wp:simplePos x="0" y="0"/>
                <wp:positionH relativeFrom="margin">
                  <wp:posOffset>-60385</wp:posOffset>
                </wp:positionH>
                <wp:positionV relativeFrom="paragraph">
                  <wp:posOffset>-198408</wp:posOffset>
                </wp:positionV>
                <wp:extent cx="6064370" cy="1181819"/>
                <wp:effectExtent l="0" t="0" r="12700" b="18415"/>
                <wp:wrapNone/>
                <wp:docPr id="4" name="Rectangle 4"/>
                <wp:cNvGraphicFramePr/>
                <a:graphic xmlns:a="http://schemas.openxmlformats.org/drawingml/2006/main">
                  <a:graphicData uri="http://schemas.microsoft.com/office/word/2010/wordprocessingShape">
                    <wps:wsp>
                      <wps:cNvSpPr/>
                      <wps:spPr>
                        <a:xfrm>
                          <a:off x="0" y="0"/>
                          <a:ext cx="6064370" cy="1181819"/>
                        </a:xfrm>
                        <a:prstGeom prst="rect">
                          <a:avLst/>
                        </a:prstGeom>
                        <a:solidFill>
                          <a:srgbClr val="5B9BD5">
                            <a:lumMod val="40000"/>
                            <a:lumOff val="60000"/>
                          </a:srgbClr>
                        </a:solidFill>
                        <a:ln w="12700" cap="flat" cmpd="sng" algn="ctr">
                          <a:solidFill>
                            <a:schemeClr val="accent5">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580D00" id="Rectangle 4" o:spid="_x0000_s1026" style="position:absolute;margin-left:-4.75pt;margin-top:-15.6pt;width:477.5pt;height:93.0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" fillcolor="#bdd7ee" strokecolor="#1f3763 [1608]" strokeweight="1pt">
                <w10:wrap anchorx="margin"/>
              </v:rect>
            </w:pict>
          </mc:Fallback>
        </mc:AlternateContent>
      </w:r>
      <w:r w:rsidRPr="00332045">
        <w:rPr>
          <w:i/>
          <w:noProof/>
          <w:color w:val="0000FF"/>
          <w:sz w:val="28"/>
          <w:szCs w:val="28"/>
        </w:rPr>
        <w:drawing>
          <wp:anchor distT="0" distB="0" distL="114300" distR="114300" simplePos="0" relativeHeight="251661312" behindDoc="0" locked="0" layoutInCell="0" allowOverlap="1" wp14:anchorId="23B92051" wp14:editId="10199BEB">
            <wp:simplePos x="0" y="0"/>
            <wp:positionH relativeFrom="margin">
              <wp:align>left</wp:align>
            </wp:positionH>
            <wp:positionV relativeFrom="page">
              <wp:posOffset>914400</wp:posOffset>
            </wp:positionV>
            <wp:extent cx="1280160" cy="932815"/>
            <wp:effectExtent l="0" t="0" r="0" b="635"/>
            <wp:wrapSquare wrapText="bothSides"/>
            <wp:docPr id="5" name="Picture 5"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Pr="00332045">
        <w:rPr>
          <w:sz w:val="28"/>
          <w:szCs w:val="28"/>
        </w:rPr>
        <w:t>State of Connecticut</w:t>
      </w:r>
    </w:p>
    <w:p w14:paraId="672208EF" w14:textId="77777777" w:rsidR="004D418A" w:rsidRPr="00666246" w:rsidRDefault="004D418A" w:rsidP="004D418A">
      <w:pPr>
        <w:pStyle w:val="Title"/>
        <w:ind w:left="720"/>
        <w:rPr>
          <w:sz w:val="58"/>
          <w:szCs w:val="58"/>
        </w:rPr>
      </w:pPr>
      <w:r w:rsidRPr="00666246">
        <w:rPr>
          <w:sz w:val="58"/>
          <w:szCs w:val="58"/>
        </w:rPr>
        <w:t>Environmental Review Checklist</w:t>
      </w:r>
    </w:p>
    <w:p w14:paraId="1FBD9523" w14:textId="77777777" w:rsidR="004D418A" w:rsidRPr="00666246" w:rsidRDefault="004D418A" w:rsidP="004D418A">
      <w:pPr>
        <w:pStyle w:val="Title"/>
        <w:ind w:left="2160"/>
        <w:jc w:val="right"/>
        <w:rPr>
          <w:i/>
          <w:iCs/>
          <w:sz w:val="16"/>
          <w:szCs w:val="16"/>
        </w:rPr>
      </w:pPr>
      <w:r w:rsidRPr="00666246">
        <w:rPr>
          <w:i/>
          <w:iCs/>
          <w:sz w:val="16"/>
          <w:szCs w:val="16"/>
        </w:rPr>
        <w:t xml:space="preserve">Last Updated </w:t>
      </w:r>
      <w:r>
        <w:rPr>
          <w:i/>
          <w:iCs/>
          <w:sz w:val="16"/>
          <w:szCs w:val="16"/>
        </w:rPr>
        <w:t>02/25/2020</w:t>
      </w:r>
    </w:p>
    <w:p w14:paraId="470F3129" w14:textId="77777777" w:rsidR="004D418A" w:rsidRPr="00332045" w:rsidRDefault="004D418A" w:rsidP="004D418A"/>
    <w:p w14:paraId="2CDDDCBE" w14:textId="77777777" w:rsidR="004D418A" w:rsidRPr="00EA0090"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EA0090">
        <w:rPr>
          <w:rFonts w:asciiTheme="majorHAnsi" w:hAnsiTheme="majorHAnsi" w:cstheme="majorHAnsi"/>
          <w:b/>
          <w:sz w:val="28"/>
          <w:szCs w:val="28"/>
        </w:rPr>
        <w:t>PART I – Initial Review and Determination</w:t>
      </w:r>
    </w:p>
    <w:tbl>
      <w:tblPr>
        <w:tblStyle w:val="TableGrid"/>
        <w:tblW w:w="9540" w:type="dxa"/>
        <w:tblInd w:w="-100"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none" w:sz="0" w:space="0" w:color="auto"/>
          <w:insideV w:val="none" w:sz="0" w:space="0" w:color="auto"/>
        </w:tblBorders>
        <w:tblLook w:val="04A0" w:firstRow="1" w:lastRow="0" w:firstColumn="1" w:lastColumn="0" w:noHBand="0" w:noVBand="1"/>
      </w:tblPr>
      <w:tblGrid>
        <w:gridCol w:w="3788"/>
        <w:gridCol w:w="2062"/>
        <w:gridCol w:w="3690"/>
      </w:tblGrid>
      <w:tr w:rsidR="004D418A" w14:paraId="264C344D" w14:textId="77777777" w:rsidTr="00A618C9">
        <w:tc>
          <w:tcPr>
            <w:tcW w:w="3788" w:type="dxa"/>
          </w:tcPr>
          <w:p w14:paraId="566A3F9C" w14:textId="77777777" w:rsidR="004D418A" w:rsidRDefault="004D418A" w:rsidP="00A618C9">
            <w:r>
              <w:t>Date:</w:t>
            </w:r>
          </w:p>
        </w:tc>
        <w:sdt>
          <w:sdtPr>
            <w:id w:val="459382065"/>
            <w:placeholder>
              <w:docPart w:val="4C878947DEAD4AD99ECED79E02AA97D9"/>
            </w:placeholder>
            <w:showingPlcHdr/>
          </w:sdtPr>
          <w:sdtEndPr/>
          <w:sdtContent>
            <w:tc>
              <w:tcPr>
                <w:tcW w:w="5752" w:type="dxa"/>
                <w:gridSpan w:val="2"/>
              </w:tcPr>
              <w:p w14:paraId="451734AA" w14:textId="77777777" w:rsidR="004D418A" w:rsidRDefault="004D418A" w:rsidP="00A618C9">
                <w:r>
                  <w:rPr>
                    <w:rStyle w:val="PlaceholderText"/>
                  </w:rPr>
                  <w:t>E</w:t>
                </w:r>
                <w:r w:rsidRPr="00E46E01">
                  <w:rPr>
                    <w:rStyle w:val="PlaceholderText"/>
                  </w:rPr>
                  <w:t>nter text.</w:t>
                </w:r>
              </w:p>
            </w:tc>
          </w:sdtContent>
        </w:sdt>
      </w:tr>
      <w:tr w:rsidR="004D418A" w14:paraId="0F1710AC" w14:textId="77777777" w:rsidTr="00A618C9">
        <w:tc>
          <w:tcPr>
            <w:tcW w:w="3788" w:type="dxa"/>
          </w:tcPr>
          <w:p w14:paraId="547F3FF1" w14:textId="77777777" w:rsidR="004D418A" w:rsidRDefault="004D418A" w:rsidP="00A618C9">
            <w:r>
              <w:t>Name of Project/Action:</w:t>
            </w:r>
          </w:p>
        </w:tc>
        <w:sdt>
          <w:sdtPr>
            <w:id w:val="-1192452544"/>
            <w:placeholder>
              <w:docPart w:val="C769B41997C44F4C9498BADE12432B4B"/>
            </w:placeholder>
            <w:showingPlcHdr/>
          </w:sdtPr>
          <w:sdtEndPr/>
          <w:sdtContent>
            <w:tc>
              <w:tcPr>
                <w:tcW w:w="5752" w:type="dxa"/>
                <w:gridSpan w:val="2"/>
              </w:tcPr>
              <w:p w14:paraId="30C4F5D1" w14:textId="77777777" w:rsidR="004D418A" w:rsidRDefault="004D418A" w:rsidP="00A618C9">
                <w:r>
                  <w:rPr>
                    <w:rStyle w:val="PlaceholderText"/>
                  </w:rPr>
                  <w:t>E</w:t>
                </w:r>
                <w:r w:rsidRPr="00E46E01">
                  <w:rPr>
                    <w:rStyle w:val="PlaceholderText"/>
                  </w:rPr>
                  <w:t>nter text.</w:t>
                </w:r>
              </w:p>
            </w:tc>
          </w:sdtContent>
        </w:sdt>
      </w:tr>
      <w:tr w:rsidR="004D418A" w14:paraId="7D5CBF64" w14:textId="77777777" w:rsidTr="00A618C9">
        <w:tc>
          <w:tcPr>
            <w:tcW w:w="3788" w:type="dxa"/>
          </w:tcPr>
          <w:p w14:paraId="02E73D60" w14:textId="77777777" w:rsidR="004D418A" w:rsidRDefault="004D418A" w:rsidP="00A618C9">
            <w:r>
              <w:t>Project Address(es):</w:t>
            </w:r>
          </w:p>
        </w:tc>
        <w:sdt>
          <w:sdtPr>
            <w:id w:val="1339042803"/>
            <w:placeholder>
              <w:docPart w:val="7FA73D039D1C42E08DFB70DC3691C996"/>
            </w:placeholder>
            <w:showingPlcHdr/>
          </w:sdtPr>
          <w:sdtEndPr/>
          <w:sdtContent>
            <w:tc>
              <w:tcPr>
                <w:tcW w:w="5752" w:type="dxa"/>
                <w:gridSpan w:val="2"/>
              </w:tcPr>
              <w:p w14:paraId="7C2A49C3" w14:textId="77777777" w:rsidR="004D418A" w:rsidRDefault="004D418A" w:rsidP="00A618C9">
                <w:r>
                  <w:rPr>
                    <w:rStyle w:val="PlaceholderText"/>
                  </w:rPr>
                  <w:t>E</w:t>
                </w:r>
                <w:r w:rsidRPr="00E46E01">
                  <w:rPr>
                    <w:rStyle w:val="PlaceholderText"/>
                  </w:rPr>
                  <w:t>nter text.</w:t>
                </w:r>
              </w:p>
            </w:tc>
          </w:sdtContent>
        </w:sdt>
      </w:tr>
      <w:tr w:rsidR="004D418A" w14:paraId="5E5809C4" w14:textId="77777777" w:rsidTr="00A618C9">
        <w:tc>
          <w:tcPr>
            <w:tcW w:w="3788" w:type="dxa"/>
          </w:tcPr>
          <w:p w14:paraId="6A275257" w14:textId="77777777" w:rsidR="004D418A" w:rsidRDefault="004D418A" w:rsidP="00A618C9">
            <w:r>
              <w:t>Affected Municipalities:</w:t>
            </w:r>
          </w:p>
        </w:tc>
        <w:sdt>
          <w:sdtPr>
            <w:id w:val="-1463796751"/>
            <w:placeholder>
              <w:docPart w:val="6B21C0D09540423BB9E61D7F0BA78929"/>
            </w:placeholder>
            <w:showingPlcHdr/>
          </w:sdtPr>
          <w:sdtEndPr/>
          <w:sdtContent>
            <w:tc>
              <w:tcPr>
                <w:tcW w:w="5752" w:type="dxa"/>
                <w:gridSpan w:val="2"/>
              </w:tcPr>
              <w:p w14:paraId="018ECCEB" w14:textId="77777777" w:rsidR="004D418A" w:rsidRDefault="004D418A" w:rsidP="00A618C9">
                <w:r>
                  <w:rPr>
                    <w:rStyle w:val="PlaceholderText"/>
                  </w:rPr>
                  <w:t>E</w:t>
                </w:r>
                <w:r w:rsidRPr="00E46E01">
                  <w:rPr>
                    <w:rStyle w:val="PlaceholderText"/>
                  </w:rPr>
                  <w:t>nter text.</w:t>
                </w:r>
              </w:p>
            </w:tc>
          </w:sdtContent>
        </w:sdt>
      </w:tr>
      <w:tr w:rsidR="004D418A" w14:paraId="1B2C2D65" w14:textId="77777777" w:rsidTr="00A618C9">
        <w:tc>
          <w:tcPr>
            <w:tcW w:w="3788" w:type="dxa"/>
          </w:tcPr>
          <w:p w14:paraId="727B9F75" w14:textId="77777777" w:rsidR="004D418A" w:rsidRDefault="004D418A" w:rsidP="00A618C9"/>
        </w:tc>
        <w:tc>
          <w:tcPr>
            <w:tcW w:w="2062" w:type="dxa"/>
          </w:tcPr>
          <w:p w14:paraId="0BA14F75" w14:textId="77777777" w:rsidR="004D418A" w:rsidRDefault="004D418A" w:rsidP="00A618C9"/>
        </w:tc>
        <w:tc>
          <w:tcPr>
            <w:tcW w:w="3690" w:type="dxa"/>
          </w:tcPr>
          <w:p w14:paraId="4671EA09" w14:textId="77777777" w:rsidR="004D418A" w:rsidRDefault="004D418A" w:rsidP="00A618C9"/>
        </w:tc>
      </w:tr>
      <w:tr w:rsidR="004D418A" w14:paraId="29E7E044" w14:textId="77777777" w:rsidTr="00A618C9">
        <w:tc>
          <w:tcPr>
            <w:tcW w:w="3788" w:type="dxa"/>
          </w:tcPr>
          <w:p w14:paraId="08D6322B" w14:textId="77777777" w:rsidR="004D418A" w:rsidRDefault="004D418A" w:rsidP="00A618C9">
            <w:r>
              <w:t>Sponsoring Agency(</w:t>
            </w:r>
            <w:proofErr w:type="spellStart"/>
            <w:r>
              <w:t>ies</w:t>
            </w:r>
            <w:proofErr w:type="spellEnd"/>
            <w:r>
              <w:t>):</w:t>
            </w:r>
          </w:p>
        </w:tc>
        <w:sdt>
          <w:sdtPr>
            <w:id w:val="-1516606205"/>
            <w:placeholder>
              <w:docPart w:val="F5D3D678F7FD468ABA1EC9D905EF8184"/>
            </w:placeholder>
            <w:showingPlcHdr/>
          </w:sdtPr>
          <w:sdtEndPr/>
          <w:sdtContent>
            <w:tc>
              <w:tcPr>
                <w:tcW w:w="5752" w:type="dxa"/>
                <w:gridSpan w:val="2"/>
              </w:tcPr>
              <w:p w14:paraId="1C4F511F" w14:textId="77777777" w:rsidR="004D418A" w:rsidRDefault="004D418A" w:rsidP="00A618C9">
                <w:r>
                  <w:rPr>
                    <w:rStyle w:val="PlaceholderText"/>
                  </w:rPr>
                  <w:t>E</w:t>
                </w:r>
                <w:r w:rsidRPr="00E46E01">
                  <w:rPr>
                    <w:rStyle w:val="PlaceholderText"/>
                  </w:rPr>
                  <w:t>nter text.</w:t>
                </w:r>
              </w:p>
            </w:tc>
          </w:sdtContent>
        </w:sdt>
      </w:tr>
      <w:tr w:rsidR="004D418A" w14:paraId="207DA813" w14:textId="77777777" w:rsidTr="00A618C9">
        <w:tc>
          <w:tcPr>
            <w:tcW w:w="3788" w:type="dxa"/>
          </w:tcPr>
          <w:p w14:paraId="3F93478D" w14:textId="77777777" w:rsidR="004D418A" w:rsidRDefault="004D418A" w:rsidP="00A618C9">
            <w:r w:rsidRPr="00680648">
              <w:t>Agency Project Number, if applicable</w:t>
            </w:r>
            <w:r>
              <w:t>:</w:t>
            </w:r>
          </w:p>
        </w:tc>
        <w:sdt>
          <w:sdtPr>
            <w:id w:val="-1764596487"/>
            <w:placeholder>
              <w:docPart w:val="29C05377318F44A9B6E6AA59A933B2AF"/>
            </w:placeholder>
            <w:showingPlcHdr/>
          </w:sdtPr>
          <w:sdtEndPr/>
          <w:sdtContent>
            <w:tc>
              <w:tcPr>
                <w:tcW w:w="5752" w:type="dxa"/>
                <w:gridSpan w:val="2"/>
              </w:tcPr>
              <w:p w14:paraId="102CC491" w14:textId="77777777" w:rsidR="004D418A" w:rsidRDefault="004D418A" w:rsidP="00A618C9">
                <w:r>
                  <w:rPr>
                    <w:rStyle w:val="PlaceholderText"/>
                  </w:rPr>
                  <w:t>E</w:t>
                </w:r>
                <w:r w:rsidRPr="00E46E01">
                  <w:rPr>
                    <w:rStyle w:val="PlaceholderText"/>
                  </w:rPr>
                  <w:t>nter text.</w:t>
                </w:r>
              </w:p>
            </w:tc>
          </w:sdtContent>
        </w:sdt>
      </w:tr>
      <w:tr w:rsidR="004D418A" w14:paraId="1E019E62" w14:textId="77777777" w:rsidTr="00A618C9">
        <w:tc>
          <w:tcPr>
            <w:tcW w:w="3788" w:type="dxa"/>
          </w:tcPr>
          <w:p w14:paraId="0FA599A0" w14:textId="77777777" w:rsidR="004D418A" w:rsidRDefault="004D418A" w:rsidP="00A618C9">
            <w:r w:rsidRPr="00680648">
              <w:t>Project Funding Source(s)/Program(s), if known</w:t>
            </w:r>
            <w:r>
              <w:t>:</w:t>
            </w:r>
          </w:p>
        </w:tc>
        <w:sdt>
          <w:sdtPr>
            <w:id w:val="1801802123"/>
            <w:placeholder>
              <w:docPart w:val="0568FBBD48DC477FAE7C6E1F251DBA5F"/>
            </w:placeholder>
            <w:showingPlcHdr/>
          </w:sdtPr>
          <w:sdtEndPr/>
          <w:sdtContent>
            <w:tc>
              <w:tcPr>
                <w:tcW w:w="5752" w:type="dxa"/>
                <w:gridSpan w:val="2"/>
              </w:tcPr>
              <w:p w14:paraId="5F0355DB" w14:textId="77777777" w:rsidR="004D418A" w:rsidRDefault="004D418A" w:rsidP="00A618C9">
                <w:r>
                  <w:rPr>
                    <w:rStyle w:val="PlaceholderText"/>
                  </w:rPr>
                  <w:t>E</w:t>
                </w:r>
                <w:r w:rsidRPr="00E46E01">
                  <w:rPr>
                    <w:rStyle w:val="PlaceholderText"/>
                  </w:rPr>
                  <w:t>nter text.</w:t>
                </w:r>
              </w:p>
            </w:tc>
          </w:sdtContent>
        </w:sdt>
      </w:tr>
      <w:tr w:rsidR="004D418A" w:rsidRPr="00E06D47" w14:paraId="3981DA42" w14:textId="77777777" w:rsidTr="00A618C9">
        <w:trPr>
          <w:trHeight w:val="74"/>
        </w:trPr>
        <w:tc>
          <w:tcPr>
            <w:tcW w:w="3788" w:type="dxa"/>
          </w:tcPr>
          <w:p w14:paraId="3F25D7B0" w14:textId="77777777" w:rsidR="004D418A" w:rsidRPr="00E06D47" w:rsidRDefault="004D418A" w:rsidP="00A618C9">
            <w:pPr>
              <w:rPr>
                <w:sz w:val="12"/>
                <w:szCs w:val="12"/>
              </w:rPr>
            </w:pPr>
          </w:p>
        </w:tc>
        <w:tc>
          <w:tcPr>
            <w:tcW w:w="5752" w:type="dxa"/>
            <w:gridSpan w:val="2"/>
          </w:tcPr>
          <w:p w14:paraId="29D05CB8" w14:textId="77777777" w:rsidR="004D418A" w:rsidRPr="00E06D47" w:rsidRDefault="004D418A" w:rsidP="00A618C9">
            <w:pPr>
              <w:rPr>
                <w:sz w:val="12"/>
                <w:szCs w:val="12"/>
              </w:rPr>
            </w:pPr>
          </w:p>
        </w:tc>
      </w:tr>
      <w:tr w:rsidR="004D418A" w14:paraId="787EC346" w14:textId="77777777" w:rsidTr="00A618C9">
        <w:tc>
          <w:tcPr>
            <w:tcW w:w="9540" w:type="dxa"/>
            <w:gridSpan w:val="3"/>
          </w:tcPr>
          <w:p w14:paraId="459EE088" w14:textId="77777777" w:rsidR="004D418A" w:rsidRDefault="004D418A" w:rsidP="00A618C9">
            <w:r>
              <w:t>Identify the Environmental Classification Document (ECD) being used in this review:</w:t>
            </w:r>
          </w:p>
          <w:p w14:paraId="7B1890FA" w14:textId="77777777" w:rsidR="004D418A" w:rsidRDefault="00FF74E2" w:rsidP="00A618C9">
            <w:sdt>
              <w:sdtPr>
                <w:id w:val="1973014893"/>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Generic, or </w:t>
            </w:r>
            <w:sdt>
              <w:sdtPr>
                <w:id w:val="-559486834"/>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Agency-Specific</w:t>
            </w:r>
          </w:p>
        </w:tc>
      </w:tr>
      <w:tr w:rsidR="004D418A" w:rsidRPr="00E06D47" w14:paraId="57776E57" w14:textId="77777777" w:rsidTr="00A618C9">
        <w:tc>
          <w:tcPr>
            <w:tcW w:w="5850" w:type="dxa"/>
            <w:gridSpan w:val="2"/>
          </w:tcPr>
          <w:p w14:paraId="32164965" w14:textId="77777777" w:rsidR="004D418A" w:rsidRPr="00E06D47" w:rsidRDefault="004D418A" w:rsidP="00A618C9">
            <w:pPr>
              <w:rPr>
                <w:sz w:val="12"/>
                <w:szCs w:val="12"/>
              </w:rPr>
            </w:pPr>
          </w:p>
        </w:tc>
        <w:tc>
          <w:tcPr>
            <w:tcW w:w="3690" w:type="dxa"/>
          </w:tcPr>
          <w:p w14:paraId="1C0A7000" w14:textId="77777777" w:rsidR="004D418A" w:rsidRPr="00E06D47" w:rsidRDefault="004D418A" w:rsidP="00A618C9">
            <w:pPr>
              <w:rPr>
                <w:sz w:val="12"/>
                <w:szCs w:val="12"/>
              </w:rPr>
            </w:pPr>
          </w:p>
        </w:tc>
      </w:tr>
      <w:tr w:rsidR="004D418A" w14:paraId="36EAB3CF" w14:textId="77777777" w:rsidTr="00A618C9">
        <w:tc>
          <w:tcPr>
            <w:tcW w:w="9540" w:type="dxa"/>
            <w:gridSpan w:val="3"/>
          </w:tcPr>
          <w:p w14:paraId="1BD0DE3E" w14:textId="77777777" w:rsidR="004D418A" w:rsidRDefault="00FF74E2" w:rsidP="00A618C9">
            <w:sdt>
              <w:sdtPr>
                <w:id w:val="1375044727"/>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w:t>
            </w:r>
            <w:r w:rsidR="004D418A" w:rsidRPr="008B3951">
              <w:t xml:space="preserve">An environmental assessment or environmental impact statement is being prepared pursuant to </w:t>
            </w:r>
            <w:proofErr w:type="gramStart"/>
            <w:r w:rsidR="004D418A" w:rsidRPr="000F6257">
              <w:rPr>
                <w:u w:val="single"/>
              </w:rPr>
              <w:t>NEPA</w:t>
            </w:r>
            <w:r w:rsidR="004D418A" w:rsidRPr="008B3951">
              <w:t>, and</w:t>
            </w:r>
            <w:proofErr w:type="gramEnd"/>
            <w:r w:rsidR="004D418A" w:rsidRPr="008B3951">
              <w:t xml:space="preserve"> shall be circulated in accordance with CEPA requirements.</w:t>
            </w:r>
          </w:p>
        </w:tc>
      </w:tr>
      <w:tr w:rsidR="004D418A" w:rsidRPr="00E06D47" w14:paraId="5471B5A1" w14:textId="77777777" w:rsidTr="00A618C9">
        <w:tc>
          <w:tcPr>
            <w:tcW w:w="3788" w:type="dxa"/>
          </w:tcPr>
          <w:p w14:paraId="6500EA62" w14:textId="77777777" w:rsidR="004D418A" w:rsidRPr="00E06D47" w:rsidRDefault="004D418A" w:rsidP="00A618C9">
            <w:pPr>
              <w:rPr>
                <w:sz w:val="12"/>
                <w:szCs w:val="12"/>
              </w:rPr>
            </w:pPr>
          </w:p>
        </w:tc>
        <w:tc>
          <w:tcPr>
            <w:tcW w:w="2062" w:type="dxa"/>
          </w:tcPr>
          <w:p w14:paraId="6F2C97CD" w14:textId="77777777" w:rsidR="004D418A" w:rsidRPr="00E06D47" w:rsidRDefault="004D418A" w:rsidP="00A618C9">
            <w:pPr>
              <w:rPr>
                <w:sz w:val="12"/>
                <w:szCs w:val="12"/>
              </w:rPr>
            </w:pPr>
          </w:p>
        </w:tc>
        <w:tc>
          <w:tcPr>
            <w:tcW w:w="3690" w:type="dxa"/>
          </w:tcPr>
          <w:p w14:paraId="1CC88A63" w14:textId="77777777" w:rsidR="004D418A" w:rsidRPr="00E06D47" w:rsidRDefault="004D418A" w:rsidP="00A618C9">
            <w:pPr>
              <w:rPr>
                <w:sz w:val="12"/>
                <w:szCs w:val="12"/>
              </w:rPr>
            </w:pPr>
          </w:p>
        </w:tc>
      </w:tr>
      <w:tr w:rsidR="004D418A" w14:paraId="425DD6BA" w14:textId="77777777" w:rsidTr="00A618C9">
        <w:tc>
          <w:tcPr>
            <w:tcW w:w="9540" w:type="dxa"/>
            <w:gridSpan w:val="3"/>
          </w:tcPr>
          <w:p w14:paraId="2951CE23" w14:textId="77777777" w:rsidR="004D418A" w:rsidRDefault="00FF74E2" w:rsidP="00A618C9">
            <w:sdt>
              <w:sdtPr>
                <w:id w:val="973026584"/>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w:t>
            </w:r>
            <w:r w:rsidR="004D418A" w:rsidRPr="008B3951">
              <w:t xml:space="preserve">The proposed action requires a written review by the State Historic Preservation Office (SHPO) and/or Nation Tribal Historic Preservation Office (NATHPO). Include SHPO/NATHPO reviews as an </w:t>
            </w:r>
            <w:proofErr w:type="gramStart"/>
            <w:r w:rsidR="004D418A" w:rsidRPr="008B3951">
              <w:t>attachment, or</w:t>
            </w:r>
            <w:proofErr w:type="gramEnd"/>
            <w:r w:rsidR="004D418A" w:rsidRPr="008B3951">
              <w:t xml:space="preserve"> indicate the status of those reviews:</w:t>
            </w:r>
            <w:r w:rsidR="004D418A">
              <w:t xml:space="preserve">  </w:t>
            </w:r>
            <w:sdt>
              <w:sdtPr>
                <w:id w:val="1613167607"/>
                <w:placeholder>
                  <w:docPart w:val="6FCFE245F5DA475FBC3F905CE2BEE919"/>
                </w:placeholder>
                <w:showingPlcHdr/>
              </w:sdtPr>
              <w:sdtEndPr/>
              <w:sdtContent>
                <w:r w:rsidR="004D418A" w:rsidRPr="003F0E8C">
                  <w:rPr>
                    <w:rStyle w:val="PlaceholderText"/>
                  </w:rPr>
                  <w:t>Indicate status of SHPO and/or NATHPO review.</w:t>
                </w:r>
              </w:sdtContent>
            </w:sdt>
          </w:p>
        </w:tc>
      </w:tr>
      <w:tr w:rsidR="004D418A" w14:paraId="112E2723" w14:textId="77777777" w:rsidTr="00A618C9">
        <w:tc>
          <w:tcPr>
            <w:tcW w:w="9540" w:type="dxa"/>
            <w:gridSpan w:val="3"/>
          </w:tcPr>
          <w:p w14:paraId="25037863" w14:textId="77777777" w:rsidR="004D418A" w:rsidRPr="00E06D47" w:rsidRDefault="004D418A" w:rsidP="00A618C9">
            <w:pPr>
              <w:rPr>
                <w:sz w:val="12"/>
                <w:szCs w:val="12"/>
              </w:rPr>
            </w:pPr>
          </w:p>
        </w:tc>
      </w:tr>
    </w:tbl>
    <w:p w14:paraId="32A033E5" w14:textId="77777777" w:rsidR="004D418A" w:rsidRDefault="004D418A" w:rsidP="004D418A">
      <w:pPr>
        <w:spacing w:after="0"/>
      </w:pPr>
    </w:p>
    <w:p w14:paraId="46F3AB49" w14:textId="77777777" w:rsidR="004D418A" w:rsidRDefault="004D418A" w:rsidP="004D418A">
      <w:pPr>
        <w:spacing w:after="0"/>
      </w:pPr>
    </w:p>
    <w:p w14:paraId="0CFEFA39" w14:textId="77777777" w:rsidR="004D418A" w:rsidRDefault="00FF74E2" w:rsidP="004D418A">
      <w:pPr>
        <w:pStyle w:val="ListParagraph"/>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ind w:left="0"/>
      </w:pPr>
      <w:sdt>
        <w:sdtPr>
          <w:id w:val="-345720756"/>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w:t>
      </w:r>
      <w:r w:rsidR="004D418A" w:rsidRPr="00E40E51">
        <w:t>Based on the analysis documented in th</w:t>
      </w:r>
      <w:r w:rsidR="004D418A">
        <w:t>is</w:t>
      </w:r>
      <w:r w:rsidR="004D418A" w:rsidRPr="00E40E51">
        <w:t xml:space="preserve"> Environmental </w:t>
      </w:r>
      <w:r w:rsidR="004D418A">
        <w:t>Review</w:t>
      </w:r>
      <w:r w:rsidR="004D418A" w:rsidRPr="00E40E51">
        <w:t xml:space="preserve"> Checklist</w:t>
      </w:r>
      <w:r w:rsidR="004D418A">
        <w:t xml:space="preserve"> (ERC), and in consideration of public comments</w:t>
      </w:r>
      <w:r w:rsidR="004D418A" w:rsidRPr="00E40E51">
        <w:t>,</w:t>
      </w:r>
      <w:r w:rsidR="004D418A">
        <w:t xml:space="preserve"> this agency</w:t>
      </w:r>
      <w:r w:rsidR="004D418A" w:rsidRPr="00E40E51">
        <w:t xml:space="preserve"> </w:t>
      </w:r>
      <w:r w:rsidR="004D418A">
        <w:t>has determined that</w:t>
      </w:r>
      <w:r w:rsidR="004D418A" w:rsidRPr="00E40E51">
        <w:t xml:space="preserve"> the preparation of an Environmental Impact Evaluation</w:t>
      </w:r>
      <w:r w:rsidR="004D418A">
        <w:t xml:space="preserve"> (EIE) for the proposed action is not warranted</w:t>
      </w:r>
      <w:r w:rsidR="004D418A" w:rsidRPr="00E40E51">
        <w:t>.</w:t>
      </w:r>
      <w:r w:rsidR="004D418A">
        <w:t xml:space="preserve"> Publication of this document to the Environmental Monitor shall satisfy the agency’s responsibilities under </w:t>
      </w:r>
      <w:hyperlink r:id="rId21" w:history="1">
        <w:r w:rsidR="004D418A" w:rsidRPr="0023310A">
          <w:rPr>
            <w:rStyle w:val="Hyperlink"/>
            <w:i/>
          </w:rPr>
          <w:t>Section 22a-1a-7 of the Regulations of Connecticut State Agencies</w:t>
        </w:r>
      </w:hyperlink>
      <w:r w:rsidR="004D418A" w:rsidRPr="001A2F6E">
        <w:t xml:space="preserve"> (RCSA)</w:t>
      </w:r>
      <w:r w:rsidR="004D418A">
        <w:t>.</w:t>
      </w:r>
    </w:p>
    <w:p w14:paraId="2CD202FF" w14:textId="77777777" w:rsidR="004D418A" w:rsidRDefault="004D418A" w:rsidP="004D418A">
      <w:pPr>
        <w:spacing w:after="0"/>
      </w:pPr>
    </w:p>
    <w:p w14:paraId="0FC9C383" w14:textId="77777777" w:rsidR="004D418A" w:rsidRDefault="004D418A" w:rsidP="004D418A">
      <w:pPr>
        <w:spacing w:after="0"/>
      </w:pPr>
    </w:p>
    <w:p w14:paraId="4A5E2805"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rPr>
          <w:bCs/>
        </w:rPr>
      </w:pPr>
      <w:r w:rsidRPr="00460550">
        <w:rPr>
          <w:bCs/>
        </w:rPr>
        <w:t xml:space="preserve">Completed by: </w:t>
      </w:r>
      <w:sdt>
        <w:sdtPr>
          <w:rPr>
            <w:bCs/>
          </w:rPr>
          <w:id w:val="-49695826"/>
          <w:placeholder>
            <w:docPart w:val="2C786401EC444E8981913CD7D5CCF716"/>
          </w:placeholder>
          <w:showingPlcHdr/>
        </w:sdtPr>
        <w:sdtEndPr/>
        <w:sdtContent>
          <w:r>
            <w:rPr>
              <w:rStyle w:val="PlaceholderText"/>
            </w:rPr>
            <w:t xml:space="preserve">Name and Title. </w:t>
          </w:r>
        </w:sdtContent>
      </w:sdt>
    </w:p>
    <w:p w14:paraId="193220D5" w14:textId="77777777" w:rsidR="004D418A" w:rsidRDefault="004D418A" w:rsidP="004D418A">
      <w:pPr>
        <w:spacing w:before="240"/>
        <w:rPr>
          <w:b/>
        </w:rPr>
      </w:pPr>
      <w:r w:rsidRPr="00460550">
        <w:rPr>
          <w:bCs/>
          <w:i/>
        </w:rPr>
        <w:t>Note</w:t>
      </w:r>
      <w:r w:rsidRPr="005E39A1">
        <w:rPr>
          <w:b/>
          <w:i/>
        </w:rPr>
        <w:t xml:space="preserve"> </w:t>
      </w:r>
      <w:r w:rsidRPr="005E39A1">
        <w:rPr>
          <w:i/>
        </w:rPr>
        <w:t>that prior to commencing a CEPA review, Connecticut General Statutes (CGS) Section 16a-31 requires state agencies to review certain actions for their consistency with the policies of the State Plan of Conservation and Development (State C&amp;D Plan). Completion of this ERC assumes the agency has determined this proposed action to be consistent with the State C&amp;D Plan.</w:t>
      </w:r>
    </w:p>
    <w:p w14:paraId="33225D20" w14:textId="77777777" w:rsidR="004D418A" w:rsidRPr="00E131CE" w:rsidRDefault="004D418A" w:rsidP="004D418A">
      <w:pPr>
        <w:rPr>
          <w:rFonts w:cstheme="minorHAnsi"/>
          <w:b/>
        </w:rPr>
      </w:pPr>
      <w:r w:rsidRPr="00E131CE">
        <w:rPr>
          <w:rFonts w:cstheme="minorHAnsi"/>
          <w:b/>
        </w:rPr>
        <w:br w:type="page"/>
      </w:r>
    </w:p>
    <w:p w14:paraId="485B74FC"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EA0090">
        <w:rPr>
          <w:rFonts w:asciiTheme="majorHAnsi" w:hAnsiTheme="majorHAnsi" w:cstheme="majorHAnsi"/>
          <w:b/>
          <w:sz w:val="28"/>
          <w:szCs w:val="28"/>
        </w:rPr>
        <w:lastRenderedPageBreak/>
        <w:t>PART II – Detailed Project Information</w:t>
      </w:r>
    </w:p>
    <w:p w14:paraId="77A3B1A6" w14:textId="77777777" w:rsidR="004D418A" w:rsidRPr="00EA0090" w:rsidRDefault="004D418A" w:rsidP="004D418A">
      <w:pPr>
        <w:rPr>
          <w:rFonts w:asciiTheme="majorHAnsi" w:hAnsiTheme="majorHAnsi" w:cstheme="majorHAnsi"/>
          <w:b/>
          <w:sz w:val="28"/>
          <w:szCs w:val="28"/>
        </w:rPr>
      </w:pPr>
    </w:p>
    <w:p w14:paraId="5DE31FCB"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before="240"/>
        <w:rPr>
          <w:rFonts w:asciiTheme="majorHAnsi" w:hAnsiTheme="majorHAnsi" w:cstheme="majorHAnsi"/>
          <w:b/>
        </w:rPr>
      </w:pPr>
      <w:r w:rsidRPr="00EA0090">
        <w:rPr>
          <w:rFonts w:asciiTheme="majorHAnsi" w:hAnsiTheme="majorHAnsi" w:cstheme="majorHAnsi"/>
          <w:b/>
        </w:rPr>
        <w:t xml:space="preserve">Description of the Purpose &amp; Need of the Proposed Action: </w:t>
      </w:r>
    </w:p>
    <w:sdt>
      <w:sdtPr>
        <w:rPr>
          <w:rFonts w:asciiTheme="majorHAnsi" w:hAnsiTheme="majorHAnsi" w:cstheme="majorHAnsi"/>
          <w:b/>
        </w:rPr>
        <w:id w:val="1668668843"/>
        <w:placeholder>
          <w:docPart w:val="4AFB4EB7C6B94C21AD3B652A1A9A09A2"/>
        </w:placeholder>
        <w:showingPlcHdr/>
      </w:sdtPr>
      <w:sdtEndPr/>
      <w:sdtContent>
        <w:p w14:paraId="6D479D90" w14:textId="77777777" w:rsidR="004D418A" w:rsidRPr="00EA0090"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before="240"/>
            <w:rPr>
              <w:rFonts w:asciiTheme="majorHAnsi" w:hAnsiTheme="majorHAnsi" w:cstheme="majorHAnsi"/>
              <w:b/>
            </w:rPr>
          </w:pPr>
          <w:r w:rsidRPr="00E26090">
            <w:rPr>
              <w:rStyle w:val="PlaceholderText"/>
              <w:bCs/>
            </w:rPr>
            <w:t>Briefly explain why the proposed action is needed and specifically what problem this is intended to solve. This is different from the project description. Provide attachments as necessary, but only to supplement the description provided here.</w:t>
          </w:r>
        </w:p>
      </w:sdtContent>
    </w:sdt>
    <w:p w14:paraId="6F748FF3" w14:textId="77777777" w:rsidR="004D418A" w:rsidRDefault="004D418A" w:rsidP="004D418A">
      <w:pPr>
        <w:spacing w:before="240"/>
        <w:rPr>
          <w:rFonts w:asciiTheme="majorHAnsi" w:hAnsiTheme="majorHAnsi" w:cstheme="majorHAnsi"/>
          <w:b/>
        </w:rPr>
      </w:pPr>
    </w:p>
    <w:p w14:paraId="65C35A2E"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before="240"/>
        <w:rPr>
          <w:rFonts w:asciiTheme="majorHAnsi" w:hAnsiTheme="majorHAnsi" w:cstheme="majorHAnsi"/>
          <w:bCs/>
        </w:rPr>
      </w:pPr>
      <w:r w:rsidRPr="00EA0090">
        <w:rPr>
          <w:rFonts w:asciiTheme="majorHAnsi" w:hAnsiTheme="majorHAnsi" w:cstheme="majorHAnsi"/>
          <w:b/>
        </w:rPr>
        <w:t xml:space="preserve">Description of the Proposed Action: </w:t>
      </w:r>
    </w:p>
    <w:sdt>
      <w:sdtPr>
        <w:rPr>
          <w:rFonts w:asciiTheme="majorHAnsi" w:hAnsiTheme="majorHAnsi" w:cstheme="majorHAnsi"/>
          <w:bCs/>
        </w:rPr>
        <w:id w:val="1746069123"/>
        <w:placeholder>
          <w:docPart w:val="BAF46AA04FF64E25907936BEF5F2A3E9"/>
        </w:placeholder>
        <w:showingPlcHdr/>
      </w:sdtPr>
      <w:sdtEndPr/>
      <w:sdtContent>
        <w:p w14:paraId="12678F20" w14:textId="77777777" w:rsidR="004D418A" w:rsidRPr="00E26090"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before="240"/>
            <w:rPr>
              <w:rFonts w:asciiTheme="majorHAnsi" w:hAnsiTheme="majorHAnsi" w:cstheme="majorHAnsi"/>
              <w:bCs/>
            </w:rPr>
          </w:pPr>
          <w:r w:rsidRPr="00E26090">
            <w:rPr>
              <w:rStyle w:val="PlaceholderText"/>
            </w:rPr>
            <w:t xml:space="preserve">Briefly describe the activities and actions being proposed. Identify project phasing, if applicable, and any other reasonably anticipated actions related to, or resulting from, the subject action. Provide </w:t>
          </w:r>
          <w:r>
            <w:rPr>
              <w:rStyle w:val="PlaceholderText"/>
            </w:rPr>
            <w:t>a</w:t>
          </w:r>
          <w:r w:rsidRPr="00E26090">
            <w:rPr>
              <w:rStyle w:val="PlaceholderText"/>
            </w:rPr>
            <w:t>ttachments as necessary, but only to supplement the description</w:t>
          </w:r>
          <w:r>
            <w:rPr>
              <w:rStyle w:val="PlaceholderText"/>
            </w:rPr>
            <w:t>.</w:t>
          </w:r>
          <w:r w:rsidRPr="00E26090">
            <w:rPr>
              <w:rStyle w:val="PlaceholderText"/>
            </w:rPr>
            <w:t xml:space="preserve"> </w:t>
          </w:r>
        </w:p>
      </w:sdtContent>
    </w:sdt>
    <w:p w14:paraId="29EA6E22" w14:textId="77777777" w:rsidR="004D418A" w:rsidRPr="00E81E59" w:rsidRDefault="004D418A" w:rsidP="004D418A"/>
    <w:p w14:paraId="218FC7F9"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before="240"/>
        <w:rPr>
          <w:rFonts w:asciiTheme="majorHAnsi" w:hAnsiTheme="majorHAnsi" w:cstheme="majorHAnsi"/>
          <w:bCs/>
        </w:rPr>
      </w:pPr>
      <w:r w:rsidRPr="00EA0090">
        <w:rPr>
          <w:rFonts w:asciiTheme="majorHAnsi" w:hAnsiTheme="majorHAnsi" w:cstheme="majorHAnsi"/>
          <w:b/>
        </w:rPr>
        <w:t>Alternatives Considered:</w:t>
      </w:r>
    </w:p>
    <w:sdt>
      <w:sdtPr>
        <w:rPr>
          <w:rFonts w:asciiTheme="majorHAnsi" w:hAnsiTheme="majorHAnsi" w:cstheme="majorHAnsi"/>
          <w:bCs/>
        </w:rPr>
        <w:id w:val="-1598326531"/>
        <w:placeholder>
          <w:docPart w:val="D3929BF3D8C147FBB34AE6FD7DAFF802"/>
        </w:placeholder>
        <w:showingPlcHdr/>
      </w:sdtPr>
      <w:sdtEndPr/>
      <w:sdtContent>
        <w:p w14:paraId="23F76916" w14:textId="77777777" w:rsidR="004D418A" w:rsidRPr="00E26090"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before="240"/>
            <w:rPr>
              <w:rFonts w:asciiTheme="majorHAnsi" w:hAnsiTheme="majorHAnsi" w:cstheme="majorHAnsi"/>
              <w:bCs/>
            </w:rPr>
          </w:pPr>
          <w:r w:rsidRPr="00E26090">
            <w:rPr>
              <w:rStyle w:val="PlaceholderText"/>
            </w:rPr>
            <w:t>Briefly describe any reasonable alternatives considered</w:t>
          </w:r>
          <w:r w:rsidRPr="00E46E01">
            <w:rPr>
              <w:rStyle w:val="PlaceholderText"/>
            </w:rPr>
            <w:t>.</w:t>
          </w:r>
        </w:p>
      </w:sdtContent>
    </w:sdt>
    <w:p w14:paraId="65872B5C" w14:textId="77777777" w:rsidR="004D418A" w:rsidRPr="00EB1D7F" w:rsidRDefault="004D418A" w:rsidP="004D418A">
      <w:pPr>
        <w:rPr>
          <w:rFonts w:cstheme="minorHAnsi"/>
          <w:b/>
        </w:rPr>
      </w:pPr>
      <w:bookmarkStart w:id="8" w:name="_Hlk27566527"/>
    </w:p>
    <w:p w14:paraId="0D97555F" w14:textId="77777777" w:rsidR="004D418A" w:rsidRPr="00EB1D7F"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rPr>
          <w:rFonts w:cstheme="minorHAnsi"/>
          <w:b/>
          <w:bCs/>
        </w:rPr>
      </w:pPr>
      <w:r w:rsidRPr="00EB1D7F">
        <w:rPr>
          <w:rFonts w:cstheme="minorHAnsi"/>
          <w:b/>
          <w:bCs/>
        </w:rPr>
        <w:t>Public concerns or controversy associated with the proposed action:</w:t>
      </w:r>
    </w:p>
    <w:p w14:paraId="01B2D50A" w14:textId="77777777" w:rsidR="004D418A" w:rsidRPr="00EB1D7F"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rPr>
          <w:rFonts w:cstheme="minorHAnsi"/>
        </w:rPr>
      </w:pPr>
    </w:p>
    <w:sdt>
      <w:sdtPr>
        <w:rPr>
          <w:rFonts w:cstheme="minorHAnsi"/>
        </w:rPr>
        <w:id w:val="-471516735"/>
        <w:placeholder>
          <w:docPart w:val="F8A36D6962A343F2AECC5656595F8382"/>
        </w:placeholder>
        <w:showingPlcHdr/>
      </w:sdtPr>
      <w:sdtEndPr/>
      <w:sdtContent>
        <w:p w14:paraId="44A38499" w14:textId="77777777" w:rsidR="004D418A" w:rsidRPr="00EB1D7F"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rPr>
              <w:rFonts w:cstheme="minorHAnsi"/>
            </w:rPr>
          </w:pPr>
          <w:r>
            <w:rPr>
              <w:rStyle w:val="PlaceholderText"/>
              <w:rFonts w:cstheme="minorHAnsi"/>
            </w:rPr>
            <w:t>Briefly describe any public concerns or controversy related to the proposed action that the agency is aware of at the time of this review</w:t>
          </w:r>
          <w:r w:rsidRPr="00EB1D7F">
            <w:rPr>
              <w:rStyle w:val="PlaceholderText"/>
              <w:rFonts w:cstheme="minorHAnsi"/>
            </w:rPr>
            <w:t>.</w:t>
          </w:r>
        </w:p>
      </w:sdtContent>
    </w:sdt>
    <w:p w14:paraId="5022C29E" w14:textId="77777777" w:rsidR="004D418A" w:rsidRPr="00EB1D7F" w:rsidRDefault="004D418A" w:rsidP="004D418A">
      <w:pPr>
        <w:rPr>
          <w:rFonts w:cstheme="minorHAnsi"/>
        </w:rPr>
      </w:pPr>
    </w:p>
    <w:p w14:paraId="6090FA7E" w14:textId="77777777" w:rsidR="004D418A" w:rsidRPr="00EB1D7F" w:rsidRDefault="004D418A" w:rsidP="004D418A">
      <w:pPr>
        <w:rPr>
          <w:rFonts w:cstheme="minorHAnsi"/>
          <w:b/>
        </w:rPr>
      </w:pPr>
    </w:p>
    <w:p w14:paraId="34E69E79" w14:textId="77777777" w:rsidR="004D418A" w:rsidRPr="00EB1D7F" w:rsidRDefault="004D418A" w:rsidP="004D418A">
      <w:pPr>
        <w:rPr>
          <w:rFonts w:cstheme="minorHAnsi"/>
          <w:b/>
          <w:sz w:val="28"/>
          <w:szCs w:val="28"/>
        </w:rPr>
      </w:pPr>
      <w:r w:rsidRPr="00EB1D7F">
        <w:rPr>
          <w:rFonts w:cstheme="minorHAnsi"/>
          <w:b/>
          <w:sz w:val="28"/>
          <w:szCs w:val="28"/>
        </w:rPr>
        <w:br w:type="page"/>
      </w:r>
    </w:p>
    <w:p w14:paraId="0E5A549D" w14:textId="77777777" w:rsidR="004D418A" w:rsidRPr="00EA0090"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EA0090">
        <w:rPr>
          <w:rFonts w:asciiTheme="majorHAnsi" w:hAnsiTheme="majorHAnsi" w:cstheme="majorHAnsi"/>
          <w:b/>
          <w:sz w:val="28"/>
          <w:szCs w:val="28"/>
        </w:rPr>
        <w:lastRenderedPageBreak/>
        <w:t>PART I</w:t>
      </w:r>
      <w:r>
        <w:rPr>
          <w:rFonts w:asciiTheme="majorHAnsi" w:hAnsiTheme="majorHAnsi" w:cstheme="majorHAnsi"/>
          <w:b/>
          <w:sz w:val="28"/>
          <w:szCs w:val="28"/>
        </w:rPr>
        <w:t>I</w:t>
      </w:r>
      <w:r w:rsidRPr="00EA0090">
        <w:rPr>
          <w:rFonts w:asciiTheme="majorHAnsi" w:hAnsiTheme="majorHAnsi" w:cstheme="majorHAnsi"/>
          <w:b/>
          <w:sz w:val="28"/>
          <w:szCs w:val="28"/>
        </w:rPr>
        <w:t xml:space="preserve">I – </w:t>
      </w:r>
      <w:r>
        <w:rPr>
          <w:rFonts w:asciiTheme="majorHAnsi" w:hAnsiTheme="majorHAnsi" w:cstheme="majorHAnsi"/>
          <w:b/>
          <w:sz w:val="28"/>
          <w:szCs w:val="28"/>
        </w:rPr>
        <w:t xml:space="preserve">Site Characteristics </w:t>
      </w:r>
      <w:r w:rsidRPr="008B3951">
        <w:rPr>
          <w:rFonts w:asciiTheme="majorHAnsi" w:hAnsiTheme="majorHAnsi" w:cstheme="majorHAnsi"/>
          <w:b/>
        </w:rPr>
        <w:t>(Check all that apply)</w:t>
      </w:r>
    </w:p>
    <w:bookmarkEnd w:id="8"/>
    <w:p w14:paraId="3A6CB78B" w14:textId="77777777" w:rsidR="004D418A" w:rsidRDefault="004D418A" w:rsidP="004D418A">
      <w:pPr>
        <w:spacing w:after="0"/>
      </w:pPr>
    </w:p>
    <w:tbl>
      <w:tblPr>
        <w:tblStyle w:val="TableGrid"/>
        <w:tblW w:w="9638" w:type="dxa"/>
        <w:tblInd w:w="-10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none" w:sz="0" w:space="0" w:color="auto"/>
          <w:insideV w:val="none" w:sz="0" w:space="0" w:color="auto"/>
        </w:tblBorders>
        <w:tblLook w:val="04A0" w:firstRow="1" w:lastRow="0" w:firstColumn="1" w:lastColumn="0" w:noHBand="0" w:noVBand="1"/>
      </w:tblPr>
      <w:tblGrid>
        <w:gridCol w:w="4598"/>
        <w:gridCol w:w="5040"/>
      </w:tblGrid>
      <w:tr w:rsidR="004D418A" w14:paraId="6663294D" w14:textId="77777777" w:rsidTr="00A618C9">
        <w:tc>
          <w:tcPr>
            <w:tcW w:w="4598" w:type="dxa"/>
          </w:tcPr>
          <w:p w14:paraId="77CA2549" w14:textId="77777777" w:rsidR="004D418A" w:rsidRDefault="004D418A" w:rsidP="00A618C9">
            <w:r>
              <w:t>T</w:t>
            </w:r>
            <w:r w:rsidRPr="008B3951">
              <w:t>he proposed action is non-site specific, or encompasses multiple sites;</w:t>
            </w:r>
          </w:p>
        </w:tc>
        <w:sdt>
          <w:sdtPr>
            <w:id w:val="373969388"/>
            <w14:checkbox>
              <w14:checked w14:val="0"/>
              <w14:checkedState w14:val="2612" w14:font="MS Gothic"/>
              <w14:uncheckedState w14:val="2610" w14:font="MS Gothic"/>
            </w14:checkbox>
          </w:sdtPr>
          <w:sdtEndPr/>
          <w:sdtContent>
            <w:tc>
              <w:tcPr>
                <w:tcW w:w="5040" w:type="dxa"/>
              </w:tcPr>
              <w:p w14:paraId="210560E6" w14:textId="77777777" w:rsidR="004D418A" w:rsidRDefault="004D418A" w:rsidP="00A618C9">
                <w:r>
                  <w:rPr>
                    <w:rFonts w:ascii="MS Gothic" w:eastAsia="MS Gothic" w:hAnsi="MS Gothic" w:hint="eastAsia"/>
                  </w:rPr>
                  <w:t>☐</w:t>
                </w:r>
              </w:p>
            </w:tc>
          </w:sdtContent>
        </w:sdt>
      </w:tr>
      <w:tr w:rsidR="004D418A" w14:paraId="42D439FC" w14:textId="77777777" w:rsidTr="00A618C9">
        <w:tc>
          <w:tcPr>
            <w:tcW w:w="9638" w:type="dxa"/>
            <w:gridSpan w:val="2"/>
          </w:tcPr>
          <w:p w14:paraId="05344F56" w14:textId="77777777" w:rsidR="004D418A" w:rsidRPr="008B3951" w:rsidRDefault="004D418A" w:rsidP="00A618C9">
            <w:pPr>
              <w:rPr>
                <w:rFonts w:ascii="Segoe UI Symbol" w:hAnsi="Segoe UI Symbol" w:cs="Segoe UI Symbol"/>
              </w:rPr>
            </w:pPr>
          </w:p>
        </w:tc>
      </w:tr>
      <w:tr w:rsidR="004D418A" w14:paraId="11347200" w14:textId="77777777" w:rsidTr="00A618C9">
        <w:tc>
          <w:tcPr>
            <w:tcW w:w="4598" w:type="dxa"/>
          </w:tcPr>
          <w:p w14:paraId="62C144AC" w14:textId="77777777" w:rsidR="004D418A" w:rsidRDefault="004D418A" w:rsidP="00A618C9">
            <w:r>
              <w:t>Current site ownership:</w:t>
            </w:r>
          </w:p>
        </w:tc>
        <w:tc>
          <w:tcPr>
            <w:tcW w:w="5040" w:type="dxa"/>
          </w:tcPr>
          <w:p w14:paraId="2B74694E" w14:textId="77777777" w:rsidR="004D418A" w:rsidRDefault="00FF74E2" w:rsidP="00A618C9">
            <w:sdt>
              <w:sdtPr>
                <w:id w:val="1136762081"/>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N/A, </w:t>
            </w:r>
            <w:sdt>
              <w:sdtPr>
                <w:id w:val="-521405232"/>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State; </w:t>
            </w:r>
            <w:sdt>
              <w:sdtPr>
                <w:id w:val="394323774"/>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Municipal, </w:t>
            </w:r>
            <w:sdt>
              <w:sdtPr>
                <w:id w:val="-1661226311"/>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Private,</w:t>
            </w:r>
          </w:p>
          <w:p w14:paraId="2BF8A19D" w14:textId="77777777" w:rsidR="004D418A" w:rsidRDefault="00FF74E2" w:rsidP="00A618C9">
            <w:pPr>
              <w:rPr>
                <w:rStyle w:val="Style1"/>
              </w:rPr>
            </w:pPr>
            <w:sdt>
              <w:sdtPr>
                <w:rPr>
                  <w:u w:val="single"/>
                </w:rPr>
                <w:id w:val="-1119526847"/>
                <w14:checkbox>
                  <w14:checked w14:val="0"/>
                  <w14:checkedState w14:val="2612" w14:font="MS Gothic"/>
                  <w14:uncheckedState w14:val="2610" w14:font="MS Gothic"/>
                </w14:checkbox>
              </w:sdtPr>
              <w:sdtEndPr>
                <w:rPr>
                  <w:u w:val="none"/>
                </w:rPr>
              </w:sdtEndPr>
              <w:sdtContent>
                <w:r w:rsidR="004D418A">
                  <w:rPr>
                    <w:rFonts w:ascii="MS Gothic" w:eastAsia="MS Gothic" w:hAnsi="MS Gothic" w:hint="eastAsia"/>
                  </w:rPr>
                  <w:t>☐</w:t>
                </w:r>
              </w:sdtContent>
            </w:sdt>
            <w:r w:rsidR="004D418A">
              <w:t xml:space="preserve"> Other: </w:t>
            </w:r>
            <w:sdt>
              <w:sdtPr>
                <w:rPr>
                  <w:rStyle w:val="Style2"/>
                </w:rPr>
                <w:id w:val="-1412694850"/>
                <w:placeholder>
                  <w:docPart w:val="08E479B87C144448A2C1BFCBFE6017E0"/>
                </w:placeholder>
                <w:showingPlcHdr/>
              </w:sdtPr>
              <w:sdtEndPr>
                <w:rPr>
                  <w:rStyle w:val="DefaultParagraphFont"/>
                  <w:u w:val="none"/>
                </w:rPr>
              </w:sdtEndPr>
              <w:sdtContent>
                <w:r w:rsidR="004D418A">
                  <w:rPr>
                    <w:rStyle w:val="PlaceholderText"/>
                  </w:rPr>
                  <w:t>Please Explain</w:t>
                </w:r>
                <w:r w:rsidR="004D418A" w:rsidRPr="00E46E01">
                  <w:rPr>
                    <w:rStyle w:val="PlaceholderText"/>
                  </w:rPr>
                  <w:t>.</w:t>
                </w:r>
              </w:sdtContent>
            </w:sdt>
          </w:p>
          <w:p w14:paraId="7C5CDA6D" w14:textId="77777777" w:rsidR="004D418A" w:rsidRDefault="004D418A" w:rsidP="00A618C9"/>
        </w:tc>
      </w:tr>
      <w:tr w:rsidR="004D418A" w14:paraId="093579C9" w14:textId="77777777" w:rsidTr="00A618C9">
        <w:tc>
          <w:tcPr>
            <w:tcW w:w="4598" w:type="dxa"/>
          </w:tcPr>
          <w:p w14:paraId="24061AC8" w14:textId="77777777" w:rsidR="004D418A" w:rsidRDefault="004D418A" w:rsidP="00A618C9">
            <w:r>
              <w:t>Anticipated ownership upon project completion:</w:t>
            </w:r>
          </w:p>
          <w:p w14:paraId="193E27A7" w14:textId="77777777" w:rsidR="004D418A" w:rsidRDefault="004D418A" w:rsidP="00A618C9"/>
        </w:tc>
        <w:tc>
          <w:tcPr>
            <w:tcW w:w="5040" w:type="dxa"/>
          </w:tcPr>
          <w:p w14:paraId="0083DF9A" w14:textId="77777777" w:rsidR="004D418A" w:rsidRDefault="00FF74E2" w:rsidP="00A618C9">
            <w:sdt>
              <w:sdtPr>
                <w:id w:val="-535657960"/>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N/A, </w:t>
            </w:r>
            <w:sdt>
              <w:sdtPr>
                <w:id w:val="2039922124"/>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State; </w:t>
            </w:r>
            <w:sdt>
              <w:sdtPr>
                <w:id w:val="-1706564779"/>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Municipal, </w:t>
            </w:r>
            <w:sdt>
              <w:sdtPr>
                <w:id w:val="-1530783153"/>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Private,</w:t>
            </w:r>
          </w:p>
          <w:p w14:paraId="5E25D7AF" w14:textId="77777777" w:rsidR="004D418A" w:rsidRPr="00E81E59" w:rsidRDefault="00FF74E2" w:rsidP="00A618C9">
            <w:sdt>
              <w:sdtPr>
                <w:id w:val="-1750569909"/>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t xml:space="preserve"> Other: </w:t>
            </w:r>
            <w:sdt>
              <w:sdtPr>
                <w:rPr>
                  <w:rStyle w:val="Style1"/>
                </w:rPr>
                <w:id w:val="-779882763"/>
                <w:placeholder>
                  <w:docPart w:val="585F9BE205324385A9AE127C77DD9042"/>
                </w:placeholder>
                <w:showingPlcHdr/>
              </w:sdtPr>
              <w:sdtEndPr>
                <w:rPr>
                  <w:rStyle w:val="DefaultParagraphFont"/>
                  <w:u w:val="none"/>
                </w:rPr>
              </w:sdtEndPr>
              <w:sdtContent>
                <w:r w:rsidR="004D418A">
                  <w:rPr>
                    <w:rStyle w:val="PlaceholderText"/>
                  </w:rPr>
                  <w:t>Please Explain</w:t>
                </w:r>
                <w:r w:rsidR="004D418A" w:rsidRPr="00E46E01">
                  <w:rPr>
                    <w:rStyle w:val="PlaceholderText"/>
                  </w:rPr>
                  <w:t>.</w:t>
                </w:r>
              </w:sdtContent>
            </w:sdt>
          </w:p>
          <w:p w14:paraId="6CD02C04" w14:textId="77777777" w:rsidR="004D418A" w:rsidRDefault="004D418A" w:rsidP="00A618C9"/>
        </w:tc>
      </w:tr>
    </w:tbl>
    <w:p w14:paraId="638DCFE3" w14:textId="77777777" w:rsidR="004D418A" w:rsidRDefault="004D418A" w:rsidP="004D418A">
      <w:pPr>
        <w:spacing w:after="0"/>
      </w:pPr>
    </w:p>
    <w:p w14:paraId="526D1653"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rPr>
          <w:b/>
          <w:bCs/>
        </w:rPr>
      </w:pPr>
      <w:r w:rsidRPr="00697D23">
        <w:rPr>
          <w:b/>
          <w:bCs/>
        </w:rPr>
        <w:t>Locational Guide Map Criteria:</w:t>
      </w:r>
    </w:p>
    <w:p w14:paraId="3DFE4658" w14:textId="77777777" w:rsidR="004D418A" w:rsidRPr="00AC4E80"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rPr>
          <w:sz w:val="20"/>
          <w:szCs w:val="20"/>
        </w:rPr>
      </w:pPr>
      <w:hyperlink r:id="rId22" w:history="1">
        <w:r w:rsidR="004D418A" w:rsidRPr="00AC4E80">
          <w:rPr>
            <w:rStyle w:val="Hyperlink"/>
            <w:sz w:val="20"/>
            <w:szCs w:val="20"/>
          </w:rPr>
          <w:t>http://ctmaps.maps.arcgis.com/apps/webappviewer/index.html?id=ba47efccdb304e02893b7b8e8cff556a</w:t>
        </w:r>
      </w:hyperlink>
      <w:r w:rsidR="004D418A" w:rsidRPr="00AC4E80">
        <w:rPr>
          <w:sz w:val="20"/>
          <w:szCs w:val="20"/>
        </w:rPr>
        <w:t xml:space="preserve"> </w:t>
      </w:r>
    </w:p>
    <w:p w14:paraId="5EDD6FCA"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p>
    <w:p w14:paraId="70167FB5" w14:textId="77777777" w:rsidR="004D418A" w:rsidRPr="00E81E59"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r>
        <w:t>Priority Funding Area factors:</w:t>
      </w:r>
    </w:p>
    <w:p w14:paraId="2A2E2F1A"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980185408"/>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Designated as a Priority Funding Area, including </w:t>
      </w:r>
      <w:sdt>
        <w:sdtPr>
          <w:id w:val="804970268"/>
          <w14:checkbox>
            <w14:checked w14:val="0"/>
            <w14:checkedState w14:val="2612" w14:font="MS Gothic"/>
            <w14:uncheckedState w14:val="2610" w14:font="MS Gothic"/>
          </w14:checkbox>
        </w:sdtPr>
        <w:sdtEndPr/>
        <w:sdtContent>
          <w:r w:rsidR="004D418A" w:rsidRPr="00E37625">
            <w:rPr>
              <w:rFonts w:ascii="Segoe UI Symbol" w:hAnsi="Segoe UI Symbol" w:cs="Segoe UI Symbol"/>
            </w:rPr>
            <w:t>☐</w:t>
          </w:r>
        </w:sdtContent>
      </w:sdt>
      <w:r w:rsidR="004D418A" w:rsidRPr="00E37625">
        <w:t xml:space="preserve"> Balanced, or </w:t>
      </w:r>
      <w:sdt>
        <w:sdtPr>
          <w:id w:val="1740133973"/>
          <w14:checkbox>
            <w14:checked w14:val="0"/>
            <w14:checkedState w14:val="2612" w14:font="MS Gothic"/>
            <w14:uncheckedState w14:val="2610" w14:font="MS Gothic"/>
          </w14:checkbox>
        </w:sdtPr>
        <w:sdtEndPr/>
        <w:sdtContent>
          <w:r w:rsidR="004D418A" w:rsidRPr="00E37625">
            <w:rPr>
              <w:rFonts w:ascii="Segoe UI Symbol" w:hAnsi="Segoe UI Symbol" w:cs="Segoe UI Symbol"/>
            </w:rPr>
            <w:t>☐</w:t>
          </w:r>
        </w:sdtContent>
      </w:sdt>
      <w:r w:rsidR="004D418A" w:rsidRPr="00E37625">
        <w:t xml:space="preserve"> Village PFA;</w:t>
      </w:r>
    </w:p>
    <w:p w14:paraId="48D1C519"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229341774"/>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Urban Area or Urban Cluster, as designated by the most recent US Census Data;</w:t>
      </w:r>
    </w:p>
    <w:p w14:paraId="328322F4"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358943759"/>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Public Transit, defined as being within a ½ mile buffer surrounding existing or planned mass transit;</w:t>
      </w:r>
    </w:p>
    <w:p w14:paraId="6BE0C06E"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833034726"/>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Existing or planned sewer service from an adopted Wastewater Facility Plan;</w:t>
      </w:r>
    </w:p>
    <w:p w14:paraId="28433B57"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136412854"/>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Existing or planned water service from an adopted Public Drinking Water Supply Plan;</w:t>
      </w:r>
    </w:p>
    <w:p w14:paraId="36484A5A" w14:textId="77777777" w:rsidR="004D418A"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654722254"/>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Existing local bus service provided 7 days a week.</w:t>
      </w:r>
    </w:p>
    <w:p w14:paraId="0E593F0E" w14:textId="77777777" w:rsidR="004D418A" w:rsidRPr="00E37625"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p>
    <w:p w14:paraId="10D4C631" w14:textId="77777777" w:rsidR="004D418A" w:rsidRPr="00E37625"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r w:rsidRPr="00E37625">
        <w:t>Conservation Area factors:</w:t>
      </w:r>
    </w:p>
    <w:p w14:paraId="4DC411ED"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369729345"/>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Core Forest Area(s), defined as greater than 250 acres based on the 2006 Land Cover Dataset;</w:t>
      </w:r>
    </w:p>
    <w:p w14:paraId="75F09FEA"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532334795"/>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Existing or potential drinking water supply watershed(s);</w:t>
      </w:r>
    </w:p>
    <w:p w14:paraId="2B33C6A6"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54287742"/>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Aquifer Protection Area(s);</w:t>
      </w:r>
    </w:p>
    <w:p w14:paraId="7C58A4D8"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060864574"/>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Wetland Soils greater than 25 acres;</w:t>
      </w:r>
    </w:p>
    <w:p w14:paraId="6FB8EACD"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585649823"/>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Undeveloped Prime, Statewide Important and/or locally important agricultural soils greater than 25 acres;</w:t>
      </w:r>
    </w:p>
    <w:p w14:paraId="2414AFE3"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214201798"/>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Category 1, 2, or 3 Hurricane Inundation Zone(s);</w:t>
      </w:r>
    </w:p>
    <w:p w14:paraId="48AC6338"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185745420"/>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w:t>
      </w:r>
      <w:proofErr w:type="gramStart"/>
      <w:r w:rsidR="004D418A" w:rsidRPr="00E37625">
        <w:t>100 year</w:t>
      </w:r>
      <w:proofErr w:type="gramEnd"/>
      <w:r w:rsidR="004D418A" w:rsidRPr="00E37625">
        <w:t xml:space="preserve"> Flood Zone(s);</w:t>
      </w:r>
    </w:p>
    <w:p w14:paraId="18672753"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2038503239"/>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w:t>
      </w:r>
      <w:proofErr w:type="gramStart"/>
      <w:r w:rsidR="004D418A" w:rsidRPr="00E37625">
        <w:t>Critical  Habitat</w:t>
      </w:r>
      <w:proofErr w:type="gramEnd"/>
      <w:r w:rsidR="004D418A" w:rsidRPr="00E37625">
        <w:t>;</w:t>
      </w:r>
    </w:p>
    <w:p w14:paraId="485C55AC"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249926738"/>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Locally Important Conservation Area(s),</w:t>
      </w:r>
    </w:p>
    <w:p w14:paraId="194F7C02"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565107896"/>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Protected Land (list type):  </w:t>
      </w:r>
      <w:sdt>
        <w:sdtPr>
          <w:rPr>
            <w:u w:val="single"/>
          </w:rPr>
          <w:id w:val="-497815785"/>
          <w:placeholder>
            <w:docPart w:val="373467E950404CEE92BB71C6D0A50CB2"/>
          </w:placeholder>
          <w:showingPlcHdr/>
        </w:sdtPr>
        <w:sdtEndPr>
          <w:rPr>
            <w:u w:val="none"/>
          </w:rPr>
        </w:sdtEndPr>
        <w:sdtContent>
          <w:r w:rsidR="004D418A" w:rsidRPr="00E37625">
            <w:t>Enter text.</w:t>
          </w:r>
        </w:sdtContent>
      </w:sdt>
    </w:p>
    <w:p w14:paraId="19550802" w14:textId="77777777" w:rsidR="004D418A" w:rsidRPr="00E37625"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sdt>
        <w:sdtPr>
          <w:id w:val="1233042073"/>
          <w14:checkbox>
            <w14:checked w14:val="0"/>
            <w14:checkedState w14:val="2612" w14:font="MS Gothic"/>
            <w14:uncheckedState w14:val="2610" w14:font="MS Gothic"/>
          </w14:checkbox>
        </w:sdtPr>
        <w:sdtEndPr/>
        <w:sdtContent>
          <w:r w:rsidR="004D418A">
            <w:rPr>
              <w:rFonts w:ascii="MS Gothic" w:eastAsia="MS Gothic" w:hAnsi="MS Gothic" w:hint="eastAsia"/>
            </w:rPr>
            <w:t>☐</w:t>
          </w:r>
        </w:sdtContent>
      </w:sdt>
      <w:r w:rsidR="004D418A" w:rsidRPr="00E37625">
        <w:t xml:space="preserve">  Local, State, or National Historic District(s).</w:t>
      </w:r>
    </w:p>
    <w:p w14:paraId="6E20FFCD"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pacing w:after="0"/>
      </w:pPr>
    </w:p>
    <w:p w14:paraId="03025BD4" w14:textId="77777777" w:rsidR="004D418A" w:rsidRDefault="004D418A" w:rsidP="004D418A">
      <w:pPr>
        <w:spacing w:after="0"/>
      </w:pPr>
    </w:p>
    <w:p w14:paraId="0C898D57" w14:textId="77777777" w:rsidR="004D418A" w:rsidRDefault="004D418A" w:rsidP="004D418A">
      <w:pPr>
        <w:spacing w:after="0"/>
        <w:ind w:left="720"/>
      </w:pPr>
    </w:p>
    <w:p w14:paraId="13FFF45D" w14:textId="77777777" w:rsidR="004D418A" w:rsidRDefault="004D418A" w:rsidP="004D418A">
      <w:pPr>
        <w:sectPr w:rsidR="004D418A" w:rsidSect="000C351B">
          <w:footerReference w:type="default" r:id="rId23"/>
          <w:footerReference w:type="first" r:id="rId24"/>
          <w:pgSz w:w="12240" w:h="15840"/>
          <w:pgMar w:top="1440" w:right="1440" w:bottom="1440" w:left="1440" w:header="720" w:footer="720" w:gutter="0"/>
          <w:pgNumType w:start="1"/>
          <w:cols w:space="720"/>
          <w:titlePg/>
          <w:docGrid w:linePitch="360"/>
        </w:sectPr>
      </w:pPr>
    </w:p>
    <w:p w14:paraId="5D4E4F44" w14:textId="77777777" w:rsidR="004D418A" w:rsidRDefault="004D418A" w:rsidP="004D418A">
      <w:pPr>
        <w:sectPr w:rsidR="004D418A" w:rsidSect="004A31C6">
          <w:type w:val="continuous"/>
          <w:pgSz w:w="12240" w:h="15840"/>
          <w:pgMar w:top="1440" w:right="1440" w:bottom="1440" w:left="1440" w:header="720" w:footer="720" w:gutter="0"/>
          <w:cols w:space="720"/>
          <w:docGrid w:linePitch="360"/>
        </w:sectPr>
      </w:pPr>
    </w:p>
    <w:p w14:paraId="2043DD34" w14:textId="77777777" w:rsidR="004D418A" w:rsidRDefault="004D418A" w:rsidP="004D418A"/>
    <w:p w14:paraId="6689C87D" w14:textId="77777777" w:rsidR="004D418A" w:rsidRPr="00E81E59" w:rsidRDefault="004D418A" w:rsidP="004D418A">
      <w:pPr>
        <w:sectPr w:rsidR="004D418A" w:rsidRPr="00E81E59" w:rsidSect="00E81E59">
          <w:type w:val="continuous"/>
          <w:pgSz w:w="12240" w:h="15840"/>
          <w:pgMar w:top="1440" w:right="1440" w:bottom="1440" w:left="1440" w:header="720" w:footer="720" w:gutter="0"/>
          <w:cols w:num="2" w:space="720" w:equalWidth="0">
            <w:col w:w="4320" w:space="720"/>
            <w:col w:w="4320"/>
          </w:cols>
          <w:docGrid w:linePitch="360"/>
        </w:sectPr>
      </w:pPr>
    </w:p>
    <w:p w14:paraId="4EDD50E1" w14:textId="77777777" w:rsidR="004D418A" w:rsidRPr="00EC4E63"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EC4E63">
        <w:rPr>
          <w:rFonts w:asciiTheme="majorHAnsi" w:hAnsiTheme="majorHAnsi" w:cstheme="majorHAnsi"/>
          <w:b/>
          <w:sz w:val="28"/>
          <w:szCs w:val="28"/>
        </w:rPr>
        <w:lastRenderedPageBreak/>
        <w:t xml:space="preserve">PART IV - Assessment </w:t>
      </w:r>
      <w:r>
        <w:rPr>
          <w:rFonts w:asciiTheme="majorHAnsi" w:hAnsiTheme="majorHAnsi" w:cstheme="majorHAnsi"/>
          <w:b/>
          <w:sz w:val="28"/>
          <w:szCs w:val="28"/>
        </w:rPr>
        <w:t>o</w:t>
      </w:r>
      <w:r w:rsidRPr="00EC4E63">
        <w:rPr>
          <w:rFonts w:asciiTheme="majorHAnsi" w:hAnsiTheme="majorHAnsi" w:cstheme="majorHAnsi"/>
          <w:b/>
          <w:sz w:val="28"/>
          <w:szCs w:val="28"/>
        </w:rPr>
        <w:t>f Environmental Significance – Direct, Indirect, And Cumulative Effects</w:t>
      </w:r>
    </w:p>
    <w:tbl>
      <w:tblPr>
        <w:tblStyle w:val="TableGrid"/>
        <w:tblW w:w="9625" w:type="dxa"/>
        <w:jc w:val="center"/>
        <w:tblLayout w:type="fixed"/>
        <w:tblLook w:val="04A0" w:firstRow="1" w:lastRow="0" w:firstColumn="1" w:lastColumn="0" w:noHBand="0" w:noVBand="1"/>
      </w:tblPr>
      <w:tblGrid>
        <w:gridCol w:w="3415"/>
        <w:gridCol w:w="6210"/>
      </w:tblGrid>
      <w:tr w:rsidR="004D418A" w:rsidRPr="00E81E59" w14:paraId="143382FA" w14:textId="77777777" w:rsidTr="00A618C9">
        <w:trPr>
          <w:trHeight w:val="910"/>
          <w:jc w:val="center"/>
        </w:trPr>
        <w:tc>
          <w:tcPr>
            <w:tcW w:w="3415" w:type="dxa"/>
            <w:vAlign w:val="center"/>
          </w:tcPr>
          <w:p w14:paraId="1B74B00B" w14:textId="77777777" w:rsidR="004D418A" w:rsidRPr="00E81E59" w:rsidRDefault="004D418A" w:rsidP="00A618C9">
            <w:pPr>
              <w:spacing w:after="160" w:line="259" w:lineRule="auto"/>
              <w:jc w:val="center"/>
              <w:rPr>
                <w:b/>
              </w:rPr>
            </w:pPr>
            <w:r w:rsidRPr="00E81E59">
              <w:rPr>
                <w:b/>
              </w:rPr>
              <w:t>Required Factors for Consideration</w:t>
            </w:r>
            <w:r>
              <w:rPr>
                <w:b/>
              </w:rPr>
              <w:t xml:space="preserve"> (Section 22a-1a-3 of the RCSA)</w:t>
            </w:r>
          </w:p>
        </w:tc>
        <w:tc>
          <w:tcPr>
            <w:tcW w:w="6210" w:type="dxa"/>
            <w:vAlign w:val="center"/>
          </w:tcPr>
          <w:p w14:paraId="6692437A" w14:textId="77777777" w:rsidR="004D418A" w:rsidRPr="00E81E59" w:rsidRDefault="004D418A" w:rsidP="00A618C9">
            <w:pPr>
              <w:jc w:val="center"/>
              <w:rPr>
                <w:b/>
              </w:rPr>
            </w:pPr>
            <w:r>
              <w:rPr>
                <w:b/>
              </w:rPr>
              <w:t>Agency’s Assessment and Explanation</w:t>
            </w:r>
          </w:p>
        </w:tc>
      </w:tr>
      <w:tr w:rsidR="004D418A" w:rsidRPr="00E81E59" w14:paraId="6AAEABF6" w14:textId="77777777" w:rsidTr="00A618C9">
        <w:trPr>
          <w:jc w:val="center"/>
        </w:trPr>
        <w:tc>
          <w:tcPr>
            <w:tcW w:w="3415" w:type="dxa"/>
          </w:tcPr>
          <w:p w14:paraId="17347AA1" w14:textId="77777777" w:rsidR="004D418A" w:rsidRPr="00E81E59" w:rsidRDefault="004D418A" w:rsidP="00A618C9">
            <w:pPr>
              <w:spacing w:after="160" w:line="259" w:lineRule="auto"/>
            </w:pPr>
            <w:r w:rsidRPr="00E81E59">
              <w:t>Effect on water quality, including surface water and groundwater;</w:t>
            </w:r>
          </w:p>
        </w:tc>
        <w:sdt>
          <w:sdtPr>
            <w:id w:val="206303111"/>
            <w:placeholder>
              <w:docPart w:val="9A7D2933BF734AC4AE8F5B7FAA1A3452"/>
            </w:placeholder>
            <w:showingPlcHdr/>
          </w:sdtPr>
          <w:sdtEndPr/>
          <w:sdtContent>
            <w:tc>
              <w:tcPr>
                <w:tcW w:w="6210" w:type="dxa"/>
              </w:tcPr>
              <w:p w14:paraId="535122BE"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1136817D" w14:textId="77777777" w:rsidTr="00A618C9">
        <w:trPr>
          <w:jc w:val="center"/>
        </w:trPr>
        <w:tc>
          <w:tcPr>
            <w:tcW w:w="3415" w:type="dxa"/>
          </w:tcPr>
          <w:p w14:paraId="4A07ED82" w14:textId="77777777" w:rsidR="004D418A" w:rsidRPr="00E81E59" w:rsidRDefault="004D418A" w:rsidP="00A618C9">
            <w:pPr>
              <w:spacing w:after="160" w:line="259" w:lineRule="auto"/>
            </w:pPr>
            <w:r w:rsidRPr="00E81E59">
              <w:t>Effect on a public water supply system;</w:t>
            </w:r>
          </w:p>
        </w:tc>
        <w:sdt>
          <w:sdtPr>
            <w:id w:val="186182599"/>
            <w:placeholder>
              <w:docPart w:val="D34364034CE042129BF557F61E064D80"/>
            </w:placeholder>
            <w:showingPlcHdr/>
          </w:sdtPr>
          <w:sdtEndPr/>
          <w:sdtContent>
            <w:tc>
              <w:tcPr>
                <w:tcW w:w="6210" w:type="dxa"/>
              </w:tcPr>
              <w:p w14:paraId="2D2F78B5"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292D7820" w14:textId="77777777" w:rsidTr="00A618C9">
        <w:trPr>
          <w:jc w:val="center"/>
        </w:trPr>
        <w:tc>
          <w:tcPr>
            <w:tcW w:w="3415" w:type="dxa"/>
          </w:tcPr>
          <w:p w14:paraId="731241B1" w14:textId="77777777" w:rsidR="004D418A" w:rsidRPr="00E81E59" w:rsidRDefault="004D418A" w:rsidP="00A618C9">
            <w:pPr>
              <w:spacing w:after="160" w:line="259" w:lineRule="auto"/>
            </w:pPr>
            <w:r w:rsidRPr="00E81E59">
              <w:t>Effect on flooding, in-stream flows, erosion or sedimentation;</w:t>
            </w:r>
          </w:p>
        </w:tc>
        <w:sdt>
          <w:sdtPr>
            <w:id w:val="427239703"/>
            <w:placeholder>
              <w:docPart w:val="E0427F2715DF445EA1020F1CBB277ABC"/>
            </w:placeholder>
            <w:showingPlcHdr/>
          </w:sdtPr>
          <w:sdtEndPr/>
          <w:sdtContent>
            <w:tc>
              <w:tcPr>
                <w:tcW w:w="6210" w:type="dxa"/>
              </w:tcPr>
              <w:p w14:paraId="1E6F26BA"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1C95FF4A" w14:textId="77777777" w:rsidTr="00A618C9">
        <w:trPr>
          <w:jc w:val="center"/>
        </w:trPr>
        <w:tc>
          <w:tcPr>
            <w:tcW w:w="3415" w:type="dxa"/>
          </w:tcPr>
          <w:p w14:paraId="50663333" w14:textId="77777777" w:rsidR="004D418A" w:rsidRPr="00E81E59" w:rsidRDefault="004D418A" w:rsidP="00A618C9">
            <w:pPr>
              <w:spacing w:after="160" w:line="259" w:lineRule="auto"/>
            </w:pPr>
            <w:r w:rsidRPr="00E81E59">
              <w:t>Disruption or alteration of an historic, archeological, cultural, or recreational building, object, district, site or its surroundings; A. Alteration of an historic building, district, structure, object, or its setting; OR B. Disruption of an archeological or sacred site;</w:t>
            </w:r>
          </w:p>
        </w:tc>
        <w:sdt>
          <w:sdtPr>
            <w:id w:val="-1170325511"/>
            <w:placeholder>
              <w:docPart w:val="830A8507CC01468695FE714309C3694F"/>
            </w:placeholder>
            <w:showingPlcHdr/>
          </w:sdtPr>
          <w:sdtEndPr/>
          <w:sdtContent>
            <w:tc>
              <w:tcPr>
                <w:tcW w:w="6210" w:type="dxa"/>
              </w:tcPr>
              <w:p w14:paraId="7BC7019E"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204E71FE" w14:textId="77777777" w:rsidTr="00A618C9">
        <w:trPr>
          <w:jc w:val="center"/>
        </w:trPr>
        <w:tc>
          <w:tcPr>
            <w:tcW w:w="3415" w:type="dxa"/>
          </w:tcPr>
          <w:p w14:paraId="416F7B25" w14:textId="77777777" w:rsidR="004D418A" w:rsidRPr="00E81E59" w:rsidRDefault="004D418A" w:rsidP="00A618C9">
            <w:pPr>
              <w:spacing w:after="160" w:line="259" w:lineRule="auto"/>
            </w:pPr>
            <w:r w:rsidRPr="00E81E59">
              <w:t>Effect on natural communities and upon critical plant and animal species and their habitat; interference with the movement of any resident or migratory fish or wildlife species;</w:t>
            </w:r>
          </w:p>
        </w:tc>
        <w:sdt>
          <w:sdtPr>
            <w:id w:val="456919869"/>
            <w:placeholder>
              <w:docPart w:val="6A4E1F56673F4FF29124EB91E441586A"/>
            </w:placeholder>
            <w:showingPlcHdr/>
          </w:sdtPr>
          <w:sdtEndPr/>
          <w:sdtContent>
            <w:tc>
              <w:tcPr>
                <w:tcW w:w="6210" w:type="dxa"/>
              </w:tcPr>
              <w:p w14:paraId="6CD41C4C" w14:textId="77777777" w:rsidR="004D418A" w:rsidRPr="00E81E59" w:rsidRDefault="004D418A" w:rsidP="00A618C9">
                <w:r>
                  <w:rPr>
                    <w:rStyle w:val="PlaceholderText"/>
                  </w:rPr>
                  <w:t>En</w:t>
                </w:r>
                <w:r w:rsidRPr="00E46E01">
                  <w:rPr>
                    <w:rStyle w:val="PlaceholderText"/>
                  </w:rPr>
                  <w:t>ter text.</w:t>
                </w:r>
              </w:p>
            </w:tc>
          </w:sdtContent>
        </w:sdt>
      </w:tr>
      <w:tr w:rsidR="004D418A" w:rsidRPr="00E81E59" w14:paraId="6E2243DA" w14:textId="77777777" w:rsidTr="00A618C9">
        <w:trPr>
          <w:jc w:val="center"/>
        </w:trPr>
        <w:tc>
          <w:tcPr>
            <w:tcW w:w="3415" w:type="dxa"/>
          </w:tcPr>
          <w:p w14:paraId="7C77E3C7" w14:textId="77777777" w:rsidR="004D418A" w:rsidRPr="00E81E59" w:rsidRDefault="004D418A" w:rsidP="00A618C9">
            <w:pPr>
              <w:spacing w:after="160" w:line="259" w:lineRule="auto"/>
            </w:pPr>
            <w:r w:rsidRPr="00E81E59">
              <w:t>Use of pesticides, toxic or hazardous materials or any other substance in such quantities as to cause unreasonable adverse effects on the environment;</w:t>
            </w:r>
          </w:p>
        </w:tc>
        <w:sdt>
          <w:sdtPr>
            <w:id w:val="69241914"/>
            <w:placeholder>
              <w:docPart w:val="79C685492C6F4AFE90408EA11E017FC4"/>
            </w:placeholder>
            <w:showingPlcHdr/>
          </w:sdtPr>
          <w:sdtEndPr/>
          <w:sdtContent>
            <w:tc>
              <w:tcPr>
                <w:tcW w:w="6210" w:type="dxa"/>
              </w:tcPr>
              <w:p w14:paraId="1E6A4693"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0D9158BC" w14:textId="77777777" w:rsidTr="00A618C9">
        <w:trPr>
          <w:jc w:val="center"/>
        </w:trPr>
        <w:tc>
          <w:tcPr>
            <w:tcW w:w="3415" w:type="dxa"/>
          </w:tcPr>
          <w:p w14:paraId="3391E2DB" w14:textId="77777777" w:rsidR="004D418A" w:rsidRPr="00E81E59" w:rsidRDefault="004D418A" w:rsidP="00A618C9">
            <w:pPr>
              <w:spacing w:after="160" w:line="259" w:lineRule="auto"/>
            </w:pPr>
            <w:r w:rsidRPr="00E81E59">
              <w:t>Substantial aesthetic or visual effects;</w:t>
            </w:r>
          </w:p>
        </w:tc>
        <w:sdt>
          <w:sdtPr>
            <w:id w:val="-31735256"/>
            <w:placeholder>
              <w:docPart w:val="A08ACFB9A9DB4EB79B96FF4F2B54F948"/>
            </w:placeholder>
            <w:showingPlcHdr/>
          </w:sdtPr>
          <w:sdtEndPr/>
          <w:sdtContent>
            <w:tc>
              <w:tcPr>
                <w:tcW w:w="6210" w:type="dxa"/>
              </w:tcPr>
              <w:p w14:paraId="7EB8AB52"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36419058" w14:textId="77777777" w:rsidTr="00A618C9">
        <w:trPr>
          <w:jc w:val="center"/>
        </w:trPr>
        <w:tc>
          <w:tcPr>
            <w:tcW w:w="3415" w:type="dxa"/>
          </w:tcPr>
          <w:p w14:paraId="1C05E629" w14:textId="77777777" w:rsidR="004D418A" w:rsidRPr="00E81E59" w:rsidRDefault="004D418A" w:rsidP="00A618C9">
            <w:pPr>
              <w:spacing w:after="160" w:line="259" w:lineRule="auto"/>
            </w:pPr>
            <w:r w:rsidRPr="00E81E59">
              <w:t xml:space="preserve">Inconsistency with: (A) the policies of the State C&amp;D Plan, developed in accordance with section 16a-30 of the CGS; (B) other relevant state agency plans; and (C) applicable </w:t>
            </w:r>
            <w:r w:rsidRPr="00E81E59">
              <w:lastRenderedPageBreak/>
              <w:t>regional or municipal land use plans;</w:t>
            </w:r>
          </w:p>
        </w:tc>
        <w:sdt>
          <w:sdtPr>
            <w:id w:val="-632402878"/>
            <w:placeholder>
              <w:docPart w:val="6A609EF2D4E84CAE8C6DB4740646E57D"/>
            </w:placeholder>
            <w:showingPlcHdr/>
          </w:sdtPr>
          <w:sdtEndPr/>
          <w:sdtContent>
            <w:tc>
              <w:tcPr>
                <w:tcW w:w="6210" w:type="dxa"/>
              </w:tcPr>
              <w:p w14:paraId="295B7FC6"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54804D58" w14:textId="77777777" w:rsidTr="00A618C9">
        <w:trPr>
          <w:jc w:val="center"/>
        </w:trPr>
        <w:tc>
          <w:tcPr>
            <w:tcW w:w="3415" w:type="dxa"/>
          </w:tcPr>
          <w:p w14:paraId="0C4B4967" w14:textId="77777777" w:rsidR="004D418A" w:rsidRPr="00E81E59" w:rsidRDefault="004D418A" w:rsidP="00A618C9">
            <w:pPr>
              <w:spacing w:after="160" w:line="259" w:lineRule="auto"/>
            </w:pPr>
            <w:r w:rsidRPr="00E81E59">
              <w:t>Disruption or division of an established community or inconsistency with adopted municipal and regional plans, including impacts on existing housing where sections 22a- 1b(c) and 8-37t of the CGS require additional analysis</w:t>
            </w:r>
            <w:r>
              <w:rPr>
                <w:color w:val="00B050"/>
              </w:rPr>
              <w:t>;</w:t>
            </w:r>
          </w:p>
        </w:tc>
        <w:sdt>
          <w:sdtPr>
            <w:id w:val="-139575419"/>
            <w:placeholder>
              <w:docPart w:val="CC0BBD549B7B4E7A8527D1964459C947"/>
            </w:placeholder>
            <w:showingPlcHdr/>
          </w:sdtPr>
          <w:sdtEndPr/>
          <w:sdtContent>
            <w:tc>
              <w:tcPr>
                <w:tcW w:w="6210" w:type="dxa"/>
              </w:tcPr>
              <w:p w14:paraId="3F4BA832"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3F48E122" w14:textId="77777777" w:rsidTr="00A618C9">
        <w:trPr>
          <w:jc w:val="center"/>
        </w:trPr>
        <w:tc>
          <w:tcPr>
            <w:tcW w:w="3415" w:type="dxa"/>
          </w:tcPr>
          <w:p w14:paraId="5924183C" w14:textId="77777777" w:rsidR="004D418A" w:rsidRPr="00E81E59" w:rsidRDefault="004D418A" w:rsidP="00A618C9">
            <w:pPr>
              <w:spacing w:after="160" w:line="259" w:lineRule="auto"/>
            </w:pPr>
            <w:r w:rsidRPr="00E81E59">
              <w:t>Displacement or addition of substantial numbers of people;</w:t>
            </w:r>
          </w:p>
        </w:tc>
        <w:sdt>
          <w:sdtPr>
            <w:id w:val="1556433927"/>
            <w:placeholder>
              <w:docPart w:val="E56C34A93D17425C8EC3ED9512A7EAF4"/>
            </w:placeholder>
            <w:showingPlcHdr/>
          </w:sdtPr>
          <w:sdtEndPr/>
          <w:sdtContent>
            <w:tc>
              <w:tcPr>
                <w:tcW w:w="6210" w:type="dxa"/>
              </w:tcPr>
              <w:p w14:paraId="58C2ABE2"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2FB351E2" w14:textId="77777777" w:rsidTr="00A618C9">
        <w:trPr>
          <w:jc w:val="center"/>
        </w:trPr>
        <w:tc>
          <w:tcPr>
            <w:tcW w:w="3415" w:type="dxa"/>
          </w:tcPr>
          <w:p w14:paraId="69F19BA2" w14:textId="77777777" w:rsidR="004D418A" w:rsidRPr="00E81E59" w:rsidRDefault="004D418A" w:rsidP="00A618C9">
            <w:pPr>
              <w:spacing w:after="160" w:line="259" w:lineRule="auto"/>
            </w:pPr>
            <w:r w:rsidRPr="00E81E59">
              <w:t>Substantial increase in congestion (traffic, recreational, other);</w:t>
            </w:r>
          </w:p>
        </w:tc>
        <w:sdt>
          <w:sdtPr>
            <w:id w:val="196587274"/>
            <w:placeholder>
              <w:docPart w:val="1C06786192BE4D81B45838377F490072"/>
            </w:placeholder>
            <w:showingPlcHdr/>
          </w:sdtPr>
          <w:sdtEndPr/>
          <w:sdtContent>
            <w:tc>
              <w:tcPr>
                <w:tcW w:w="6210" w:type="dxa"/>
              </w:tcPr>
              <w:p w14:paraId="74EC7E39"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22CEEACA" w14:textId="77777777" w:rsidTr="00A618C9">
        <w:trPr>
          <w:jc w:val="center"/>
        </w:trPr>
        <w:tc>
          <w:tcPr>
            <w:tcW w:w="3415" w:type="dxa"/>
          </w:tcPr>
          <w:p w14:paraId="0D592AA3" w14:textId="77777777" w:rsidR="004D418A" w:rsidRPr="00E81E59" w:rsidRDefault="004D418A" w:rsidP="00A618C9">
            <w:pPr>
              <w:spacing w:after="160" w:line="259" w:lineRule="auto"/>
            </w:pPr>
            <w:r w:rsidRPr="00E81E59">
              <w:t>A substantial increase in the type or rate of energy use as a direct or indirect result of the action;</w:t>
            </w:r>
          </w:p>
        </w:tc>
        <w:sdt>
          <w:sdtPr>
            <w:id w:val="303202327"/>
            <w:placeholder>
              <w:docPart w:val="C2FFD7300DDC4517BEB4E874A1E47CB1"/>
            </w:placeholder>
            <w:showingPlcHdr/>
          </w:sdtPr>
          <w:sdtEndPr/>
          <w:sdtContent>
            <w:tc>
              <w:tcPr>
                <w:tcW w:w="6210" w:type="dxa"/>
              </w:tcPr>
              <w:p w14:paraId="30C57965"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7B2E0114" w14:textId="77777777" w:rsidTr="00A618C9">
        <w:trPr>
          <w:jc w:val="center"/>
        </w:trPr>
        <w:tc>
          <w:tcPr>
            <w:tcW w:w="3415" w:type="dxa"/>
          </w:tcPr>
          <w:p w14:paraId="77120BB7" w14:textId="77777777" w:rsidR="004D418A" w:rsidRPr="00E81E59" w:rsidRDefault="004D418A" w:rsidP="00A618C9">
            <w:pPr>
              <w:spacing w:after="160" w:line="259" w:lineRule="auto"/>
            </w:pPr>
            <w:r w:rsidRPr="00E81E59">
              <w:t>The creation of a hazard to human health or safety;</w:t>
            </w:r>
          </w:p>
        </w:tc>
        <w:sdt>
          <w:sdtPr>
            <w:id w:val="-1159453558"/>
            <w:placeholder>
              <w:docPart w:val="B347B44F76764425BB89CF439C7D19E4"/>
            </w:placeholder>
            <w:showingPlcHdr/>
          </w:sdtPr>
          <w:sdtEndPr/>
          <w:sdtContent>
            <w:tc>
              <w:tcPr>
                <w:tcW w:w="6210" w:type="dxa"/>
              </w:tcPr>
              <w:p w14:paraId="0A585E80"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4FF5A092" w14:textId="77777777" w:rsidTr="00A618C9">
        <w:trPr>
          <w:jc w:val="center"/>
        </w:trPr>
        <w:tc>
          <w:tcPr>
            <w:tcW w:w="3415" w:type="dxa"/>
          </w:tcPr>
          <w:p w14:paraId="2EEC5F64" w14:textId="77777777" w:rsidR="004D418A" w:rsidRPr="00E81E59" w:rsidRDefault="004D418A" w:rsidP="00A618C9">
            <w:pPr>
              <w:spacing w:after="160" w:line="259" w:lineRule="auto"/>
            </w:pPr>
            <w:r w:rsidRPr="00E81E59">
              <w:t>Effect on air quality;</w:t>
            </w:r>
          </w:p>
        </w:tc>
        <w:sdt>
          <w:sdtPr>
            <w:id w:val="-2009741178"/>
            <w:placeholder>
              <w:docPart w:val="276AF41EBA914D7AAEA958197189E59A"/>
            </w:placeholder>
            <w:showingPlcHdr/>
          </w:sdtPr>
          <w:sdtEndPr/>
          <w:sdtContent>
            <w:tc>
              <w:tcPr>
                <w:tcW w:w="6210" w:type="dxa"/>
              </w:tcPr>
              <w:p w14:paraId="3D14545F"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487B9030" w14:textId="77777777" w:rsidTr="00A618C9">
        <w:trPr>
          <w:jc w:val="center"/>
        </w:trPr>
        <w:tc>
          <w:tcPr>
            <w:tcW w:w="3415" w:type="dxa"/>
          </w:tcPr>
          <w:p w14:paraId="1D1DD5A3" w14:textId="77777777" w:rsidR="004D418A" w:rsidRPr="00E81E59" w:rsidRDefault="004D418A" w:rsidP="00A618C9">
            <w:pPr>
              <w:spacing w:after="160" w:line="259" w:lineRule="auto"/>
            </w:pPr>
            <w:r w:rsidRPr="00E81E59">
              <w:t>Effect on ambient noise levels;</w:t>
            </w:r>
          </w:p>
        </w:tc>
        <w:sdt>
          <w:sdtPr>
            <w:id w:val="-1728144857"/>
            <w:placeholder>
              <w:docPart w:val="A1172DF46BA04C1899DE47483415CAE9"/>
            </w:placeholder>
            <w:showingPlcHdr/>
          </w:sdtPr>
          <w:sdtEndPr/>
          <w:sdtContent>
            <w:tc>
              <w:tcPr>
                <w:tcW w:w="6210" w:type="dxa"/>
              </w:tcPr>
              <w:p w14:paraId="1C998477"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58B487DA" w14:textId="77777777" w:rsidTr="00A618C9">
        <w:trPr>
          <w:jc w:val="center"/>
        </w:trPr>
        <w:tc>
          <w:tcPr>
            <w:tcW w:w="3415" w:type="dxa"/>
          </w:tcPr>
          <w:p w14:paraId="47575BCD" w14:textId="77777777" w:rsidR="004D418A" w:rsidRPr="00E81E59" w:rsidRDefault="004D418A" w:rsidP="00A618C9">
            <w:pPr>
              <w:spacing w:after="160" w:line="259" w:lineRule="auto"/>
            </w:pPr>
            <w:r w:rsidRPr="00E81E59">
              <w:t>Effect on existing land resources and landscapes, including coastal and inland wetlands;</w:t>
            </w:r>
          </w:p>
        </w:tc>
        <w:sdt>
          <w:sdtPr>
            <w:id w:val="-243495909"/>
            <w:placeholder>
              <w:docPart w:val="81B91982C3394863BFC8FBC6687BC46D"/>
            </w:placeholder>
            <w:showingPlcHdr/>
          </w:sdtPr>
          <w:sdtEndPr/>
          <w:sdtContent>
            <w:tc>
              <w:tcPr>
                <w:tcW w:w="6210" w:type="dxa"/>
              </w:tcPr>
              <w:p w14:paraId="7D69A38E"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1C516E15" w14:textId="77777777" w:rsidTr="00A618C9">
        <w:trPr>
          <w:jc w:val="center"/>
        </w:trPr>
        <w:tc>
          <w:tcPr>
            <w:tcW w:w="3415" w:type="dxa"/>
          </w:tcPr>
          <w:p w14:paraId="20CCAD69" w14:textId="77777777" w:rsidR="004D418A" w:rsidRPr="00E81E59" w:rsidRDefault="004D418A" w:rsidP="00A618C9">
            <w:pPr>
              <w:spacing w:after="160" w:line="259" w:lineRule="auto"/>
            </w:pPr>
            <w:r w:rsidRPr="00E81E59">
              <w:t>Effect on agricultural resources;</w:t>
            </w:r>
          </w:p>
        </w:tc>
        <w:sdt>
          <w:sdtPr>
            <w:id w:val="604925338"/>
            <w:placeholder>
              <w:docPart w:val="8B483E5073804F74B68E28F6B6B96739"/>
            </w:placeholder>
            <w:showingPlcHdr/>
          </w:sdtPr>
          <w:sdtEndPr/>
          <w:sdtContent>
            <w:tc>
              <w:tcPr>
                <w:tcW w:w="6210" w:type="dxa"/>
              </w:tcPr>
              <w:p w14:paraId="6725483E"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00385CBE" w14:textId="77777777" w:rsidTr="00A618C9">
        <w:trPr>
          <w:jc w:val="center"/>
        </w:trPr>
        <w:tc>
          <w:tcPr>
            <w:tcW w:w="3415" w:type="dxa"/>
          </w:tcPr>
          <w:p w14:paraId="7AF8E342" w14:textId="77777777" w:rsidR="004D418A" w:rsidRPr="00E81E59" w:rsidRDefault="004D418A" w:rsidP="00A618C9">
            <w:pPr>
              <w:spacing w:after="160" w:line="259" w:lineRule="auto"/>
            </w:pPr>
            <w:r w:rsidRPr="00E81E59">
              <w:t>Adequacy of existing or proposed utilities and infrastructure;</w:t>
            </w:r>
          </w:p>
        </w:tc>
        <w:sdt>
          <w:sdtPr>
            <w:id w:val="1101071479"/>
            <w:placeholder>
              <w:docPart w:val="019D815786F34D2CB0E0123F072657C9"/>
            </w:placeholder>
            <w:showingPlcHdr/>
          </w:sdtPr>
          <w:sdtEndPr/>
          <w:sdtContent>
            <w:tc>
              <w:tcPr>
                <w:tcW w:w="6210" w:type="dxa"/>
              </w:tcPr>
              <w:p w14:paraId="39334DB1"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23E6316A" w14:textId="77777777" w:rsidTr="00A618C9">
        <w:trPr>
          <w:jc w:val="center"/>
        </w:trPr>
        <w:tc>
          <w:tcPr>
            <w:tcW w:w="3415" w:type="dxa"/>
          </w:tcPr>
          <w:p w14:paraId="0D4A858C" w14:textId="77777777" w:rsidR="004D418A" w:rsidRPr="00E81E59" w:rsidRDefault="004D418A" w:rsidP="00A618C9">
            <w:pPr>
              <w:spacing w:after="160" w:line="259" w:lineRule="auto"/>
            </w:pPr>
            <w:r w:rsidRPr="00E81E59">
              <w:t>Effect on greenhouse gas emissions as a direct or indirect result of the action;</w:t>
            </w:r>
          </w:p>
        </w:tc>
        <w:sdt>
          <w:sdtPr>
            <w:id w:val="789014704"/>
            <w:placeholder>
              <w:docPart w:val="81451C6909824700A9C777D38658661B"/>
            </w:placeholder>
            <w:showingPlcHdr/>
          </w:sdtPr>
          <w:sdtEndPr/>
          <w:sdtContent>
            <w:tc>
              <w:tcPr>
                <w:tcW w:w="6210" w:type="dxa"/>
              </w:tcPr>
              <w:p w14:paraId="7EF1F8E4"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695E0D27" w14:textId="77777777" w:rsidTr="00A618C9">
        <w:trPr>
          <w:jc w:val="center"/>
        </w:trPr>
        <w:tc>
          <w:tcPr>
            <w:tcW w:w="3415" w:type="dxa"/>
          </w:tcPr>
          <w:p w14:paraId="51027E1B" w14:textId="77777777" w:rsidR="004D418A" w:rsidRPr="00E81E59" w:rsidRDefault="004D418A" w:rsidP="00A618C9">
            <w:pPr>
              <w:spacing w:after="160" w:line="259" w:lineRule="auto"/>
            </w:pPr>
            <w:r w:rsidRPr="00E81E59">
              <w:t>Effect of a changing climate on the action, including any resiliency measures incorporated into the action;</w:t>
            </w:r>
          </w:p>
        </w:tc>
        <w:sdt>
          <w:sdtPr>
            <w:id w:val="-1052464828"/>
            <w:placeholder>
              <w:docPart w:val="DBBF3A84EC824A8BAAB33FFD773FD26D"/>
            </w:placeholder>
            <w:showingPlcHdr/>
          </w:sdtPr>
          <w:sdtEndPr/>
          <w:sdtContent>
            <w:tc>
              <w:tcPr>
                <w:tcW w:w="6210" w:type="dxa"/>
              </w:tcPr>
              <w:p w14:paraId="67ACC067"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4125446F" w14:textId="77777777" w:rsidTr="00A618C9">
        <w:trPr>
          <w:jc w:val="center"/>
        </w:trPr>
        <w:tc>
          <w:tcPr>
            <w:tcW w:w="3415" w:type="dxa"/>
          </w:tcPr>
          <w:p w14:paraId="582B73EC" w14:textId="77777777" w:rsidR="004D418A" w:rsidRPr="00E81E59" w:rsidRDefault="004D418A" w:rsidP="00A618C9">
            <w:pPr>
              <w:spacing w:after="160" w:line="259" w:lineRule="auto"/>
            </w:pPr>
            <w:r w:rsidRPr="00E81E59">
              <w:lastRenderedPageBreak/>
              <w:t>Any other substantial effects on natural, cultural, recreational, or scenic resources.</w:t>
            </w:r>
          </w:p>
        </w:tc>
        <w:sdt>
          <w:sdtPr>
            <w:id w:val="1920605139"/>
            <w:placeholder>
              <w:docPart w:val="472E5BB485584A66811DDC8AFE696780"/>
            </w:placeholder>
            <w:showingPlcHdr/>
          </w:sdtPr>
          <w:sdtEndPr/>
          <w:sdtContent>
            <w:tc>
              <w:tcPr>
                <w:tcW w:w="6210" w:type="dxa"/>
              </w:tcPr>
              <w:p w14:paraId="160B0E03" w14:textId="77777777" w:rsidR="004D418A" w:rsidRPr="00E81E59" w:rsidRDefault="004D418A" w:rsidP="00A618C9">
                <w:r>
                  <w:rPr>
                    <w:rStyle w:val="PlaceholderText"/>
                  </w:rPr>
                  <w:t>E</w:t>
                </w:r>
                <w:r w:rsidRPr="00E46E01">
                  <w:rPr>
                    <w:rStyle w:val="PlaceholderText"/>
                  </w:rPr>
                  <w:t>nter text.</w:t>
                </w:r>
              </w:p>
            </w:tc>
          </w:sdtContent>
        </w:sdt>
      </w:tr>
      <w:tr w:rsidR="004D418A" w:rsidRPr="00E81E59" w14:paraId="450897B9" w14:textId="77777777" w:rsidTr="00A618C9">
        <w:trPr>
          <w:jc w:val="center"/>
        </w:trPr>
        <w:tc>
          <w:tcPr>
            <w:tcW w:w="3415" w:type="dxa"/>
          </w:tcPr>
          <w:p w14:paraId="4DBF2AC5" w14:textId="77777777" w:rsidR="004D418A" w:rsidRPr="00E81E59" w:rsidRDefault="004D418A" w:rsidP="00A618C9">
            <w:r>
              <w:t xml:space="preserve">Cumulative effects. </w:t>
            </w:r>
          </w:p>
        </w:tc>
        <w:sdt>
          <w:sdtPr>
            <w:id w:val="-1328662410"/>
            <w:placeholder>
              <w:docPart w:val="0834958801554D3AAFCCFD27928D4037"/>
            </w:placeholder>
            <w:showingPlcHdr/>
          </w:sdtPr>
          <w:sdtEndPr/>
          <w:sdtContent>
            <w:tc>
              <w:tcPr>
                <w:tcW w:w="6210" w:type="dxa"/>
              </w:tcPr>
              <w:p w14:paraId="39D8963E" w14:textId="77777777" w:rsidR="004D418A" w:rsidRDefault="004D418A" w:rsidP="00A618C9">
                <w:r>
                  <w:rPr>
                    <w:rStyle w:val="PlaceholderText"/>
                  </w:rPr>
                  <w:t>E</w:t>
                </w:r>
                <w:r w:rsidRPr="00E46E01">
                  <w:rPr>
                    <w:rStyle w:val="PlaceholderText"/>
                  </w:rPr>
                  <w:t>nter text.</w:t>
                </w:r>
              </w:p>
            </w:tc>
          </w:sdtContent>
        </w:sdt>
      </w:tr>
    </w:tbl>
    <w:p w14:paraId="75B16DD1" w14:textId="77777777" w:rsidR="004D418A" w:rsidRPr="00E81E59" w:rsidRDefault="004D418A" w:rsidP="004D418A">
      <w:pPr>
        <w:rPr>
          <w:b/>
        </w:rPr>
      </w:pPr>
    </w:p>
    <w:p w14:paraId="32CEF46C" w14:textId="77777777" w:rsidR="004D418A" w:rsidRPr="00DB08CC"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DB08CC">
        <w:rPr>
          <w:rFonts w:asciiTheme="majorHAnsi" w:hAnsiTheme="majorHAnsi" w:cstheme="majorHAnsi"/>
          <w:b/>
          <w:sz w:val="28"/>
          <w:szCs w:val="28"/>
        </w:rPr>
        <w:t>PART V</w:t>
      </w:r>
      <w:r>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List </w:t>
      </w:r>
      <w:r>
        <w:rPr>
          <w:rFonts w:asciiTheme="majorHAnsi" w:hAnsiTheme="majorHAnsi" w:cstheme="majorHAnsi"/>
          <w:b/>
          <w:sz w:val="28"/>
          <w:szCs w:val="28"/>
        </w:rPr>
        <w:t>o</w:t>
      </w:r>
      <w:r w:rsidRPr="00DB08CC">
        <w:rPr>
          <w:rFonts w:asciiTheme="majorHAnsi" w:hAnsiTheme="majorHAnsi" w:cstheme="majorHAnsi"/>
          <w:b/>
          <w:sz w:val="28"/>
          <w:szCs w:val="28"/>
        </w:rPr>
        <w:t xml:space="preserve">f Required Permits, Approvals </w:t>
      </w:r>
      <w:r>
        <w:rPr>
          <w:rFonts w:asciiTheme="majorHAnsi" w:hAnsiTheme="majorHAnsi" w:cstheme="majorHAnsi"/>
          <w:b/>
          <w:sz w:val="28"/>
          <w:szCs w:val="28"/>
        </w:rPr>
        <w:t>a</w:t>
      </w:r>
      <w:r w:rsidRPr="00DB08CC">
        <w:rPr>
          <w:rFonts w:asciiTheme="majorHAnsi" w:hAnsiTheme="majorHAnsi" w:cstheme="majorHAnsi"/>
          <w:b/>
          <w:sz w:val="28"/>
          <w:szCs w:val="28"/>
        </w:rPr>
        <w:t>nd/</w:t>
      </w:r>
      <w:r>
        <w:rPr>
          <w:rFonts w:asciiTheme="majorHAnsi" w:hAnsiTheme="majorHAnsi" w:cstheme="majorHAnsi"/>
          <w:b/>
          <w:sz w:val="28"/>
          <w:szCs w:val="28"/>
        </w:rPr>
        <w:t>o</w:t>
      </w:r>
      <w:r w:rsidRPr="00DB08CC">
        <w:rPr>
          <w:rFonts w:asciiTheme="majorHAnsi" w:hAnsiTheme="majorHAnsi" w:cstheme="majorHAnsi"/>
          <w:b/>
          <w:sz w:val="28"/>
          <w:szCs w:val="28"/>
        </w:rPr>
        <w:t xml:space="preserve">r Certifications Identified </w:t>
      </w:r>
      <w:r>
        <w:rPr>
          <w:rFonts w:asciiTheme="majorHAnsi" w:hAnsiTheme="majorHAnsi" w:cstheme="majorHAnsi"/>
          <w:b/>
          <w:sz w:val="28"/>
          <w:szCs w:val="28"/>
        </w:rPr>
        <w:t>a</w:t>
      </w:r>
      <w:r w:rsidRPr="00DB08CC">
        <w:rPr>
          <w:rFonts w:asciiTheme="majorHAnsi" w:hAnsiTheme="majorHAnsi" w:cstheme="majorHAnsi"/>
          <w:b/>
          <w:sz w:val="28"/>
          <w:szCs w:val="28"/>
        </w:rPr>
        <w:t xml:space="preserve">t </w:t>
      </w:r>
      <w:r>
        <w:rPr>
          <w:rFonts w:asciiTheme="majorHAnsi" w:hAnsiTheme="majorHAnsi" w:cstheme="majorHAnsi"/>
          <w:b/>
          <w:sz w:val="28"/>
          <w:szCs w:val="28"/>
        </w:rPr>
        <w:t>t</w:t>
      </w:r>
      <w:r w:rsidRPr="00DB08CC">
        <w:rPr>
          <w:rFonts w:asciiTheme="majorHAnsi" w:hAnsiTheme="majorHAnsi" w:cstheme="majorHAnsi"/>
          <w:b/>
          <w:sz w:val="28"/>
          <w:szCs w:val="28"/>
        </w:rPr>
        <w:t xml:space="preserve">he Time </w:t>
      </w:r>
      <w:r>
        <w:rPr>
          <w:rFonts w:asciiTheme="majorHAnsi" w:hAnsiTheme="majorHAnsi" w:cstheme="majorHAnsi"/>
          <w:b/>
          <w:sz w:val="28"/>
          <w:szCs w:val="28"/>
        </w:rPr>
        <w:t>o</w:t>
      </w:r>
      <w:r w:rsidRPr="00DB08CC">
        <w:rPr>
          <w:rFonts w:asciiTheme="majorHAnsi" w:hAnsiTheme="majorHAnsi" w:cstheme="majorHAnsi"/>
          <w:b/>
          <w:sz w:val="28"/>
          <w:szCs w:val="28"/>
        </w:rPr>
        <w:t xml:space="preserve">f </w:t>
      </w:r>
      <w:r>
        <w:rPr>
          <w:rFonts w:asciiTheme="majorHAnsi" w:hAnsiTheme="majorHAnsi" w:cstheme="majorHAnsi"/>
          <w:b/>
          <w:sz w:val="28"/>
          <w:szCs w:val="28"/>
        </w:rPr>
        <w:t>t</w:t>
      </w:r>
      <w:r w:rsidRPr="00DB08CC">
        <w:rPr>
          <w:rFonts w:asciiTheme="majorHAnsi" w:hAnsiTheme="majorHAnsi" w:cstheme="majorHAnsi"/>
          <w:b/>
          <w:sz w:val="28"/>
          <w:szCs w:val="28"/>
        </w:rPr>
        <w:t>his Review</w:t>
      </w:r>
      <w:r w:rsidRPr="00DB08CC" w:rsidDel="00CE476A">
        <w:rPr>
          <w:rFonts w:asciiTheme="majorHAnsi" w:hAnsiTheme="majorHAnsi" w:cstheme="majorHAnsi"/>
          <w:b/>
          <w:sz w:val="28"/>
          <w:szCs w:val="28"/>
        </w:rPr>
        <w:t xml:space="preserve"> </w:t>
      </w:r>
    </w:p>
    <w:sdt>
      <w:sdtPr>
        <w:rPr>
          <w:b/>
        </w:rPr>
        <w:id w:val="-700315534"/>
        <w:placeholder>
          <w:docPart w:val="C028F5D496E545AD9AF45888BCC3CC2F"/>
        </w:placeholder>
        <w:showingPlcHdr/>
      </w:sdtPr>
      <w:sdtEndPr/>
      <w:sdtContent>
        <w:p w14:paraId="488392B3"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rPr>
              <w:rStyle w:val="PlaceholderText"/>
            </w:rPr>
          </w:pPr>
          <w:r>
            <w:rPr>
              <w:rStyle w:val="PlaceholderText"/>
            </w:rPr>
            <w:t>E</w:t>
          </w:r>
          <w:r w:rsidRPr="00E46E01">
            <w:rPr>
              <w:rStyle w:val="PlaceholderText"/>
            </w:rPr>
            <w:t>nter tex</w:t>
          </w:r>
          <w:r>
            <w:rPr>
              <w:rStyle w:val="PlaceholderText"/>
            </w:rPr>
            <w:t>t.</w:t>
          </w:r>
        </w:p>
        <w:p w14:paraId="7A9FB118" w14:textId="77777777" w:rsidR="004D418A"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rPr>
              <w:b/>
            </w:rPr>
          </w:pPr>
        </w:p>
      </w:sdtContent>
    </w:sdt>
    <w:p w14:paraId="5B59DE47" w14:textId="77777777" w:rsidR="004D418A" w:rsidRDefault="004D418A" w:rsidP="004D418A">
      <w:pPr>
        <w:rPr>
          <w:b/>
        </w:rPr>
      </w:pPr>
    </w:p>
    <w:p w14:paraId="21B12DAD" w14:textId="77777777" w:rsidR="004D418A" w:rsidRPr="00DB08CC"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DB08CC">
        <w:rPr>
          <w:rFonts w:asciiTheme="majorHAnsi" w:hAnsiTheme="majorHAnsi" w:cstheme="majorHAnsi"/>
          <w:b/>
          <w:sz w:val="28"/>
          <w:szCs w:val="28"/>
        </w:rPr>
        <w:t xml:space="preserve">PART VI – </w:t>
      </w:r>
      <w:r>
        <w:rPr>
          <w:rFonts w:asciiTheme="majorHAnsi" w:hAnsiTheme="majorHAnsi" w:cstheme="majorHAnsi"/>
          <w:b/>
          <w:sz w:val="28"/>
          <w:szCs w:val="28"/>
        </w:rPr>
        <w:t xml:space="preserve">Sponsoring </w:t>
      </w:r>
      <w:r w:rsidRPr="00DB08CC">
        <w:rPr>
          <w:rFonts w:asciiTheme="majorHAnsi" w:hAnsiTheme="majorHAnsi" w:cstheme="majorHAnsi"/>
          <w:b/>
          <w:sz w:val="28"/>
          <w:szCs w:val="28"/>
        </w:rPr>
        <w:t xml:space="preserve">Agency Comments </w:t>
      </w:r>
      <w:r>
        <w:rPr>
          <w:rFonts w:asciiTheme="majorHAnsi" w:hAnsiTheme="majorHAnsi" w:cstheme="majorHAnsi"/>
          <w:b/>
          <w:sz w:val="28"/>
          <w:szCs w:val="28"/>
        </w:rPr>
        <w:t>a</w:t>
      </w:r>
      <w:r w:rsidRPr="00DB08CC">
        <w:rPr>
          <w:rFonts w:asciiTheme="majorHAnsi" w:hAnsiTheme="majorHAnsi" w:cstheme="majorHAnsi"/>
          <w:b/>
          <w:sz w:val="28"/>
          <w:szCs w:val="28"/>
        </w:rPr>
        <w:t>nd Recommendations</w:t>
      </w:r>
    </w:p>
    <w:sdt>
      <w:sdtPr>
        <w:rPr>
          <w:b/>
        </w:rPr>
        <w:id w:val="-923184981"/>
        <w:placeholder>
          <w:docPart w:val="B612EE5836AE4992B099779CADFBD636"/>
        </w:placeholder>
        <w:showingPlcHdr/>
      </w:sdtPr>
      <w:sdtEndPr/>
      <w:sdtContent>
        <w:p w14:paraId="2531FE32"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rPr>
              <w:rStyle w:val="PlaceholderText"/>
            </w:rPr>
          </w:pPr>
          <w:r>
            <w:rPr>
              <w:rStyle w:val="PlaceholderText"/>
            </w:rPr>
            <w:t>E</w:t>
          </w:r>
          <w:r w:rsidRPr="00E46E01">
            <w:rPr>
              <w:rStyle w:val="PlaceholderText"/>
            </w:rPr>
            <w:t>nter text</w:t>
          </w:r>
          <w:r>
            <w:rPr>
              <w:rStyle w:val="PlaceholderText"/>
            </w:rPr>
            <w:t>.</w:t>
          </w:r>
        </w:p>
        <w:p w14:paraId="09F18E6C" w14:textId="77777777" w:rsidR="004D418A"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rPr>
              <w:b/>
            </w:rPr>
          </w:pPr>
        </w:p>
      </w:sdtContent>
    </w:sdt>
    <w:p w14:paraId="12F178F0" w14:textId="77777777" w:rsidR="004D418A" w:rsidRDefault="004D418A" w:rsidP="004D418A">
      <w:pPr>
        <w:rPr>
          <w:b/>
        </w:rPr>
      </w:pPr>
    </w:p>
    <w:p w14:paraId="54B94F66" w14:textId="77777777" w:rsidR="004D418A" w:rsidRPr="00DB08CC"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shd w:val="clear" w:color="auto" w:fill="B4C6E7" w:themeFill="accent5" w:themeFillTint="66"/>
        <w:rPr>
          <w:rFonts w:asciiTheme="majorHAnsi" w:hAnsiTheme="majorHAnsi" w:cstheme="majorHAnsi"/>
          <w:b/>
          <w:sz w:val="28"/>
          <w:szCs w:val="28"/>
        </w:rPr>
      </w:pPr>
      <w:r w:rsidRPr="00DB08CC">
        <w:rPr>
          <w:rFonts w:asciiTheme="majorHAnsi" w:hAnsiTheme="majorHAnsi" w:cstheme="majorHAnsi"/>
          <w:b/>
          <w:sz w:val="28"/>
          <w:szCs w:val="28"/>
        </w:rPr>
        <w:t>PART VII</w:t>
      </w:r>
      <w:r>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Public Comments </w:t>
      </w:r>
      <w:r>
        <w:rPr>
          <w:rFonts w:asciiTheme="majorHAnsi" w:hAnsiTheme="majorHAnsi" w:cstheme="majorHAnsi"/>
          <w:b/>
          <w:sz w:val="28"/>
          <w:szCs w:val="28"/>
        </w:rPr>
        <w:t>a</w:t>
      </w:r>
      <w:r w:rsidRPr="00DB08CC">
        <w:rPr>
          <w:rFonts w:asciiTheme="majorHAnsi" w:hAnsiTheme="majorHAnsi" w:cstheme="majorHAnsi"/>
          <w:b/>
          <w:sz w:val="28"/>
          <w:szCs w:val="28"/>
        </w:rPr>
        <w:t xml:space="preserve">nd </w:t>
      </w:r>
      <w:r>
        <w:rPr>
          <w:rFonts w:asciiTheme="majorHAnsi" w:hAnsiTheme="majorHAnsi" w:cstheme="majorHAnsi"/>
          <w:b/>
          <w:sz w:val="28"/>
          <w:szCs w:val="28"/>
        </w:rPr>
        <w:t xml:space="preserve">Sponsoring </w:t>
      </w:r>
      <w:r w:rsidRPr="00DB08CC">
        <w:rPr>
          <w:rFonts w:asciiTheme="majorHAnsi" w:hAnsiTheme="majorHAnsi" w:cstheme="majorHAnsi"/>
          <w:b/>
          <w:sz w:val="28"/>
          <w:szCs w:val="28"/>
        </w:rPr>
        <w:t>Agency Responses:</w:t>
      </w:r>
    </w:p>
    <w:sdt>
      <w:sdtPr>
        <w:id w:val="-570268866"/>
        <w:placeholder>
          <w:docPart w:val="366FBB4B90724C98A97ECD930E70101D"/>
        </w:placeholder>
        <w:showingPlcHdr/>
      </w:sdtPr>
      <w:sdtEndPr/>
      <w:sdtContent>
        <w:p w14:paraId="6427EF71" w14:textId="77777777" w:rsidR="004D418A" w:rsidRDefault="004D418A"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rPr>
              <w:rStyle w:val="PlaceholderText"/>
            </w:rPr>
          </w:pPr>
          <w:r>
            <w:rPr>
              <w:rStyle w:val="PlaceholderText"/>
            </w:rPr>
            <w:t>E</w:t>
          </w:r>
          <w:r w:rsidRPr="00E46E01">
            <w:rPr>
              <w:rStyle w:val="PlaceholderText"/>
            </w:rPr>
            <w:t>nter text</w:t>
          </w:r>
          <w:r>
            <w:rPr>
              <w:rStyle w:val="PlaceholderText"/>
            </w:rPr>
            <w:t>.</w:t>
          </w:r>
        </w:p>
        <w:p w14:paraId="6B19B7C3" w14:textId="77777777" w:rsidR="004D418A" w:rsidRDefault="00FF74E2" w:rsidP="004D418A">
          <w:pPr>
            <w:pBdr>
              <w:top w:val="single" w:sz="8" w:space="1" w:color="1F3864" w:themeColor="accent5" w:themeShade="80"/>
              <w:left w:val="single" w:sz="8" w:space="4" w:color="1F3864" w:themeColor="accent5" w:themeShade="80"/>
              <w:bottom w:val="single" w:sz="8" w:space="1" w:color="1F3864" w:themeColor="accent5" w:themeShade="80"/>
              <w:right w:val="single" w:sz="8" w:space="4" w:color="1F3864" w:themeColor="accent5" w:themeShade="80"/>
            </w:pBdr>
          </w:pPr>
        </w:p>
      </w:sdtContent>
    </w:sdt>
    <w:p w14:paraId="0FCBB62D" w14:textId="77777777" w:rsidR="004D418A" w:rsidRDefault="004D418A"/>
    <w:sectPr w:rsidR="004D418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726B9" w14:textId="77777777" w:rsidR="00070955" w:rsidRDefault="00070955" w:rsidP="00BA6F9D">
      <w:pPr>
        <w:spacing w:after="0" w:line="240" w:lineRule="auto"/>
      </w:pPr>
      <w:r>
        <w:separator/>
      </w:r>
    </w:p>
  </w:endnote>
  <w:endnote w:type="continuationSeparator" w:id="0">
    <w:p w14:paraId="322D3A4B" w14:textId="77777777" w:rsidR="00070955" w:rsidRDefault="00070955" w:rsidP="00BA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4DB4" w14:textId="77777777" w:rsidR="004D418A" w:rsidRDefault="004D418A" w:rsidP="00EA0090">
    <w:pPr>
      <w:pStyle w:val="Footer"/>
      <w:jc w:val="center"/>
    </w:pPr>
    <w:r w:rsidRPr="00472787">
      <w:rPr>
        <w:i/>
        <w:iCs/>
        <w:sz w:val="16"/>
        <w:szCs w:val="16"/>
      </w:rPr>
      <w:t>State of Connecticut, Environmental Review Checklist</w:t>
    </w:r>
    <w:r>
      <w:rPr>
        <w:i/>
        <w:iCs/>
        <w:sz w:val="16"/>
        <w:szCs w:val="16"/>
      </w:rPr>
      <w:tab/>
    </w:r>
    <w:r w:rsidRPr="00EA0090">
      <w:rPr>
        <w:i/>
        <w:iCs/>
        <w:sz w:val="16"/>
        <w:szCs w:val="16"/>
      </w:rPr>
      <w:tab/>
    </w:r>
    <w:r w:rsidRPr="00472787">
      <w:rPr>
        <w:i/>
        <w:iCs/>
        <w:sz w:val="16"/>
        <w:szCs w:val="16"/>
      </w:rPr>
      <w:fldChar w:fldCharType="begin"/>
    </w:r>
    <w:r w:rsidRPr="00472787">
      <w:rPr>
        <w:i/>
        <w:iCs/>
        <w:sz w:val="16"/>
        <w:szCs w:val="16"/>
      </w:rPr>
      <w:instrText xml:space="preserve"> PAGE   \* MERGEFORMAT </w:instrText>
    </w:r>
    <w:r w:rsidRPr="00472787">
      <w:rPr>
        <w:i/>
        <w:iCs/>
        <w:sz w:val="16"/>
        <w:szCs w:val="16"/>
      </w:rPr>
      <w:fldChar w:fldCharType="separate"/>
    </w:r>
    <w:r w:rsidRPr="00472787">
      <w:rPr>
        <w:i/>
        <w:iCs/>
        <w:noProof/>
        <w:sz w:val="16"/>
        <w:szCs w:val="16"/>
      </w:rPr>
      <w:t>1</w:t>
    </w:r>
    <w:r w:rsidRPr="00472787">
      <w:rPr>
        <w:i/>
        <w:iCs/>
        <w:noProof/>
        <w:sz w:val="16"/>
        <w:szCs w:val="16"/>
      </w:rPr>
      <w:fldChar w:fldCharType="end"/>
    </w:r>
  </w:p>
  <w:p w14:paraId="4BD4C93B" w14:textId="77777777" w:rsidR="004D418A" w:rsidRDefault="004D4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EA92" w14:textId="468FB365" w:rsidR="004D418A" w:rsidRPr="00472787" w:rsidRDefault="004D418A" w:rsidP="000C351B">
    <w:pPr>
      <w:pStyle w:val="Footer"/>
      <w:jc w:val="center"/>
      <w:rPr>
        <w:i/>
        <w:iCs/>
        <w:sz w:val="16"/>
        <w:szCs w:val="16"/>
      </w:rPr>
    </w:pPr>
    <w:r w:rsidRPr="00472787">
      <w:rPr>
        <w:i/>
        <w:iCs/>
        <w:sz w:val="16"/>
        <w:szCs w:val="16"/>
      </w:rPr>
      <w:t xml:space="preserve">State of Connecticut, </w:t>
    </w:r>
    <w:r w:rsidR="000C351B">
      <w:rPr>
        <w:i/>
        <w:iCs/>
        <w:sz w:val="16"/>
        <w:szCs w:val="16"/>
      </w:rPr>
      <w:t>CEPA Manual for State Agencies</w:t>
    </w:r>
    <w:r w:rsidR="000C351B">
      <w:rPr>
        <w:i/>
        <w:iCs/>
        <w:sz w:val="16"/>
        <w:szCs w:val="16"/>
      </w:rPr>
      <w:tab/>
    </w:r>
    <w:r w:rsidR="000C351B">
      <w:rPr>
        <w:i/>
        <w:iCs/>
        <w:sz w:val="16"/>
        <w:szCs w:val="16"/>
      </w:rPr>
      <w:tab/>
    </w:r>
    <w:r w:rsidR="000C351B" w:rsidRPr="000C351B">
      <w:rPr>
        <w:i/>
        <w:iCs/>
        <w:sz w:val="16"/>
        <w:szCs w:val="16"/>
      </w:rPr>
      <w:fldChar w:fldCharType="begin"/>
    </w:r>
    <w:r w:rsidR="000C351B" w:rsidRPr="000C351B">
      <w:rPr>
        <w:i/>
        <w:iCs/>
        <w:sz w:val="16"/>
        <w:szCs w:val="16"/>
      </w:rPr>
      <w:instrText xml:space="preserve"> PAGE   \* MERGEFORMAT </w:instrText>
    </w:r>
    <w:r w:rsidR="000C351B" w:rsidRPr="000C351B">
      <w:rPr>
        <w:i/>
        <w:iCs/>
        <w:sz w:val="16"/>
        <w:szCs w:val="16"/>
      </w:rPr>
      <w:fldChar w:fldCharType="separate"/>
    </w:r>
    <w:r w:rsidR="000C351B" w:rsidRPr="000C351B">
      <w:rPr>
        <w:i/>
        <w:iCs/>
        <w:noProof/>
        <w:sz w:val="16"/>
        <w:szCs w:val="16"/>
      </w:rPr>
      <w:t>1</w:t>
    </w:r>
    <w:r w:rsidR="000C351B" w:rsidRPr="000C351B">
      <w:rPr>
        <w:i/>
        <w:i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050830"/>
      <w:docPartObj>
        <w:docPartGallery w:val="Page Numbers (Bottom of Page)"/>
        <w:docPartUnique/>
      </w:docPartObj>
    </w:sdtPr>
    <w:sdtEndPr>
      <w:rPr>
        <w:noProof/>
      </w:rPr>
    </w:sdtEndPr>
    <w:sdtContent>
      <w:p w14:paraId="138AC654" w14:textId="39228B0B" w:rsidR="00070955" w:rsidRDefault="000709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B8A7E" w14:textId="77777777" w:rsidR="00070955" w:rsidRDefault="00070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A2933" w14:textId="77777777" w:rsidR="00070955" w:rsidRDefault="00070955" w:rsidP="00BA6F9D">
      <w:pPr>
        <w:spacing w:after="0" w:line="240" w:lineRule="auto"/>
      </w:pPr>
      <w:r>
        <w:separator/>
      </w:r>
    </w:p>
  </w:footnote>
  <w:footnote w:type="continuationSeparator" w:id="0">
    <w:p w14:paraId="5AFCB3D3" w14:textId="77777777" w:rsidR="00070955" w:rsidRDefault="00070955" w:rsidP="00BA6F9D">
      <w:pPr>
        <w:spacing w:after="0" w:line="240" w:lineRule="auto"/>
      </w:pPr>
      <w:r>
        <w:continuationSeparator/>
      </w:r>
    </w:p>
  </w:footnote>
  <w:footnote w:id="1">
    <w:p w14:paraId="32D74862" w14:textId="707B4FEB" w:rsidR="00070955" w:rsidRPr="00AE2287" w:rsidRDefault="00070955">
      <w:pPr>
        <w:pStyle w:val="FootnoteText"/>
        <w:rPr>
          <w:i/>
          <w:iCs/>
          <w:sz w:val="16"/>
          <w:szCs w:val="16"/>
        </w:rPr>
      </w:pPr>
      <w:r w:rsidRPr="00AE2287">
        <w:rPr>
          <w:rStyle w:val="FootnoteReference"/>
          <w:i/>
          <w:iCs/>
          <w:sz w:val="16"/>
          <w:szCs w:val="16"/>
        </w:rPr>
        <w:footnoteRef/>
      </w:r>
      <w:r w:rsidRPr="00AE2287">
        <w:rPr>
          <w:i/>
          <w:iCs/>
          <w:sz w:val="16"/>
          <w:szCs w:val="16"/>
        </w:rPr>
        <w:t xml:space="preserve"> The definition included as part of CGS Sec. 22a-1c incorrectly references CGS Sec. 22a-1i as part of the CEPA statutes.  CEPA statutes include CGS Sec. 22a-a through 22a-1h.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902"/>
    <w:multiLevelType w:val="hybridMultilevel"/>
    <w:tmpl w:val="0E8C932E"/>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2B8A"/>
    <w:multiLevelType w:val="hybridMultilevel"/>
    <w:tmpl w:val="81700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9915CC"/>
    <w:multiLevelType w:val="hybridMultilevel"/>
    <w:tmpl w:val="BFE0B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263BC5"/>
    <w:multiLevelType w:val="hybridMultilevel"/>
    <w:tmpl w:val="6C06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422CC"/>
    <w:multiLevelType w:val="hybridMultilevel"/>
    <w:tmpl w:val="72383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624A2"/>
    <w:multiLevelType w:val="hybridMultilevel"/>
    <w:tmpl w:val="135C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7E56"/>
    <w:multiLevelType w:val="hybridMultilevel"/>
    <w:tmpl w:val="0C0A5DBA"/>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543C"/>
    <w:multiLevelType w:val="hybridMultilevel"/>
    <w:tmpl w:val="78584652"/>
    <w:lvl w:ilvl="0" w:tplc="E586E3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907FE"/>
    <w:multiLevelType w:val="hybridMultilevel"/>
    <w:tmpl w:val="A49CA0EC"/>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11373"/>
    <w:multiLevelType w:val="hybridMultilevel"/>
    <w:tmpl w:val="C8700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C2E3F"/>
    <w:multiLevelType w:val="hybridMultilevel"/>
    <w:tmpl w:val="A28C5B40"/>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25289"/>
    <w:multiLevelType w:val="hybridMultilevel"/>
    <w:tmpl w:val="4F2CA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4727F0"/>
    <w:multiLevelType w:val="hybridMultilevel"/>
    <w:tmpl w:val="B8E6C560"/>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00A80"/>
    <w:multiLevelType w:val="hybridMultilevel"/>
    <w:tmpl w:val="25906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B17AE5"/>
    <w:multiLevelType w:val="hybridMultilevel"/>
    <w:tmpl w:val="587C0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7B20F8"/>
    <w:multiLevelType w:val="hybridMultilevel"/>
    <w:tmpl w:val="01067FD8"/>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B2BCC"/>
    <w:multiLevelType w:val="hybridMultilevel"/>
    <w:tmpl w:val="B776B15C"/>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85FDE"/>
    <w:multiLevelType w:val="hybridMultilevel"/>
    <w:tmpl w:val="07989134"/>
    <w:lvl w:ilvl="0" w:tplc="E586E310">
      <w:start w:val="1"/>
      <w:numFmt w:val="bullet"/>
      <w:lvlText w:val=""/>
      <w:lvlJc w:val="left"/>
      <w:pPr>
        <w:ind w:left="720" w:hanging="360"/>
      </w:pPr>
      <w:rPr>
        <w:rFonts w:ascii="Symbol" w:hAnsi="Symbol" w:hint="default"/>
      </w:rPr>
    </w:lvl>
    <w:lvl w:ilvl="1" w:tplc="E586E3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40E88"/>
    <w:multiLevelType w:val="hybridMultilevel"/>
    <w:tmpl w:val="432C6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14"/>
  </w:num>
  <w:num w:numId="5">
    <w:abstractNumId w:val="2"/>
  </w:num>
  <w:num w:numId="6">
    <w:abstractNumId w:val="1"/>
  </w:num>
  <w:num w:numId="7">
    <w:abstractNumId w:val="3"/>
  </w:num>
  <w:num w:numId="8">
    <w:abstractNumId w:val="9"/>
  </w:num>
  <w:num w:numId="9">
    <w:abstractNumId w:val="4"/>
  </w:num>
  <w:num w:numId="10">
    <w:abstractNumId w:val="7"/>
  </w:num>
  <w:num w:numId="11">
    <w:abstractNumId w:val="10"/>
  </w:num>
  <w:num w:numId="12">
    <w:abstractNumId w:val="15"/>
  </w:num>
  <w:num w:numId="13">
    <w:abstractNumId w:val="8"/>
  </w:num>
  <w:num w:numId="14">
    <w:abstractNumId w:val="6"/>
  </w:num>
  <w:num w:numId="15">
    <w:abstractNumId w:val="16"/>
  </w:num>
  <w:num w:numId="16">
    <w:abstractNumId w:val="17"/>
  </w:num>
  <w:num w:numId="17">
    <w:abstractNumId w:val="12"/>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25"/>
    <w:rsid w:val="0001138D"/>
    <w:rsid w:val="00016477"/>
    <w:rsid w:val="00016C3D"/>
    <w:rsid w:val="00017D48"/>
    <w:rsid w:val="000266DC"/>
    <w:rsid w:val="000335A3"/>
    <w:rsid w:val="00035C3A"/>
    <w:rsid w:val="000654BC"/>
    <w:rsid w:val="0006719C"/>
    <w:rsid w:val="00070955"/>
    <w:rsid w:val="00080C0C"/>
    <w:rsid w:val="00082C2A"/>
    <w:rsid w:val="000958F8"/>
    <w:rsid w:val="00095BE1"/>
    <w:rsid w:val="000A5C03"/>
    <w:rsid w:val="000B7992"/>
    <w:rsid w:val="000C1392"/>
    <w:rsid w:val="000C172C"/>
    <w:rsid w:val="000C351B"/>
    <w:rsid w:val="000C5D0F"/>
    <w:rsid w:val="000D2FD7"/>
    <w:rsid w:val="000E5029"/>
    <w:rsid w:val="000F07CA"/>
    <w:rsid w:val="000F23B7"/>
    <w:rsid w:val="00105808"/>
    <w:rsid w:val="00110D9C"/>
    <w:rsid w:val="00120029"/>
    <w:rsid w:val="001352C0"/>
    <w:rsid w:val="00153D32"/>
    <w:rsid w:val="0016007A"/>
    <w:rsid w:val="0018406E"/>
    <w:rsid w:val="00195610"/>
    <w:rsid w:val="001A2603"/>
    <w:rsid w:val="001A3C88"/>
    <w:rsid w:val="001A4302"/>
    <w:rsid w:val="001A7EF7"/>
    <w:rsid w:val="001B4161"/>
    <w:rsid w:val="001C07F2"/>
    <w:rsid w:val="001C30C6"/>
    <w:rsid w:val="001D1DF0"/>
    <w:rsid w:val="001D3AD9"/>
    <w:rsid w:val="001E13B2"/>
    <w:rsid w:val="002033E5"/>
    <w:rsid w:val="00205E12"/>
    <w:rsid w:val="00217037"/>
    <w:rsid w:val="00217E99"/>
    <w:rsid w:val="00223B66"/>
    <w:rsid w:val="00241DBB"/>
    <w:rsid w:val="0025058B"/>
    <w:rsid w:val="00254958"/>
    <w:rsid w:val="00261FD9"/>
    <w:rsid w:val="00265F00"/>
    <w:rsid w:val="00283C63"/>
    <w:rsid w:val="00291DDC"/>
    <w:rsid w:val="0029745B"/>
    <w:rsid w:val="002A14BC"/>
    <w:rsid w:val="002A25F8"/>
    <w:rsid w:val="002A267C"/>
    <w:rsid w:val="002B51FB"/>
    <w:rsid w:val="002B72D1"/>
    <w:rsid w:val="002C0D99"/>
    <w:rsid w:val="002E157D"/>
    <w:rsid w:val="002F093A"/>
    <w:rsid w:val="002F5544"/>
    <w:rsid w:val="00300973"/>
    <w:rsid w:val="0030620B"/>
    <w:rsid w:val="00324154"/>
    <w:rsid w:val="003253A9"/>
    <w:rsid w:val="00332FC5"/>
    <w:rsid w:val="0033347A"/>
    <w:rsid w:val="00357451"/>
    <w:rsid w:val="00357842"/>
    <w:rsid w:val="00357E14"/>
    <w:rsid w:val="00367425"/>
    <w:rsid w:val="003739E7"/>
    <w:rsid w:val="00374E7E"/>
    <w:rsid w:val="00376F12"/>
    <w:rsid w:val="003774B7"/>
    <w:rsid w:val="0038157B"/>
    <w:rsid w:val="00393EE5"/>
    <w:rsid w:val="00395A52"/>
    <w:rsid w:val="003A1F3F"/>
    <w:rsid w:val="003A1F46"/>
    <w:rsid w:val="003B01E6"/>
    <w:rsid w:val="003C2EC1"/>
    <w:rsid w:val="003C6243"/>
    <w:rsid w:val="003C70B8"/>
    <w:rsid w:val="003D2009"/>
    <w:rsid w:val="003D3A4A"/>
    <w:rsid w:val="003E1BEC"/>
    <w:rsid w:val="003F18F5"/>
    <w:rsid w:val="003F6598"/>
    <w:rsid w:val="00401DDC"/>
    <w:rsid w:val="00407098"/>
    <w:rsid w:val="004071F5"/>
    <w:rsid w:val="00410A85"/>
    <w:rsid w:val="00431231"/>
    <w:rsid w:val="00434B60"/>
    <w:rsid w:val="00455E0B"/>
    <w:rsid w:val="00464C37"/>
    <w:rsid w:val="00472BD5"/>
    <w:rsid w:val="0047649E"/>
    <w:rsid w:val="00477B2B"/>
    <w:rsid w:val="00482766"/>
    <w:rsid w:val="00492756"/>
    <w:rsid w:val="004A3488"/>
    <w:rsid w:val="004A34DA"/>
    <w:rsid w:val="004B0AAE"/>
    <w:rsid w:val="004B1211"/>
    <w:rsid w:val="004C02B1"/>
    <w:rsid w:val="004C2CF6"/>
    <w:rsid w:val="004C5C71"/>
    <w:rsid w:val="004D418A"/>
    <w:rsid w:val="004D52A6"/>
    <w:rsid w:val="004E6022"/>
    <w:rsid w:val="004F6A9A"/>
    <w:rsid w:val="005004B4"/>
    <w:rsid w:val="0050125C"/>
    <w:rsid w:val="00502DFF"/>
    <w:rsid w:val="00505A0D"/>
    <w:rsid w:val="005224A8"/>
    <w:rsid w:val="00524A91"/>
    <w:rsid w:val="005315D7"/>
    <w:rsid w:val="00536954"/>
    <w:rsid w:val="00543163"/>
    <w:rsid w:val="00552A92"/>
    <w:rsid w:val="00555466"/>
    <w:rsid w:val="005621B2"/>
    <w:rsid w:val="0057720F"/>
    <w:rsid w:val="00586D1A"/>
    <w:rsid w:val="005C7638"/>
    <w:rsid w:val="005D30BF"/>
    <w:rsid w:val="005D3590"/>
    <w:rsid w:val="005E31CE"/>
    <w:rsid w:val="005F435B"/>
    <w:rsid w:val="006149BD"/>
    <w:rsid w:val="00621879"/>
    <w:rsid w:val="00623C2A"/>
    <w:rsid w:val="0062537C"/>
    <w:rsid w:val="00653243"/>
    <w:rsid w:val="00662717"/>
    <w:rsid w:val="00664899"/>
    <w:rsid w:val="00674462"/>
    <w:rsid w:val="00691CFA"/>
    <w:rsid w:val="006A0F2C"/>
    <w:rsid w:val="006A1C11"/>
    <w:rsid w:val="006A6E5E"/>
    <w:rsid w:val="006B1C7A"/>
    <w:rsid w:val="006B5FD0"/>
    <w:rsid w:val="006C37FA"/>
    <w:rsid w:val="006C3B75"/>
    <w:rsid w:val="006C3FA7"/>
    <w:rsid w:val="006D1F6F"/>
    <w:rsid w:val="006D6619"/>
    <w:rsid w:val="007043A1"/>
    <w:rsid w:val="007154A6"/>
    <w:rsid w:val="00724CD2"/>
    <w:rsid w:val="00743055"/>
    <w:rsid w:val="007434C5"/>
    <w:rsid w:val="00744000"/>
    <w:rsid w:val="007463D9"/>
    <w:rsid w:val="00752195"/>
    <w:rsid w:val="0077237D"/>
    <w:rsid w:val="00784932"/>
    <w:rsid w:val="007868F9"/>
    <w:rsid w:val="007A21F8"/>
    <w:rsid w:val="007A54B6"/>
    <w:rsid w:val="007B3F32"/>
    <w:rsid w:val="007C15DA"/>
    <w:rsid w:val="007C6DE4"/>
    <w:rsid w:val="007D3FF1"/>
    <w:rsid w:val="007D44AD"/>
    <w:rsid w:val="007D548F"/>
    <w:rsid w:val="007F6F19"/>
    <w:rsid w:val="00822DBF"/>
    <w:rsid w:val="00823A1E"/>
    <w:rsid w:val="00843715"/>
    <w:rsid w:val="00852FF6"/>
    <w:rsid w:val="0086025C"/>
    <w:rsid w:val="0086315E"/>
    <w:rsid w:val="00863DB3"/>
    <w:rsid w:val="00876BD8"/>
    <w:rsid w:val="00881E83"/>
    <w:rsid w:val="00882DD4"/>
    <w:rsid w:val="00896E0F"/>
    <w:rsid w:val="008A303F"/>
    <w:rsid w:val="008A67C1"/>
    <w:rsid w:val="008B5F99"/>
    <w:rsid w:val="008B6ADC"/>
    <w:rsid w:val="008C5C1B"/>
    <w:rsid w:val="008D7A5C"/>
    <w:rsid w:val="008F02BF"/>
    <w:rsid w:val="008F3109"/>
    <w:rsid w:val="008F3B05"/>
    <w:rsid w:val="008F6922"/>
    <w:rsid w:val="00902781"/>
    <w:rsid w:val="00905A0F"/>
    <w:rsid w:val="009238C8"/>
    <w:rsid w:val="00951286"/>
    <w:rsid w:val="009558F8"/>
    <w:rsid w:val="00956944"/>
    <w:rsid w:val="00964535"/>
    <w:rsid w:val="00976F7B"/>
    <w:rsid w:val="0098461C"/>
    <w:rsid w:val="009847C2"/>
    <w:rsid w:val="00996D92"/>
    <w:rsid w:val="00997CF5"/>
    <w:rsid w:val="009B17E1"/>
    <w:rsid w:val="009B1F98"/>
    <w:rsid w:val="009B3F85"/>
    <w:rsid w:val="009C57EB"/>
    <w:rsid w:val="009C79EB"/>
    <w:rsid w:val="009D258D"/>
    <w:rsid w:val="009D7BEE"/>
    <w:rsid w:val="00A03228"/>
    <w:rsid w:val="00A07B6B"/>
    <w:rsid w:val="00A10541"/>
    <w:rsid w:val="00A21B1F"/>
    <w:rsid w:val="00A3077E"/>
    <w:rsid w:val="00A37F35"/>
    <w:rsid w:val="00A4370C"/>
    <w:rsid w:val="00A54466"/>
    <w:rsid w:val="00A555E3"/>
    <w:rsid w:val="00A62C33"/>
    <w:rsid w:val="00A661DA"/>
    <w:rsid w:val="00A67003"/>
    <w:rsid w:val="00A80455"/>
    <w:rsid w:val="00A96FD6"/>
    <w:rsid w:val="00AA0B83"/>
    <w:rsid w:val="00AA246B"/>
    <w:rsid w:val="00AA421F"/>
    <w:rsid w:val="00AB334B"/>
    <w:rsid w:val="00AC4D0E"/>
    <w:rsid w:val="00AD723E"/>
    <w:rsid w:val="00AE1823"/>
    <w:rsid w:val="00AE2287"/>
    <w:rsid w:val="00AE66D4"/>
    <w:rsid w:val="00AE7698"/>
    <w:rsid w:val="00AF26B0"/>
    <w:rsid w:val="00B147F8"/>
    <w:rsid w:val="00B2056A"/>
    <w:rsid w:val="00B2389A"/>
    <w:rsid w:val="00B32041"/>
    <w:rsid w:val="00B43119"/>
    <w:rsid w:val="00B50DCB"/>
    <w:rsid w:val="00B61651"/>
    <w:rsid w:val="00B65583"/>
    <w:rsid w:val="00B709E4"/>
    <w:rsid w:val="00B94A79"/>
    <w:rsid w:val="00BA2E83"/>
    <w:rsid w:val="00BA6F9D"/>
    <w:rsid w:val="00BB1338"/>
    <w:rsid w:val="00BB2651"/>
    <w:rsid w:val="00BB4E3C"/>
    <w:rsid w:val="00BC543D"/>
    <w:rsid w:val="00BD1911"/>
    <w:rsid w:val="00BD4A2E"/>
    <w:rsid w:val="00BF4496"/>
    <w:rsid w:val="00BF46D5"/>
    <w:rsid w:val="00C05A02"/>
    <w:rsid w:val="00C20CCD"/>
    <w:rsid w:val="00C27D52"/>
    <w:rsid w:val="00C3126C"/>
    <w:rsid w:val="00C36C59"/>
    <w:rsid w:val="00C44D58"/>
    <w:rsid w:val="00C61145"/>
    <w:rsid w:val="00C71FA8"/>
    <w:rsid w:val="00C94687"/>
    <w:rsid w:val="00CA7A0F"/>
    <w:rsid w:val="00CB7BB4"/>
    <w:rsid w:val="00CB7F85"/>
    <w:rsid w:val="00CC48B8"/>
    <w:rsid w:val="00CD66AB"/>
    <w:rsid w:val="00CE2C4E"/>
    <w:rsid w:val="00D006E9"/>
    <w:rsid w:val="00D02285"/>
    <w:rsid w:val="00D06FDD"/>
    <w:rsid w:val="00D1773A"/>
    <w:rsid w:val="00D27E16"/>
    <w:rsid w:val="00D867A1"/>
    <w:rsid w:val="00D86F43"/>
    <w:rsid w:val="00D931CF"/>
    <w:rsid w:val="00D95CA9"/>
    <w:rsid w:val="00DA4A05"/>
    <w:rsid w:val="00DB00D7"/>
    <w:rsid w:val="00DC651C"/>
    <w:rsid w:val="00DD300F"/>
    <w:rsid w:val="00DE45FB"/>
    <w:rsid w:val="00DF5660"/>
    <w:rsid w:val="00E05D1D"/>
    <w:rsid w:val="00E12C22"/>
    <w:rsid w:val="00E20125"/>
    <w:rsid w:val="00E25ED2"/>
    <w:rsid w:val="00E27AC2"/>
    <w:rsid w:val="00E27F42"/>
    <w:rsid w:val="00E30B86"/>
    <w:rsid w:val="00E3518B"/>
    <w:rsid w:val="00E6554B"/>
    <w:rsid w:val="00E756C0"/>
    <w:rsid w:val="00E75DFC"/>
    <w:rsid w:val="00E8115F"/>
    <w:rsid w:val="00EA5F0D"/>
    <w:rsid w:val="00EB5F3E"/>
    <w:rsid w:val="00EC3AA2"/>
    <w:rsid w:val="00ED161C"/>
    <w:rsid w:val="00EE4835"/>
    <w:rsid w:val="00EF2EB6"/>
    <w:rsid w:val="00F00093"/>
    <w:rsid w:val="00F07001"/>
    <w:rsid w:val="00F11626"/>
    <w:rsid w:val="00F11A41"/>
    <w:rsid w:val="00F14288"/>
    <w:rsid w:val="00F232E1"/>
    <w:rsid w:val="00F243BA"/>
    <w:rsid w:val="00F2675C"/>
    <w:rsid w:val="00F27D25"/>
    <w:rsid w:val="00F3085C"/>
    <w:rsid w:val="00F4132E"/>
    <w:rsid w:val="00F41AB1"/>
    <w:rsid w:val="00F46466"/>
    <w:rsid w:val="00F503F6"/>
    <w:rsid w:val="00F72C49"/>
    <w:rsid w:val="00F820BD"/>
    <w:rsid w:val="00F94086"/>
    <w:rsid w:val="00F94E20"/>
    <w:rsid w:val="00FA0099"/>
    <w:rsid w:val="00FA17F0"/>
    <w:rsid w:val="00FA4D4F"/>
    <w:rsid w:val="00FC4F9B"/>
    <w:rsid w:val="00FD425B"/>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E652"/>
  <w15:chartTrackingRefBased/>
  <w15:docId w15:val="{7B888D08-8266-4BB7-869A-E3044EE4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6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D25"/>
    <w:rPr>
      <w:color w:val="0563C1" w:themeColor="hyperlink"/>
      <w:u w:val="single"/>
    </w:rPr>
  </w:style>
  <w:style w:type="character" w:styleId="CommentReference">
    <w:name w:val="annotation reference"/>
    <w:basedOn w:val="DefaultParagraphFont"/>
    <w:uiPriority w:val="99"/>
    <w:semiHidden/>
    <w:unhideWhenUsed/>
    <w:rsid w:val="003A1F46"/>
    <w:rPr>
      <w:sz w:val="16"/>
      <w:szCs w:val="16"/>
    </w:rPr>
  </w:style>
  <w:style w:type="paragraph" w:styleId="CommentText">
    <w:name w:val="annotation text"/>
    <w:basedOn w:val="Normal"/>
    <w:link w:val="CommentTextChar"/>
    <w:uiPriority w:val="99"/>
    <w:unhideWhenUsed/>
    <w:rsid w:val="003A1F46"/>
    <w:pPr>
      <w:spacing w:line="240" w:lineRule="auto"/>
    </w:pPr>
    <w:rPr>
      <w:sz w:val="20"/>
      <w:szCs w:val="20"/>
    </w:rPr>
  </w:style>
  <w:style w:type="character" w:customStyle="1" w:styleId="CommentTextChar">
    <w:name w:val="Comment Text Char"/>
    <w:basedOn w:val="DefaultParagraphFont"/>
    <w:link w:val="CommentText"/>
    <w:uiPriority w:val="99"/>
    <w:rsid w:val="003A1F46"/>
    <w:rPr>
      <w:sz w:val="20"/>
      <w:szCs w:val="20"/>
    </w:rPr>
  </w:style>
  <w:style w:type="paragraph" w:styleId="CommentSubject">
    <w:name w:val="annotation subject"/>
    <w:basedOn w:val="CommentText"/>
    <w:next w:val="CommentText"/>
    <w:link w:val="CommentSubjectChar"/>
    <w:uiPriority w:val="99"/>
    <w:semiHidden/>
    <w:unhideWhenUsed/>
    <w:rsid w:val="003A1F46"/>
    <w:rPr>
      <w:b/>
      <w:bCs/>
    </w:rPr>
  </w:style>
  <w:style w:type="character" w:customStyle="1" w:styleId="CommentSubjectChar">
    <w:name w:val="Comment Subject Char"/>
    <w:basedOn w:val="CommentTextChar"/>
    <w:link w:val="CommentSubject"/>
    <w:uiPriority w:val="99"/>
    <w:semiHidden/>
    <w:rsid w:val="003A1F46"/>
    <w:rPr>
      <w:b/>
      <w:bCs/>
      <w:sz w:val="20"/>
      <w:szCs w:val="20"/>
    </w:rPr>
  </w:style>
  <w:style w:type="paragraph" w:styleId="BalloonText">
    <w:name w:val="Balloon Text"/>
    <w:basedOn w:val="Normal"/>
    <w:link w:val="BalloonTextChar"/>
    <w:uiPriority w:val="99"/>
    <w:semiHidden/>
    <w:unhideWhenUsed/>
    <w:rsid w:val="003A1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46"/>
    <w:rPr>
      <w:rFonts w:ascii="Segoe UI" w:hAnsi="Segoe UI" w:cs="Segoe UI"/>
      <w:sz w:val="18"/>
      <w:szCs w:val="18"/>
    </w:rPr>
  </w:style>
  <w:style w:type="paragraph" w:styleId="ListParagraph">
    <w:name w:val="List Paragraph"/>
    <w:basedOn w:val="Normal"/>
    <w:uiPriority w:val="34"/>
    <w:qFormat/>
    <w:rsid w:val="00B2056A"/>
    <w:pPr>
      <w:ind w:left="720"/>
      <w:contextualSpacing/>
    </w:pPr>
  </w:style>
  <w:style w:type="character" w:styleId="FollowedHyperlink">
    <w:name w:val="FollowedHyperlink"/>
    <w:basedOn w:val="DefaultParagraphFont"/>
    <w:uiPriority w:val="99"/>
    <w:semiHidden/>
    <w:unhideWhenUsed/>
    <w:rsid w:val="003D3A4A"/>
    <w:rPr>
      <w:color w:val="954F72" w:themeColor="followedHyperlink"/>
      <w:u w:val="single"/>
    </w:rPr>
  </w:style>
  <w:style w:type="paragraph" w:styleId="Header">
    <w:name w:val="header"/>
    <w:basedOn w:val="Normal"/>
    <w:link w:val="HeaderChar"/>
    <w:uiPriority w:val="99"/>
    <w:unhideWhenUsed/>
    <w:rsid w:val="00BA6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F9D"/>
  </w:style>
  <w:style w:type="paragraph" w:styleId="Footer">
    <w:name w:val="footer"/>
    <w:basedOn w:val="Normal"/>
    <w:link w:val="FooterChar"/>
    <w:uiPriority w:val="99"/>
    <w:unhideWhenUsed/>
    <w:rsid w:val="00BA6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F9D"/>
  </w:style>
  <w:style w:type="paragraph" w:styleId="NormalWeb">
    <w:name w:val="Normal (Web)"/>
    <w:basedOn w:val="Normal"/>
    <w:uiPriority w:val="99"/>
    <w:unhideWhenUsed/>
    <w:rsid w:val="00881E83"/>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F4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2DFF"/>
    <w:rPr>
      <w:color w:val="605E5C"/>
      <w:shd w:val="clear" w:color="auto" w:fill="E1DFDD"/>
    </w:rPr>
  </w:style>
  <w:style w:type="character" w:styleId="UnresolvedMention">
    <w:name w:val="Unresolved Mention"/>
    <w:basedOn w:val="DefaultParagraphFont"/>
    <w:uiPriority w:val="99"/>
    <w:semiHidden/>
    <w:unhideWhenUsed/>
    <w:rsid w:val="00205E12"/>
    <w:rPr>
      <w:color w:val="605E5C"/>
      <w:shd w:val="clear" w:color="auto" w:fill="E1DFDD"/>
    </w:rPr>
  </w:style>
  <w:style w:type="paragraph" w:styleId="EndnoteText">
    <w:name w:val="endnote text"/>
    <w:basedOn w:val="Normal"/>
    <w:link w:val="EndnoteTextChar"/>
    <w:uiPriority w:val="99"/>
    <w:semiHidden/>
    <w:unhideWhenUsed/>
    <w:rsid w:val="00AE22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287"/>
    <w:rPr>
      <w:sz w:val="20"/>
      <w:szCs w:val="20"/>
    </w:rPr>
  </w:style>
  <w:style w:type="character" w:styleId="EndnoteReference">
    <w:name w:val="endnote reference"/>
    <w:basedOn w:val="DefaultParagraphFont"/>
    <w:uiPriority w:val="99"/>
    <w:semiHidden/>
    <w:unhideWhenUsed/>
    <w:rsid w:val="00AE2287"/>
    <w:rPr>
      <w:vertAlign w:val="superscript"/>
    </w:rPr>
  </w:style>
  <w:style w:type="paragraph" w:styleId="FootnoteText">
    <w:name w:val="footnote text"/>
    <w:basedOn w:val="Normal"/>
    <w:link w:val="FootnoteTextChar"/>
    <w:uiPriority w:val="99"/>
    <w:semiHidden/>
    <w:unhideWhenUsed/>
    <w:rsid w:val="00AE2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287"/>
    <w:rPr>
      <w:sz w:val="20"/>
      <w:szCs w:val="20"/>
    </w:rPr>
  </w:style>
  <w:style w:type="character" w:styleId="FootnoteReference">
    <w:name w:val="footnote reference"/>
    <w:basedOn w:val="DefaultParagraphFont"/>
    <w:uiPriority w:val="99"/>
    <w:semiHidden/>
    <w:unhideWhenUsed/>
    <w:rsid w:val="00AE2287"/>
    <w:rPr>
      <w:vertAlign w:val="superscript"/>
    </w:rPr>
  </w:style>
  <w:style w:type="paragraph" w:styleId="Title">
    <w:name w:val="Title"/>
    <w:basedOn w:val="Normal"/>
    <w:next w:val="Normal"/>
    <w:link w:val="TitleChar"/>
    <w:uiPriority w:val="10"/>
    <w:qFormat/>
    <w:rsid w:val="004D41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18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4D418A"/>
    <w:rPr>
      <w:color w:val="808080"/>
    </w:rPr>
  </w:style>
  <w:style w:type="character" w:customStyle="1" w:styleId="Style1">
    <w:name w:val="Style1"/>
    <w:basedOn w:val="DefaultParagraphFont"/>
    <w:uiPriority w:val="1"/>
    <w:rsid w:val="004D418A"/>
    <w:rPr>
      <w:u w:val="single"/>
    </w:rPr>
  </w:style>
  <w:style w:type="character" w:customStyle="1" w:styleId="Style2">
    <w:name w:val="Style2"/>
    <w:basedOn w:val="DefaultParagraphFont"/>
    <w:uiPriority w:val="1"/>
    <w:rsid w:val="004D418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4876">
      <w:bodyDiv w:val="1"/>
      <w:marLeft w:val="0"/>
      <w:marRight w:val="0"/>
      <w:marTop w:val="0"/>
      <w:marBottom w:val="0"/>
      <w:divBdr>
        <w:top w:val="none" w:sz="0" w:space="0" w:color="auto"/>
        <w:left w:val="none" w:sz="0" w:space="0" w:color="auto"/>
        <w:bottom w:val="none" w:sz="0" w:space="0" w:color="auto"/>
        <w:right w:val="none" w:sz="0" w:space="0" w:color="auto"/>
      </w:divBdr>
    </w:div>
    <w:div w:id="373584615">
      <w:bodyDiv w:val="1"/>
      <w:marLeft w:val="0"/>
      <w:marRight w:val="0"/>
      <w:marTop w:val="0"/>
      <w:marBottom w:val="0"/>
      <w:divBdr>
        <w:top w:val="none" w:sz="0" w:space="0" w:color="auto"/>
        <w:left w:val="none" w:sz="0" w:space="0" w:color="auto"/>
        <w:bottom w:val="none" w:sz="0" w:space="0" w:color="auto"/>
        <w:right w:val="none" w:sz="0" w:space="0" w:color="auto"/>
      </w:divBdr>
    </w:div>
    <w:div w:id="984578244">
      <w:bodyDiv w:val="1"/>
      <w:marLeft w:val="0"/>
      <w:marRight w:val="0"/>
      <w:marTop w:val="0"/>
      <w:marBottom w:val="0"/>
      <w:divBdr>
        <w:top w:val="none" w:sz="0" w:space="0" w:color="auto"/>
        <w:left w:val="none" w:sz="0" w:space="0" w:color="auto"/>
        <w:bottom w:val="none" w:sz="0" w:space="0" w:color="auto"/>
        <w:right w:val="none" w:sz="0" w:space="0" w:color="auto"/>
      </w:divBdr>
    </w:div>
    <w:div w:id="10875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t.gov/OPM/IGPP-MAIN/Responsible-Growth/CEPA/Overview-of-Connecticut-Environmental-Policy-Act" TargetMode="External"/><Relationship Id="rId18" Type="http://schemas.openxmlformats.org/officeDocument/2006/relationships/hyperlink" Target="https://www.cga.ct.gov/2008/rpt/2008-R-0079.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regulations.ct.gov/eRegsPortal/Browse/RCSA/Title_22aSubtitle_22a-1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ga.ct.gov/2004/rpt/2004-R-0610.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regulations.ct.gov/eRegsPortal/Browse/RCSA/Title_22aSubtitle_22a-1a/" TargetMode="External"/><Relationship Id="rId20" Type="http://schemas.openxmlformats.org/officeDocument/2006/relationships/hyperlink" Target="https://portal.ct.gov/DECD/Content/Historic-Preservation/01_Programs_Services/Environmental-Review/Environmental-Review-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gov/ceq/cwp/view.asp?a=987&amp;Q=483998&amp;ceqNa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ga.ct.gov/current/pub/chap_439.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regulations.ct.gov/eRegsPortal/Browse/RCSA/Title_22aSubtitle_22a-1a_HTML/" TargetMode="External"/><Relationship Id="rId19" Type="http://schemas.openxmlformats.org/officeDocument/2006/relationships/hyperlink" Target="https://ceq.doe.gov/" TargetMode="External"/><Relationship Id="rId4" Type="http://schemas.openxmlformats.org/officeDocument/2006/relationships/settings" Target="settings.xml"/><Relationship Id="rId9" Type="http://schemas.openxmlformats.org/officeDocument/2006/relationships/hyperlink" Target="https://www.cga.ct.gov/current/pub/chap_439.htm" TargetMode="External"/><Relationship Id="rId14" Type="http://schemas.openxmlformats.org/officeDocument/2006/relationships/hyperlink" Target="https://www.ct.gov/ceq/cwp/view.asp?a=987&amp;q=249438" TargetMode="External"/><Relationship Id="rId22" Type="http://schemas.openxmlformats.org/officeDocument/2006/relationships/hyperlink" Target="http://ctmaps.maps.arcgis.com/apps/webappviewer/index.html?id=ba47efccdb304e02893b7b8e8cff556a"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878947DEAD4AD99ECED79E02AA97D9"/>
        <w:category>
          <w:name w:val="General"/>
          <w:gallery w:val="placeholder"/>
        </w:category>
        <w:types>
          <w:type w:val="bbPlcHdr"/>
        </w:types>
        <w:behaviors>
          <w:behavior w:val="content"/>
        </w:behaviors>
        <w:guid w:val="{70F1A4B0-7E8C-42BB-8123-008F0B717276}"/>
      </w:docPartPr>
      <w:docPartBody>
        <w:p w:rsidR="00FF56D4" w:rsidRDefault="00BA44C8" w:rsidP="00BA44C8">
          <w:pPr>
            <w:pStyle w:val="4C878947DEAD4AD99ECED79E02AA97D9"/>
          </w:pPr>
          <w:r>
            <w:rPr>
              <w:rStyle w:val="PlaceholderText"/>
            </w:rPr>
            <w:t>E</w:t>
          </w:r>
          <w:r w:rsidRPr="00E46E01">
            <w:rPr>
              <w:rStyle w:val="PlaceholderText"/>
            </w:rPr>
            <w:t>nter text.</w:t>
          </w:r>
        </w:p>
      </w:docPartBody>
    </w:docPart>
    <w:docPart>
      <w:docPartPr>
        <w:name w:val="C769B41997C44F4C9498BADE12432B4B"/>
        <w:category>
          <w:name w:val="General"/>
          <w:gallery w:val="placeholder"/>
        </w:category>
        <w:types>
          <w:type w:val="bbPlcHdr"/>
        </w:types>
        <w:behaviors>
          <w:behavior w:val="content"/>
        </w:behaviors>
        <w:guid w:val="{E79D985B-D69E-48BB-B7C1-84B9E42C706B}"/>
      </w:docPartPr>
      <w:docPartBody>
        <w:p w:rsidR="00FF56D4" w:rsidRDefault="00BA44C8" w:rsidP="00BA44C8">
          <w:pPr>
            <w:pStyle w:val="C769B41997C44F4C9498BADE12432B4B"/>
          </w:pPr>
          <w:r>
            <w:rPr>
              <w:rStyle w:val="PlaceholderText"/>
            </w:rPr>
            <w:t>E</w:t>
          </w:r>
          <w:r w:rsidRPr="00E46E01">
            <w:rPr>
              <w:rStyle w:val="PlaceholderText"/>
            </w:rPr>
            <w:t>nter text.</w:t>
          </w:r>
        </w:p>
      </w:docPartBody>
    </w:docPart>
    <w:docPart>
      <w:docPartPr>
        <w:name w:val="7FA73D039D1C42E08DFB70DC3691C996"/>
        <w:category>
          <w:name w:val="General"/>
          <w:gallery w:val="placeholder"/>
        </w:category>
        <w:types>
          <w:type w:val="bbPlcHdr"/>
        </w:types>
        <w:behaviors>
          <w:behavior w:val="content"/>
        </w:behaviors>
        <w:guid w:val="{368285F1-A457-45FA-B3EF-FEB2FC6308EE}"/>
      </w:docPartPr>
      <w:docPartBody>
        <w:p w:rsidR="00FF56D4" w:rsidRDefault="00BA44C8" w:rsidP="00BA44C8">
          <w:pPr>
            <w:pStyle w:val="7FA73D039D1C42E08DFB70DC3691C996"/>
          </w:pPr>
          <w:r>
            <w:rPr>
              <w:rStyle w:val="PlaceholderText"/>
            </w:rPr>
            <w:t>E</w:t>
          </w:r>
          <w:r w:rsidRPr="00E46E01">
            <w:rPr>
              <w:rStyle w:val="PlaceholderText"/>
            </w:rPr>
            <w:t>nter text.</w:t>
          </w:r>
        </w:p>
      </w:docPartBody>
    </w:docPart>
    <w:docPart>
      <w:docPartPr>
        <w:name w:val="6B21C0D09540423BB9E61D7F0BA78929"/>
        <w:category>
          <w:name w:val="General"/>
          <w:gallery w:val="placeholder"/>
        </w:category>
        <w:types>
          <w:type w:val="bbPlcHdr"/>
        </w:types>
        <w:behaviors>
          <w:behavior w:val="content"/>
        </w:behaviors>
        <w:guid w:val="{4DED557B-2DFB-4496-9146-BC9BAE9ED80C}"/>
      </w:docPartPr>
      <w:docPartBody>
        <w:p w:rsidR="00FF56D4" w:rsidRDefault="00BA44C8" w:rsidP="00BA44C8">
          <w:pPr>
            <w:pStyle w:val="6B21C0D09540423BB9E61D7F0BA78929"/>
          </w:pPr>
          <w:r>
            <w:rPr>
              <w:rStyle w:val="PlaceholderText"/>
            </w:rPr>
            <w:t>E</w:t>
          </w:r>
          <w:r w:rsidRPr="00E46E01">
            <w:rPr>
              <w:rStyle w:val="PlaceholderText"/>
            </w:rPr>
            <w:t>nter text.</w:t>
          </w:r>
        </w:p>
      </w:docPartBody>
    </w:docPart>
    <w:docPart>
      <w:docPartPr>
        <w:name w:val="F5D3D678F7FD468ABA1EC9D905EF8184"/>
        <w:category>
          <w:name w:val="General"/>
          <w:gallery w:val="placeholder"/>
        </w:category>
        <w:types>
          <w:type w:val="bbPlcHdr"/>
        </w:types>
        <w:behaviors>
          <w:behavior w:val="content"/>
        </w:behaviors>
        <w:guid w:val="{4AD332D3-2E00-46F0-886C-C311275C6C6E}"/>
      </w:docPartPr>
      <w:docPartBody>
        <w:p w:rsidR="00FF56D4" w:rsidRDefault="00BA44C8" w:rsidP="00BA44C8">
          <w:pPr>
            <w:pStyle w:val="F5D3D678F7FD468ABA1EC9D905EF8184"/>
          </w:pPr>
          <w:r>
            <w:rPr>
              <w:rStyle w:val="PlaceholderText"/>
            </w:rPr>
            <w:t>E</w:t>
          </w:r>
          <w:r w:rsidRPr="00E46E01">
            <w:rPr>
              <w:rStyle w:val="PlaceholderText"/>
            </w:rPr>
            <w:t>nter text.</w:t>
          </w:r>
        </w:p>
      </w:docPartBody>
    </w:docPart>
    <w:docPart>
      <w:docPartPr>
        <w:name w:val="29C05377318F44A9B6E6AA59A933B2AF"/>
        <w:category>
          <w:name w:val="General"/>
          <w:gallery w:val="placeholder"/>
        </w:category>
        <w:types>
          <w:type w:val="bbPlcHdr"/>
        </w:types>
        <w:behaviors>
          <w:behavior w:val="content"/>
        </w:behaviors>
        <w:guid w:val="{655DCB98-B836-4F7B-82A7-834DBD84CEF7}"/>
      </w:docPartPr>
      <w:docPartBody>
        <w:p w:rsidR="00FF56D4" w:rsidRDefault="00BA44C8" w:rsidP="00BA44C8">
          <w:pPr>
            <w:pStyle w:val="29C05377318F44A9B6E6AA59A933B2AF"/>
          </w:pPr>
          <w:r>
            <w:rPr>
              <w:rStyle w:val="PlaceholderText"/>
            </w:rPr>
            <w:t>E</w:t>
          </w:r>
          <w:r w:rsidRPr="00E46E01">
            <w:rPr>
              <w:rStyle w:val="PlaceholderText"/>
            </w:rPr>
            <w:t>nter text.</w:t>
          </w:r>
        </w:p>
      </w:docPartBody>
    </w:docPart>
    <w:docPart>
      <w:docPartPr>
        <w:name w:val="0568FBBD48DC477FAE7C6E1F251DBA5F"/>
        <w:category>
          <w:name w:val="General"/>
          <w:gallery w:val="placeholder"/>
        </w:category>
        <w:types>
          <w:type w:val="bbPlcHdr"/>
        </w:types>
        <w:behaviors>
          <w:behavior w:val="content"/>
        </w:behaviors>
        <w:guid w:val="{D36A307E-F89C-4C5B-A321-06260DCC0E11}"/>
      </w:docPartPr>
      <w:docPartBody>
        <w:p w:rsidR="00FF56D4" w:rsidRDefault="00BA44C8" w:rsidP="00BA44C8">
          <w:pPr>
            <w:pStyle w:val="0568FBBD48DC477FAE7C6E1F251DBA5F"/>
          </w:pPr>
          <w:r>
            <w:rPr>
              <w:rStyle w:val="PlaceholderText"/>
            </w:rPr>
            <w:t>E</w:t>
          </w:r>
          <w:r w:rsidRPr="00E46E01">
            <w:rPr>
              <w:rStyle w:val="PlaceholderText"/>
            </w:rPr>
            <w:t>nter text.</w:t>
          </w:r>
        </w:p>
      </w:docPartBody>
    </w:docPart>
    <w:docPart>
      <w:docPartPr>
        <w:name w:val="6FCFE245F5DA475FBC3F905CE2BEE919"/>
        <w:category>
          <w:name w:val="General"/>
          <w:gallery w:val="placeholder"/>
        </w:category>
        <w:types>
          <w:type w:val="bbPlcHdr"/>
        </w:types>
        <w:behaviors>
          <w:behavior w:val="content"/>
        </w:behaviors>
        <w:guid w:val="{F91B606B-2E8B-446D-A541-7F7A870679E6}"/>
      </w:docPartPr>
      <w:docPartBody>
        <w:p w:rsidR="00FF56D4" w:rsidRDefault="00BA44C8" w:rsidP="00BA44C8">
          <w:pPr>
            <w:pStyle w:val="6FCFE245F5DA475FBC3F905CE2BEE919"/>
          </w:pPr>
          <w:r w:rsidRPr="003F0E8C">
            <w:rPr>
              <w:rStyle w:val="PlaceholderText"/>
            </w:rPr>
            <w:t>Indicate status of SHPO and/or NATHPO review.</w:t>
          </w:r>
        </w:p>
      </w:docPartBody>
    </w:docPart>
    <w:docPart>
      <w:docPartPr>
        <w:name w:val="2C786401EC444E8981913CD7D5CCF716"/>
        <w:category>
          <w:name w:val="General"/>
          <w:gallery w:val="placeholder"/>
        </w:category>
        <w:types>
          <w:type w:val="bbPlcHdr"/>
        </w:types>
        <w:behaviors>
          <w:behavior w:val="content"/>
        </w:behaviors>
        <w:guid w:val="{E985E70C-FC3E-41BD-9116-11169BBD726B}"/>
      </w:docPartPr>
      <w:docPartBody>
        <w:p w:rsidR="00FF56D4" w:rsidRDefault="00BA44C8" w:rsidP="00BA44C8">
          <w:pPr>
            <w:pStyle w:val="2C786401EC444E8981913CD7D5CCF716"/>
          </w:pPr>
          <w:r>
            <w:rPr>
              <w:rStyle w:val="PlaceholderText"/>
            </w:rPr>
            <w:t xml:space="preserve">Name and Title. </w:t>
          </w:r>
        </w:p>
      </w:docPartBody>
    </w:docPart>
    <w:docPart>
      <w:docPartPr>
        <w:name w:val="4AFB4EB7C6B94C21AD3B652A1A9A09A2"/>
        <w:category>
          <w:name w:val="General"/>
          <w:gallery w:val="placeholder"/>
        </w:category>
        <w:types>
          <w:type w:val="bbPlcHdr"/>
        </w:types>
        <w:behaviors>
          <w:behavior w:val="content"/>
        </w:behaviors>
        <w:guid w:val="{2AC44CB2-3707-4CE6-A737-41CD3C4A147D}"/>
      </w:docPartPr>
      <w:docPartBody>
        <w:p w:rsidR="00FF56D4" w:rsidRDefault="00BA44C8" w:rsidP="00BA44C8">
          <w:pPr>
            <w:pStyle w:val="4AFB4EB7C6B94C21AD3B652A1A9A09A2"/>
          </w:pPr>
          <w:bookmarkStart w:id="0" w:name="_GoBack"/>
          <w:r w:rsidRPr="00E26090">
            <w:rPr>
              <w:rStyle w:val="PlaceholderText"/>
              <w:bCs/>
            </w:rPr>
            <w:t>Briefly explain why the proposed action is needed and specifically what problem this is intended to solve. This is different from the project description. Provide attachments as necessary, but only to supplement the description provided here.</w:t>
          </w:r>
          <w:bookmarkEnd w:id="0"/>
        </w:p>
      </w:docPartBody>
    </w:docPart>
    <w:docPart>
      <w:docPartPr>
        <w:name w:val="BAF46AA04FF64E25907936BEF5F2A3E9"/>
        <w:category>
          <w:name w:val="General"/>
          <w:gallery w:val="placeholder"/>
        </w:category>
        <w:types>
          <w:type w:val="bbPlcHdr"/>
        </w:types>
        <w:behaviors>
          <w:behavior w:val="content"/>
        </w:behaviors>
        <w:guid w:val="{90491C4D-0843-42C6-B18C-509A6DCCBF1C}"/>
      </w:docPartPr>
      <w:docPartBody>
        <w:p w:rsidR="00FF56D4" w:rsidRDefault="00BA44C8" w:rsidP="00BA44C8">
          <w:pPr>
            <w:pStyle w:val="BAF46AA04FF64E25907936BEF5F2A3E9"/>
          </w:pPr>
          <w:r w:rsidRPr="00E26090">
            <w:rPr>
              <w:rStyle w:val="PlaceholderText"/>
            </w:rPr>
            <w:t xml:space="preserve">Briefly describe the activities and actions being proposed. Identify project phasing, if applicable, and any other reasonably anticipated actions related to, or resulting from, the subject action. Provide </w:t>
          </w:r>
          <w:r>
            <w:rPr>
              <w:rStyle w:val="PlaceholderText"/>
            </w:rPr>
            <w:t>a</w:t>
          </w:r>
          <w:r w:rsidRPr="00E26090">
            <w:rPr>
              <w:rStyle w:val="PlaceholderText"/>
            </w:rPr>
            <w:t>ttachments as necessary, but only to supplement the description</w:t>
          </w:r>
          <w:r>
            <w:rPr>
              <w:rStyle w:val="PlaceholderText"/>
            </w:rPr>
            <w:t>.</w:t>
          </w:r>
          <w:r w:rsidRPr="00E26090">
            <w:rPr>
              <w:rStyle w:val="PlaceholderText"/>
            </w:rPr>
            <w:t xml:space="preserve"> </w:t>
          </w:r>
        </w:p>
      </w:docPartBody>
    </w:docPart>
    <w:docPart>
      <w:docPartPr>
        <w:name w:val="D3929BF3D8C147FBB34AE6FD7DAFF802"/>
        <w:category>
          <w:name w:val="General"/>
          <w:gallery w:val="placeholder"/>
        </w:category>
        <w:types>
          <w:type w:val="bbPlcHdr"/>
        </w:types>
        <w:behaviors>
          <w:behavior w:val="content"/>
        </w:behaviors>
        <w:guid w:val="{92C1DD2F-10D0-49C3-89C4-9E86024FB3F1}"/>
      </w:docPartPr>
      <w:docPartBody>
        <w:p w:rsidR="00FF56D4" w:rsidRDefault="00BA44C8" w:rsidP="00BA44C8">
          <w:pPr>
            <w:pStyle w:val="D3929BF3D8C147FBB34AE6FD7DAFF802"/>
          </w:pPr>
          <w:r w:rsidRPr="00E26090">
            <w:rPr>
              <w:rStyle w:val="PlaceholderText"/>
            </w:rPr>
            <w:t>Briefly describe any reasonable alternatives considered</w:t>
          </w:r>
          <w:r w:rsidRPr="00E46E01">
            <w:rPr>
              <w:rStyle w:val="PlaceholderText"/>
            </w:rPr>
            <w:t>.</w:t>
          </w:r>
        </w:p>
      </w:docPartBody>
    </w:docPart>
    <w:docPart>
      <w:docPartPr>
        <w:name w:val="F8A36D6962A343F2AECC5656595F8382"/>
        <w:category>
          <w:name w:val="General"/>
          <w:gallery w:val="placeholder"/>
        </w:category>
        <w:types>
          <w:type w:val="bbPlcHdr"/>
        </w:types>
        <w:behaviors>
          <w:behavior w:val="content"/>
        </w:behaviors>
        <w:guid w:val="{59F82570-0930-4D3D-9C76-B40F46D20585}"/>
      </w:docPartPr>
      <w:docPartBody>
        <w:p w:rsidR="00FF56D4" w:rsidRDefault="00BA44C8" w:rsidP="00BA44C8">
          <w:pPr>
            <w:pStyle w:val="F8A36D6962A343F2AECC5656595F8382"/>
          </w:pPr>
          <w:r>
            <w:rPr>
              <w:rStyle w:val="PlaceholderText"/>
              <w:rFonts w:cstheme="minorHAnsi"/>
            </w:rPr>
            <w:t>Briefly describe any public concerns or controversy related to the proposed action that the agency is aware of at the time of this review</w:t>
          </w:r>
          <w:r w:rsidRPr="00EB1D7F">
            <w:rPr>
              <w:rStyle w:val="PlaceholderText"/>
              <w:rFonts w:cstheme="minorHAnsi"/>
            </w:rPr>
            <w:t>.</w:t>
          </w:r>
        </w:p>
      </w:docPartBody>
    </w:docPart>
    <w:docPart>
      <w:docPartPr>
        <w:name w:val="08E479B87C144448A2C1BFCBFE6017E0"/>
        <w:category>
          <w:name w:val="General"/>
          <w:gallery w:val="placeholder"/>
        </w:category>
        <w:types>
          <w:type w:val="bbPlcHdr"/>
        </w:types>
        <w:behaviors>
          <w:behavior w:val="content"/>
        </w:behaviors>
        <w:guid w:val="{68CCFF6B-FCA5-44FB-8A5D-D6DC968F62FF}"/>
      </w:docPartPr>
      <w:docPartBody>
        <w:p w:rsidR="00FF56D4" w:rsidRDefault="00BA44C8" w:rsidP="00BA44C8">
          <w:pPr>
            <w:pStyle w:val="08E479B87C144448A2C1BFCBFE6017E0"/>
          </w:pPr>
          <w:r>
            <w:rPr>
              <w:rStyle w:val="PlaceholderText"/>
            </w:rPr>
            <w:t>Please Explain</w:t>
          </w:r>
          <w:r w:rsidRPr="00E46E01">
            <w:rPr>
              <w:rStyle w:val="PlaceholderText"/>
            </w:rPr>
            <w:t>.</w:t>
          </w:r>
        </w:p>
      </w:docPartBody>
    </w:docPart>
    <w:docPart>
      <w:docPartPr>
        <w:name w:val="585F9BE205324385A9AE127C77DD9042"/>
        <w:category>
          <w:name w:val="General"/>
          <w:gallery w:val="placeholder"/>
        </w:category>
        <w:types>
          <w:type w:val="bbPlcHdr"/>
        </w:types>
        <w:behaviors>
          <w:behavior w:val="content"/>
        </w:behaviors>
        <w:guid w:val="{2C52CD42-D610-4FF5-9603-6E2BBFB2A68C}"/>
      </w:docPartPr>
      <w:docPartBody>
        <w:p w:rsidR="00FF56D4" w:rsidRDefault="00BA44C8" w:rsidP="00BA44C8">
          <w:pPr>
            <w:pStyle w:val="585F9BE205324385A9AE127C77DD9042"/>
          </w:pPr>
          <w:r>
            <w:rPr>
              <w:rStyle w:val="PlaceholderText"/>
            </w:rPr>
            <w:t>Please Explain</w:t>
          </w:r>
          <w:r w:rsidRPr="00E46E01">
            <w:rPr>
              <w:rStyle w:val="PlaceholderText"/>
            </w:rPr>
            <w:t>.</w:t>
          </w:r>
        </w:p>
      </w:docPartBody>
    </w:docPart>
    <w:docPart>
      <w:docPartPr>
        <w:name w:val="373467E950404CEE92BB71C6D0A50CB2"/>
        <w:category>
          <w:name w:val="General"/>
          <w:gallery w:val="placeholder"/>
        </w:category>
        <w:types>
          <w:type w:val="bbPlcHdr"/>
        </w:types>
        <w:behaviors>
          <w:behavior w:val="content"/>
        </w:behaviors>
        <w:guid w:val="{12016B48-73B4-4D08-91F5-DF0827CDD426}"/>
      </w:docPartPr>
      <w:docPartBody>
        <w:p w:rsidR="00FF56D4" w:rsidRDefault="00BA44C8" w:rsidP="00BA44C8">
          <w:pPr>
            <w:pStyle w:val="373467E950404CEE92BB71C6D0A50CB2"/>
          </w:pPr>
          <w:r w:rsidRPr="00E37625">
            <w:t>Enter text.</w:t>
          </w:r>
        </w:p>
      </w:docPartBody>
    </w:docPart>
    <w:docPart>
      <w:docPartPr>
        <w:name w:val="9A7D2933BF734AC4AE8F5B7FAA1A3452"/>
        <w:category>
          <w:name w:val="General"/>
          <w:gallery w:val="placeholder"/>
        </w:category>
        <w:types>
          <w:type w:val="bbPlcHdr"/>
        </w:types>
        <w:behaviors>
          <w:behavior w:val="content"/>
        </w:behaviors>
        <w:guid w:val="{9C9F13DF-1549-4936-8B9A-0DB6C15B004A}"/>
      </w:docPartPr>
      <w:docPartBody>
        <w:p w:rsidR="00FF56D4" w:rsidRDefault="00BA44C8" w:rsidP="00BA44C8">
          <w:pPr>
            <w:pStyle w:val="9A7D2933BF734AC4AE8F5B7FAA1A3452"/>
          </w:pPr>
          <w:r>
            <w:rPr>
              <w:rStyle w:val="PlaceholderText"/>
            </w:rPr>
            <w:t>E</w:t>
          </w:r>
          <w:r w:rsidRPr="00E46E01">
            <w:rPr>
              <w:rStyle w:val="PlaceholderText"/>
            </w:rPr>
            <w:t>nter text.</w:t>
          </w:r>
        </w:p>
      </w:docPartBody>
    </w:docPart>
    <w:docPart>
      <w:docPartPr>
        <w:name w:val="D34364034CE042129BF557F61E064D80"/>
        <w:category>
          <w:name w:val="General"/>
          <w:gallery w:val="placeholder"/>
        </w:category>
        <w:types>
          <w:type w:val="bbPlcHdr"/>
        </w:types>
        <w:behaviors>
          <w:behavior w:val="content"/>
        </w:behaviors>
        <w:guid w:val="{B7D7EDB5-7F1F-4186-A5D3-F1CD25857413}"/>
      </w:docPartPr>
      <w:docPartBody>
        <w:p w:rsidR="00FF56D4" w:rsidRDefault="00BA44C8" w:rsidP="00BA44C8">
          <w:pPr>
            <w:pStyle w:val="D34364034CE042129BF557F61E064D80"/>
          </w:pPr>
          <w:r>
            <w:rPr>
              <w:rStyle w:val="PlaceholderText"/>
            </w:rPr>
            <w:t>E</w:t>
          </w:r>
          <w:r w:rsidRPr="00E46E01">
            <w:rPr>
              <w:rStyle w:val="PlaceholderText"/>
            </w:rPr>
            <w:t>nter text.</w:t>
          </w:r>
        </w:p>
      </w:docPartBody>
    </w:docPart>
    <w:docPart>
      <w:docPartPr>
        <w:name w:val="E0427F2715DF445EA1020F1CBB277ABC"/>
        <w:category>
          <w:name w:val="General"/>
          <w:gallery w:val="placeholder"/>
        </w:category>
        <w:types>
          <w:type w:val="bbPlcHdr"/>
        </w:types>
        <w:behaviors>
          <w:behavior w:val="content"/>
        </w:behaviors>
        <w:guid w:val="{7F990B8C-ABEF-43DF-AC14-CD2270047F65}"/>
      </w:docPartPr>
      <w:docPartBody>
        <w:p w:rsidR="00FF56D4" w:rsidRDefault="00BA44C8" w:rsidP="00BA44C8">
          <w:pPr>
            <w:pStyle w:val="E0427F2715DF445EA1020F1CBB277ABC"/>
          </w:pPr>
          <w:r>
            <w:rPr>
              <w:rStyle w:val="PlaceholderText"/>
            </w:rPr>
            <w:t>E</w:t>
          </w:r>
          <w:r w:rsidRPr="00E46E01">
            <w:rPr>
              <w:rStyle w:val="PlaceholderText"/>
            </w:rPr>
            <w:t>nter text.</w:t>
          </w:r>
        </w:p>
      </w:docPartBody>
    </w:docPart>
    <w:docPart>
      <w:docPartPr>
        <w:name w:val="830A8507CC01468695FE714309C3694F"/>
        <w:category>
          <w:name w:val="General"/>
          <w:gallery w:val="placeholder"/>
        </w:category>
        <w:types>
          <w:type w:val="bbPlcHdr"/>
        </w:types>
        <w:behaviors>
          <w:behavior w:val="content"/>
        </w:behaviors>
        <w:guid w:val="{2FFC60C8-0C5A-4AFE-80AB-A4CD9AC1EE30}"/>
      </w:docPartPr>
      <w:docPartBody>
        <w:p w:rsidR="00FF56D4" w:rsidRDefault="00BA44C8" w:rsidP="00BA44C8">
          <w:pPr>
            <w:pStyle w:val="830A8507CC01468695FE714309C3694F"/>
          </w:pPr>
          <w:r>
            <w:rPr>
              <w:rStyle w:val="PlaceholderText"/>
            </w:rPr>
            <w:t>E</w:t>
          </w:r>
          <w:r w:rsidRPr="00E46E01">
            <w:rPr>
              <w:rStyle w:val="PlaceholderText"/>
            </w:rPr>
            <w:t>nter text.</w:t>
          </w:r>
        </w:p>
      </w:docPartBody>
    </w:docPart>
    <w:docPart>
      <w:docPartPr>
        <w:name w:val="6A4E1F56673F4FF29124EB91E441586A"/>
        <w:category>
          <w:name w:val="General"/>
          <w:gallery w:val="placeholder"/>
        </w:category>
        <w:types>
          <w:type w:val="bbPlcHdr"/>
        </w:types>
        <w:behaviors>
          <w:behavior w:val="content"/>
        </w:behaviors>
        <w:guid w:val="{4CA688D3-2176-4C12-8FCF-1721B783A96D}"/>
      </w:docPartPr>
      <w:docPartBody>
        <w:p w:rsidR="00FF56D4" w:rsidRDefault="00BA44C8" w:rsidP="00BA44C8">
          <w:pPr>
            <w:pStyle w:val="6A4E1F56673F4FF29124EB91E441586A"/>
          </w:pPr>
          <w:r>
            <w:rPr>
              <w:rStyle w:val="PlaceholderText"/>
            </w:rPr>
            <w:t>En</w:t>
          </w:r>
          <w:r w:rsidRPr="00E46E01">
            <w:rPr>
              <w:rStyle w:val="PlaceholderText"/>
            </w:rPr>
            <w:t>ter text.</w:t>
          </w:r>
        </w:p>
      </w:docPartBody>
    </w:docPart>
    <w:docPart>
      <w:docPartPr>
        <w:name w:val="79C685492C6F4AFE90408EA11E017FC4"/>
        <w:category>
          <w:name w:val="General"/>
          <w:gallery w:val="placeholder"/>
        </w:category>
        <w:types>
          <w:type w:val="bbPlcHdr"/>
        </w:types>
        <w:behaviors>
          <w:behavior w:val="content"/>
        </w:behaviors>
        <w:guid w:val="{E0C0212C-3C29-4310-A816-730B648356D4}"/>
      </w:docPartPr>
      <w:docPartBody>
        <w:p w:rsidR="00FF56D4" w:rsidRDefault="00BA44C8" w:rsidP="00BA44C8">
          <w:pPr>
            <w:pStyle w:val="79C685492C6F4AFE90408EA11E017FC4"/>
          </w:pPr>
          <w:r>
            <w:rPr>
              <w:rStyle w:val="PlaceholderText"/>
            </w:rPr>
            <w:t>E</w:t>
          </w:r>
          <w:r w:rsidRPr="00E46E01">
            <w:rPr>
              <w:rStyle w:val="PlaceholderText"/>
            </w:rPr>
            <w:t>nter text.</w:t>
          </w:r>
        </w:p>
      </w:docPartBody>
    </w:docPart>
    <w:docPart>
      <w:docPartPr>
        <w:name w:val="A08ACFB9A9DB4EB79B96FF4F2B54F948"/>
        <w:category>
          <w:name w:val="General"/>
          <w:gallery w:val="placeholder"/>
        </w:category>
        <w:types>
          <w:type w:val="bbPlcHdr"/>
        </w:types>
        <w:behaviors>
          <w:behavior w:val="content"/>
        </w:behaviors>
        <w:guid w:val="{E444DE0C-22C4-407F-9AE0-0F88D3FF7E46}"/>
      </w:docPartPr>
      <w:docPartBody>
        <w:p w:rsidR="00FF56D4" w:rsidRDefault="00BA44C8" w:rsidP="00BA44C8">
          <w:pPr>
            <w:pStyle w:val="A08ACFB9A9DB4EB79B96FF4F2B54F948"/>
          </w:pPr>
          <w:r>
            <w:rPr>
              <w:rStyle w:val="PlaceholderText"/>
            </w:rPr>
            <w:t>E</w:t>
          </w:r>
          <w:r w:rsidRPr="00E46E01">
            <w:rPr>
              <w:rStyle w:val="PlaceholderText"/>
            </w:rPr>
            <w:t>nter text.</w:t>
          </w:r>
        </w:p>
      </w:docPartBody>
    </w:docPart>
    <w:docPart>
      <w:docPartPr>
        <w:name w:val="6A609EF2D4E84CAE8C6DB4740646E57D"/>
        <w:category>
          <w:name w:val="General"/>
          <w:gallery w:val="placeholder"/>
        </w:category>
        <w:types>
          <w:type w:val="bbPlcHdr"/>
        </w:types>
        <w:behaviors>
          <w:behavior w:val="content"/>
        </w:behaviors>
        <w:guid w:val="{D01EA98A-CF7E-407D-9FE1-EC94135D4589}"/>
      </w:docPartPr>
      <w:docPartBody>
        <w:p w:rsidR="00FF56D4" w:rsidRDefault="00BA44C8" w:rsidP="00BA44C8">
          <w:pPr>
            <w:pStyle w:val="6A609EF2D4E84CAE8C6DB4740646E57D"/>
          </w:pPr>
          <w:r>
            <w:rPr>
              <w:rStyle w:val="PlaceholderText"/>
            </w:rPr>
            <w:t>E</w:t>
          </w:r>
          <w:r w:rsidRPr="00E46E01">
            <w:rPr>
              <w:rStyle w:val="PlaceholderText"/>
            </w:rPr>
            <w:t>nter text.</w:t>
          </w:r>
        </w:p>
      </w:docPartBody>
    </w:docPart>
    <w:docPart>
      <w:docPartPr>
        <w:name w:val="CC0BBD549B7B4E7A8527D1964459C947"/>
        <w:category>
          <w:name w:val="General"/>
          <w:gallery w:val="placeholder"/>
        </w:category>
        <w:types>
          <w:type w:val="bbPlcHdr"/>
        </w:types>
        <w:behaviors>
          <w:behavior w:val="content"/>
        </w:behaviors>
        <w:guid w:val="{E9326AA5-0E75-477D-AE86-E50FAE8BD3D8}"/>
      </w:docPartPr>
      <w:docPartBody>
        <w:p w:rsidR="00FF56D4" w:rsidRDefault="00BA44C8" w:rsidP="00BA44C8">
          <w:pPr>
            <w:pStyle w:val="CC0BBD549B7B4E7A8527D1964459C947"/>
          </w:pPr>
          <w:r>
            <w:rPr>
              <w:rStyle w:val="PlaceholderText"/>
            </w:rPr>
            <w:t>E</w:t>
          </w:r>
          <w:r w:rsidRPr="00E46E01">
            <w:rPr>
              <w:rStyle w:val="PlaceholderText"/>
            </w:rPr>
            <w:t>nter text.</w:t>
          </w:r>
        </w:p>
      </w:docPartBody>
    </w:docPart>
    <w:docPart>
      <w:docPartPr>
        <w:name w:val="E56C34A93D17425C8EC3ED9512A7EAF4"/>
        <w:category>
          <w:name w:val="General"/>
          <w:gallery w:val="placeholder"/>
        </w:category>
        <w:types>
          <w:type w:val="bbPlcHdr"/>
        </w:types>
        <w:behaviors>
          <w:behavior w:val="content"/>
        </w:behaviors>
        <w:guid w:val="{055129D3-85DC-41A5-A691-40583D3392D2}"/>
      </w:docPartPr>
      <w:docPartBody>
        <w:p w:rsidR="00FF56D4" w:rsidRDefault="00BA44C8" w:rsidP="00BA44C8">
          <w:pPr>
            <w:pStyle w:val="E56C34A93D17425C8EC3ED9512A7EAF4"/>
          </w:pPr>
          <w:r>
            <w:rPr>
              <w:rStyle w:val="PlaceholderText"/>
            </w:rPr>
            <w:t>E</w:t>
          </w:r>
          <w:r w:rsidRPr="00E46E01">
            <w:rPr>
              <w:rStyle w:val="PlaceholderText"/>
            </w:rPr>
            <w:t>nter text.</w:t>
          </w:r>
        </w:p>
      </w:docPartBody>
    </w:docPart>
    <w:docPart>
      <w:docPartPr>
        <w:name w:val="1C06786192BE4D81B45838377F490072"/>
        <w:category>
          <w:name w:val="General"/>
          <w:gallery w:val="placeholder"/>
        </w:category>
        <w:types>
          <w:type w:val="bbPlcHdr"/>
        </w:types>
        <w:behaviors>
          <w:behavior w:val="content"/>
        </w:behaviors>
        <w:guid w:val="{B2339AA8-2906-4D52-B85D-9C296A3247D9}"/>
      </w:docPartPr>
      <w:docPartBody>
        <w:p w:rsidR="00FF56D4" w:rsidRDefault="00BA44C8" w:rsidP="00BA44C8">
          <w:pPr>
            <w:pStyle w:val="1C06786192BE4D81B45838377F490072"/>
          </w:pPr>
          <w:r>
            <w:rPr>
              <w:rStyle w:val="PlaceholderText"/>
            </w:rPr>
            <w:t>E</w:t>
          </w:r>
          <w:r w:rsidRPr="00E46E01">
            <w:rPr>
              <w:rStyle w:val="PlaceholderText"/>
            </w:rPr>
            <w:t>nter text.</w:t>
          </w:r>
        </w:p>
      </w:docPartBody>
    </w:docPart>
    <w:docPart>
      <w:docPartPr>
        <w:name w:val="C2FFD7300DDC4517BEB4E874A1E47CB1"/>
        <w:category>
          <w:name w:val="General"/>
          <w:gallery w:val="placeholder"/>
        </w:category>
        <w:types>
          <w:type w:val="bbPlcHdr"/>
        </w:types>
        <w:behaviors>
          <w:behavior w:val="content"/>
        </w:behaviors>
        <w:guid w:val="{ABF9FA9B-DB5F-437A-8EA0-9F20EADA8C8F}"/>
      </w:docPartPr>
      <w:docPartBody>
        <w:p w:rsidR="00FF56D4" w:rsidRDefault="00BA44C8" w:rsidP="00BA44C8">
          <w:pPr>
            <w:pStyle w:val="C2FFD7300DDC4517BEB4E874A1E47CB1"/>
          </w:pPr>
          <w:r>
            <w:rPr>
              <w:rStyle w:val="PlaceholderText"/>
            </w:rPr>
            <w:t>E</w:t>
          </w:r>
          <w:r w:rsidRPr="00E46E01">
            <w:rPr>
              <w:rStyle w:val="PlaceholderText"/>
            </w:rPr>
            <w:t>nter text.</w:t>
          </w:r>
        </w:p>
      </w:docPartBody>
    </w:docPart>
    <w:docPart>
      <w:docPartPr>
        <w:name w:val="B347B44F76764425BB89CF439C7D19E4"/>
        <w:category>
          <w:name w:val="General"/>
          <w:gallery w:val="placeholder"/>
        </w:category>
        <w:types>
          <w:type w:val="bbPlcHdr"/>
        </w:types>
        <w:behaviors>
          <w:behavior w:val="content"/>
        </w:behaviors>
        <w:guid w:val="{EE81186F-1FB9-409D-BB2A-31DED4EEBAAE}"/>
      </w:docPartPr>
      <w:docPartBody>
        <w:p w:rsidR="00FF56D4" w:rsidRDefault="00BA44C8" w:rsidP="00BA44C8">
          <w:pPr>
            <w:pStyle w:val="B347B44F76764425BB89CF439C7D19E4"/>
          </w:pPr>
          <w:r>
            <w:rPr>
              <w:rStyle w:val="PlaceholderText"/>
            </w:rPr>
            <w:t>E</w:t>
          </w:r>
          <w:r w:rsidRPr="00E46E01">
            <w:rPr>
              <w:rStyle w:val="PlaceholderText"/>
            </w:rPr>
            <w:t>nter text.</w:t>
          </w:r>
        </w:p>
      </w:docPartBody>
    </w:docPart>
    <w:docPart>
      <w:docPartPr>
        <w:name w:val="276AF41EBA914D7AAEA958197189E59A"/>
        <w:category>
          <w:name w:val="General"/>
          <w:gallery w:val="placeholder"/>
        </w:category>
        <w:types>
          <w:type w:val="bbPlcHdr"/>
        </w:types>
        <w:behaviors>
          <w:behavior w:val="content"/>
        </w:behaviors>
        <w:guid w:val="{3069EC40-2FA4-4C8C-A30B-AECC736BA940}"/>
      </w:docPartPr>
      <w:docPartBody>
        <w:p w:rsidR="00FF56D4" w:rsidRDefault="00BA44C8" w:rsidP="00BA44C8">
          <w:pPr>
            <w:pStyle w:val="276AF41EBA914D7AAEA958197189E59A"/>
          </w:pPr>
          <w:r>
            <w:rPr>
              <w:rStyle w:val="PlaceholderText"/>
            </w:rPr>
            <w:t>E</w:t>
          </w:r>
          <w:r w:rsidRPr="00E46E01">
            <w:rPr>
              <w:rStyle w:val="PlaceholderText"/>
            </w:rPr>
            <w:t>nter text.</w:t>
          </w:r>
        </w:p>
      </w:docPartBody>
    </w:docPart>
    <w:docPart>
      <w:docPartPr>
        <w:name w:val="A1172DF46BA04C1899DE47483415CAE9"/>
        <w:category>
          <w:name w:val="General"/>
          <w:gallery w:val="placeholder"/>
        </w:category>
        <w:types>
          <w:type w:val="bbPlcHdr"/>
        </w:types>
        <w:behaviors>
          <w:behavior w:val="content"/>
        </w:behaviors>
        <w:guid w:val="{164EAE12-92D3-47BB-A6EF-EC7BE73C5289}"/>
      </w:docPartPr>
      <w:docPartBody>
        <w:p w:rsidR="00FF56D4" w:rsidRDefault="00BA44C8" w:rsidP="00BA44C8">
          <w:pPr>
            <w:pStyle w:val="A1172DF46BA04C1899DE47483415CAE9"/>
          </w:pPr>
          <w:r>
            <w:rPr>
              <w:rStyle w:val="PlaceholderText"/>
            </w:rPr>
            <w:t>E</w:t>
          </w:r>
          <w:r w:rsidRPr="00E46E01">
            <w:rPr>
              <w:rStyle w:val="PlaceholderText"/>
            </w:rPr>
            <w:t>nter text.</w:t>
          </w:r>
        </w:p>
      </w:docPartBody>
    </w:docPart>
    <w:docPart>
      <w:docPartPr>
        <w:name w:val="81B91982C3394863BFC8FBC6687BC46D"/>
        <w:category>
          <w:name w:val="General"/>
          <w:gallery w:val="placeholder"/>
        </w:category>
        <w:types>
          <w:type w:val="bbPlcHdr"/>
        </w:types>
        <w:behaviors>
          <w:behavior w:val="content"/>
        </w:behaviors>
        <w:guid w:val="{58FD04F2-CA1B-4F9D-B063-27525CBED2C7}"/>
      </w:docPartPr>
      <w:docPartBody>
        <w:p w:rsidR="00FF56D4" w:rsidRDefault="00BA44C8" w:rsidP="00BA44C8">
          <w:pPr>
            <w:pStyle w:val="81B91982C3394863BFC8FBC6687BC46D"/>
          </w:pPr>
          <w:r>
            <w:rPr>
              <w:rStyle w:val="PlaceholderText"/>
            </w:rPr>
            <w:t>E</w:t>
          </w:r>
          <w:r w:rsidRPr="00E46E01">
            <w:rPr>
              <w:rStyle w:val="PlaceholderText"/>
            </w:rPr>
            <w:t>nter text.</w:t>
          </w:r>
        </w:p>
      </w:docPartBody>
    </w:docPart>
    <w:docPart>
      <w:docPartPr>
        <w:name w:val="8B483E5073804F74B68E28F6B6B96739"/>
        <w:category>
          <w:name w:val="General"/>
          <w:gallery w:val="placeholder"/>
        </w:category>
        <w:types>
          <w:type w:val="bbPlcHdr"/>
        </w:types>
        <w:behaviors>
          <w:behavior w:val="content"/>
        </w:behaviors>
        <w:guid w:val="{3CAB9B50-94E7-41DA-BEB4-BC10454480F1}"/>
      </w:docPartPr>
      <w:docPartBody>
        <w:p w:rsidR="00FF56D4" w:rsidRDefault="00BA44C8" w:rsidP="00BA44C8">
          <w:pPr>
            <w:pStyle w:val="8B483E5073804F74B68E28F6B6B96739"/>
          </w:pPr>
          <w:r>
            <w:rPr>
              <w:rStyle w:val="PlaceholderText"/>
            </w:rPr>
            <w:t>E</w:t>
          </w:r>
          <w:r w:rsidRPr="00E46E01">
            <w:rPr>
              <w:rStyle w:val="PlaceholderText"/>
            </w:rPr>
            <w:t>nter text.</w:t>
          </w:r>
        </w:p>
      </w:docPartBody>
    </w:docPart>
    <w:docPart>
      <w:docPartPr>
        <w:name w:val="019D815786F34D2CB0E0123F072657C9"/>
        <w:category>
          <w:name w:val="General"/>
          <w:gallery w:val="placeholder"/>
        </w:category>
        <w:types>
          <w:type w:val="bbPlcHdr"/>
        </w:types>
        <w:behaviors>
          <w:behavior w:val="content"/>
        </w:behaviors>
        <w:guid w:val="{703D2640-3E14-43B0-A24F-B0E21BC3230E}"/>
      </w:docPartPr>
      <w:docPartBody>
        <w:p w:rsidR="00FF56D4" w:rsidRDefault="00BA44C8" w:rsidP="00BA44C8">
          <w:pPr>
            <w:pStyle w:val="019D815786F34D2CB0E0123F072657C9"/>
          </w:pPr>
          <w:r>
            <w:rPr>
              <w:rStyle w:val="PlaceholderText"/>
            </w:rPr>
            <w:t>E</w:t>
          </w:r>
          <w:r w:rsidRPr="00E46E01">
            <w:rPr>
              <w:rStyle w:val="PlaceholderText"/>
            </w:rPr>
            <w:t>nter text.</w:t>
          </w:r>
        </w:p>
      </w:docPartBody>
    </w:docPart>
    <w:docPart>
      <w:docPartPr>
        <w:name w:val="81451C6909824700A9C777D38658661B"/>
        <w:category>
          <w:name w:val="General"/>
          <w:gallery w:val="placeholder"/>
        </w:category>
        <w:types>
          <w:type w:val="bbPlcHdr"/>
        </w:types>
        <w:behaviors>
          <w:behavior w:val="content"/>
        </w:behaviors>
        <w:guid w:val="{8974352F-696B-41F6-8DCA-FC0469BF130F}"/>
      </w:docPartPr>
      <w:docPartBody>
        <w:p w:rsidR="00FF56D4" w:rsidRDefault="00BA44C8" w:rsidP="00BA44C8">
          <w:pPr>
            <w:pStyle w:val="81451C6909824700A9C777D38658661B"/>
          </w:pPr>
          <w:r>
            <w:rPr>
              <w:rStyle w:val="PlaceholderText"/>
            </w:rPr>
            <w:t>E</w:t>
          </w:r>
          <w:r w:rsidRPr="00E46E01">
            <w:rPr>
              <w:rStyle w:val="PlaceholderText"/>
            </w:rPr>
            <w:t>nter text.</w:t>
          </w:r>
        </w:p>
      </w:docPartBody>
    </w:docPart>
    <w:docPart>
      <w:docPartPr>
        <w:name w:val="DBBF3A84EC824A8BAAB33FFD773FD26D"/>
        <w:category>
          <w:name w:val="General"/>
          <w:gallery w:val="placeholder"/>
        </w:category>
        <w:types>
          <w:type w:val="bbPlcHdr"/>
        </w:types>
        <w:behaviors>
          <w:behavior w:val="content"/>
        </w:behaviors>
        <w:guid w:val="{D6F72BE4-134E-4ECC-9796-B913842825AB}"/>
      </w:docPartPr>
      <w:docPartBody>
        <w:p w:rsidR="00FF56D4" w:rsidRDefault="00BA44C8" w:rsidP="00BA44C8">
          <w:pPr>
            <w:pStyle w:val="DBBF3A84EC824A8BAAB33FFD773FD26D"/>
          </w:pPr>
          <w:r>
            <w:rPr>
              <w:rStyle w:val="PlaceholderText"/>
            </w:rPr>
            <w:t>E</w:t>
          </w:r>
          <w:r w:rsidRPr="00E46E01">
            <w:rPr>
              <w:rStyle w:val="PlaceholderText"/>
            </w:rPr>
            <w:t>nter text.</w:t>
          </w:r>
        </w:p>
      </w:docPartBody>
    </w:docPart>
    <w:docPart>
      <w:docPartPr>
        <w:name w:val="472E5BB485584A66811DDC8AFE696780"/>
        <w:category>
          <w:name w:val="General"/>
          <w:gallery w:val="placeholder"/>
        </w:category>
        <w:types>
          <w:type w:val="bbPlcHdr"/>
        </w:types>
        <w:behaviors>
          <w:behavior w:val="content"/>
        </w:behaviors>
        <w:guid w:val="{2AE3AF04-81D2-4833-A206-DAD3BF0B6926}"/>
      </w:docPartPr>
      <w:docPartBody>
        <w:p w:rsidR="00FF56D4" w:rsidRDefault="00BA44C8" w:rsidP="00BA44C8">
          <w:pPr>
            <w:pStyle w:val="472E5BB485584A66811DDC8AFE696780"/>
          </w:pPr>
          <w:r>
            <w:rPr>
              <w:rStyle w:val="PlaceholderText"/>
            </w:rPr>
            <w:t>E</w:t>
          </w:r>
          <w:r w:rsidRPr="00E46E01">
            <w:rPr>
              <w:rStyle w:val="PlaceholderText"/>
            </w:rPr>
            <w:t>nter text.</w:t>
          </w:r>
        </w:p>
      </w:docPartBody>
    </w:docPart>
    <w:docPart>
      <w:docPartPr>
        <w:name w:val="0834958801554D3AAFCCFD27928D4037"/>
        <w:category>
          <w:name w:val="General"/>
          <w:gallery w:val="placeholder"/>
        </w:category>
        <w:types>
          <w:type w:val="bbPlcHdr"/>
        </w:types>
        <w:behaviors>
          <w:behavior w:val="content"/>
        </w:behaviors>
        <w:guid w:val="{C99C7F8C-DBDE-48CF-A7E1-A6F1CA92B10D}"/>
      </w:docPartPr>
      <w:docPartBody>
        <w:p w:rsidR="00FF56D4" w:rsidRDefault="00BA44C8" w:rsidP="00BA44C8">
          <w:pPr>
            <w:pStyle w:val="0834958801554D3AAFCCFD27928D4037"/>
          </w:pPr>
          <w:r>
            <w:rPr>
              <w:rStyle w:val="PlaceholderText"/>
            </w:rPr>
            <w:t>E</w:t>
          </w:r>
          <w:r w:rsidRPr="00E46E01">
            <w:rPr>
              <w:rStyle w:val="PlaceholderText"/>
            </w:rPr>
            <w:t>nter text.</w:t>
          </w:r>
        </w:p>
      </w:docPartBody>
    </w:docPart>
    <w:docPart>
      <w:docPartPr>
        <w:name w:val="C028F5D496E545AD9AF45888BCC3CC2F"/>
        <w:category>
          <w:name w:val="General"/>
          <w:gallery w:val="placeholder"/>
        </w:category>
        <w:types>
          <w:type w:val="bbPlcHdr"/>
        </w:types>
        <w:behaviors>
          <w:behavior w:val="content"/>
        </w:behaviors>
        <w:guid w:val="{E0CB4988-D46F-4E38-AAE8-93E77B441943}"/>
      </w:docPartPr>
      <w:docPartBody>
        <w:p w:rsidR="00BA44C8" w:rsidRDefault="00BA44C8"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w:t>
          </w:r>
          <w:r>
            <w:rPr>
              <w:rStyle w:val="PlaceholderText"/>
            </w:rPr>
            <w:t>t.</w:t>
          </w:r>
        </w:p>
        <w:p w:rsidR="00FF56D4" w:rsidRDefault="00FF56D4"/>
      </w:docPartBody>
    </w:docPart>
    <w:docPart>
      <w:docPartPr>
        <w:name w:val="B612EE5836AE4992B099779CADFBD636"/>
        <w:category>
          <w:name w:val="General"/>
          <w:gallery w:val="placeholder"/>
        </w:category>
        <w:types>
          <w:type w:val="bbPlcHdr"/>
        </w:types>
        <w:behaviors>
          <w:behavior w:val="content"/>
        </w:behaviors>
        <w:guid w:val="{1C645B2A-A08F-42A4-93BD-43FF17187329}"/>
      </w:docPartPr>
      <w:docPartBody>
        <w:p w:rsidR="00BA44C8" w:rsidRDefault="00BA44C8"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Pr>
              <w:rStyle w:val="PlaceholderText"/>
            </w:rPr>
            <w:t>.</w:t>
          </w:r>
        </w:p>
        <w:p w:rsidR="00FF56D4" w:rsidRDefault="00FF56D4"/>
      </w:docPartBody>
    </w:docPart>
    <w:docPart>
      <w:docPartPr>
        <w:name w:val="366FBB4B90724C98A97ECD930E70101D"/>
        <w:category>
          <w:name w:val="General"/>
          <w:gallery w:val="placeholder"/>
        </w:category>
        <w:types>
          <w:type w:val="bbPlcHdr"/>
        </w:types>
        <w:behaviors>
          <w:behavior w:val="content"/>
        </w:behaviors>
        <w:guid w:val="{25B04340-4010-42B7-8EAA-D5210E0CD415}"/>
      </w:docPartPr>
      <w:docPartBody>
        <w:p w:rsidR="00BA44C8" w:rsidRDefault="00BA44C8"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Pr>
              <w:rStyle w:val="PlaceholderText"/>
            </w:rPr>
            <w:t>.</w:t>
          </w:r>
        </w:p>
        <w:p w:rsidR="00FF56D4" w:rsidRDefault="00FF56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C8"/>
    <w:rsid w:val="00BA44C8"/>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4C8"/>
    <w:rPr>
      <w:color w:val="808080"/>
    </w:rPr>
  </w:style>
  <w:style w:type="paragraph" w:customStyle="1" w:styleId="4C878947DEAD4AD99ECED79E02AA97D9">
    <w:name w:val="4C878947DEAD4AD99ECED79E02AA97D9"/>
    <w:rsid w:val="00BA44C8"/>
  </w:style>
  <w:style w:type="paragraph" w:customStyle="1" w:styleId="C769B41997C44F4C9498BADE12432B4B">
    <w:name w:val="C769B41997C44F4C9498BADE12432B4B"/>
    <w:rsid w:val="00BA44C8"/>
  </w:style>
  <w:style w:type="paragraph" w:customStyle="1" w:styleId="7FA73D039D1C42E08DFB70DC3691C996">
    <w:name w:val="7FA73D039D1C42E08DFB70DC3691C996"/>
    <w:rsid w:val="00BA44C8"/>
  </w:style>
  <w:style w:type="paragraph" w:customStyle="1" w:styleId="6B21C0D09540423BB9E61D7F0BA78929">
    <w:name w:val="6B21C0D09540423BB9E61D7F0BA78929"/>
    <w:rsid w:val="00BA44C8"/>
  </w:style>
  <w:style w:type="paragraph" w:customStyle="1" w:styleId="F5D3D678F7FD468ABA1EC9D905EF8184">
    <w:name w:val="F5D3D678F7FD468ABA1EC9D905EF8184"/>
    <w:rsid w:val="00BA44C8"/>
  </w:style>
  <w:style w:type="paragraph" w:customStyle="1" w:styleId="29C05377318F44A9B6E6AA59A933B2AF">
    <w:name w:val="29C05377318F44A9B6E6AA59A933B2AF"/>
    <w:rsid w:val="00BA44C8"/>
  </w:style>
  <w:style w:type="paragraph" w:customStyle="1" w:styleId="0568FBBD48DC477FAE7C6E1F251DBA5F">
    <w:name w:val="0568FBBD48DC477FAE7C6E1F251DBA5F"/>
    <w:rsid w:val="00BA44C8"/>
  </w:style>
  <w:style w:type="paragraph" w:customStyle="1" w:styleId="6FCFE245F5DA475FBC3F905CE2BEE919">
    <w:name w:val="6FCFE245F5DA475FBC3F905CE2BEE919"/>
    <w:rsid w:val="00BA44C8"/>
  </w:style>
  <w:style w:type="paragraph" w:customStyle="1" w:styleId="2C786401EC444E8981913CD7D5CCF716">
    <w:name w:val="2C786401EC444E8981913CD7D5CCF716"/>
    <w:rsid w:val="00BA44C8"/>
  </w:style>
  <w:style w:type="paragraph" w:customStyle="1" w:styleId="4AFB4EB7C6B94C21AD3B652A1A9A09A2">
    <w:name w:val="4AFB4EB7C6B94C21AD3B652A1A9A09A2"/>
    <w:rsid w:val="00BA44C8"/>
  </w:style>
  <w:style w:type="paragraph" w:customStyle="1" w:styleId="BAF46AA04FF64E25907936BEF5F2A3E9">
    <w:name w:val="BAF46AA04FF64E25907936BEF5F2A3E9"/>
    <w:rsid w:val="00BA44C8"/>
  </w:style>
  <w:style w:type="paragraph" w:customStyle="1" w:styleId="D3929BF3D8C147FBB34AE6FD7DAFF802">
    <w:name w:val="D3929BF3D8C147FBB34AE6FD7DAFF802"/>
    <w:rsid w:val="00BA44C8"/>
  </w:style>
  <w:style w:type="paragraph" w:customStyle="1" w:styleId="F8A36D6962A343F2AECC5656595F8382">
    <w:name w:val="F8A36D6962A343F2AECC5656595F8382"/>
    <w:rsid w:val="00BA44C8"/>
  </w:style>
  <w:style w:type="paragraph" w:customStyle="1" w:styleId="08E479B87C144448A2C1BFCBFE6017E0">
    <w:name w:val="08E479B87C144448A2C1BFCBFE6017E0"/>
    <w:rsid w:val="00BA44C8"/>
  </w:style>
  <w:style w:type="paragraph" w:customStyle="1" w:styleId="585F9BE205324385A9AE127C77DD9042">
    <w:name w:val="585F9BE205324385A9AE127C77DD9042"/>
    <w:rsid w:val="00BA44C8"/>
  </w:style>
  <w:style w:type="paragraph" w:customStyle="1" w:styleId="373467E950404CEE92BB71C6D0A50CB2">
    <w:name w:val="373467E950404CEE92BB71C6D0A50CB2"/>
    <w:rsid w:val="00BA44C8"/>
  </w:style>
  <w:style w:type="paragraph" w:customStyle="1" w:styleId="9A7D2933BF734AC4AE8F5B7FAA1A3452">
    <w:name w:val="9A7D2933BF734AC4AE8F5B7FAA1A3452"/>
    <w:rsid w:val="00BA44C8"/>
  </w:style>
  <w:style w:type="paragraph" w:customStyle="1" w:styleId="D34364034CE042129BF557F61E064D80">
    <w:name w:val="D34364034CE042129BF557F61E064D80"/>
    <w:rsid w:val="00BA44C8"/>
  </w:style>
  <w:style w:type="paragraph" w:customStyle="1" w:styleId="E0427F2715DF445EA1020F1CBB277ABC">
    <w:name w:val="E0427F2715DF445EA1020F1CBB277ABC"/>
    <w:rsid w:val="00BA44C8"/>
  </w:style>
  <w:style w:type="paragraph" w:customStyle="1" w:styleId="830A8507CC01468695FE714309C3694F">
    <w:name w:val="830A8507CC01468695FE714309C3694F"/>
    <w:rsid w:val="00BA44C8"/>
  </w:style>
  <w:style w:type="paragraph" w:customStyle="1" w:styleId="6A4E1F56673F4FF29124EB91E441586A">
    <w:name w:val="6A4E1F56673F4FF29124EB91E441586A"/>
    <w:rsid w:val="00BA44C8"/>
  </w:style>
  <w:style w:type="paragraph" w:customStyle="1" w:styleId="79C685492C6F4AFE90408EA11E017FC4">
    <w:name w:val="79C685492C6F4AFE90408EA11E017FC4"/>
    <w:rsid w:val="00BA44C8"/>
  </w:style>
  <w:style w:type="paragraph" w:customStyle="1" w:styleId="A08ACFB9A9DB4EB79B96FF4F2B54F948">
    <w:name w:val="A08ACFB9A9DB4EB79B96FF4F2B54F948"/>
    <w:rsid w:val="00BA44C8"/>
  </w:style>
  <w:style w:type="paragraph" w:customStyle="1" w:styleId="6A609EF2D4E84CAE8C6DB4740646E57D">
    <w:name w:val="6A609EF2D4E84CAE8C6DB4740646E57D"/>
    <w:rsid w:val="00BA44C8"/>
  </w:style>
  <w:style w:type="paragraph" w:customStyle="1" w:styleId="CC0BBD549B7B4E7A8527D1964459C947">
    <w:name w:val="CC0BBD549B7B4E7A8527D1964459C947"/>
    <w:rsid w:val="00BA44C8"/>
  </w:style>
  <w:style w:type="paragraph" w:customStyle="1" w:styleId="E56C34A93D17425C8EC3ED9512A7EAF4">
    <w:name w:val="E56C34A93D17425C8EC3ED9512A7EAF4"/>
    <w:rsid w:val="00BA44C8"/>
  </w:style>
  <w:style w:type="paragraph" w:customStyle="1" w:styleId="1C06786192BE4D81B45838377F490072">
    <w:name w:val="1C06786192BE4D81B45838377F490072"/>
    <w:rsid w:val="00BA44C8"/>
  </w:style>
  <w:style w:type="paragraph" w:customStyle="1" w:styleId="C2FFD7300DDC4517BEB4E874A1E47CB1">
    <w:name w:val="C2FFD7300DDC4517BEB4E874A1E47CB1"/>
    <w:rsid w:val="00BA44C8"/>
  </w:style>
  <w:style w:type="paragraph" w:customStyle="1" w:styleId="B347B44F76764425BB89CF439C7D19E4">
    <w:name w:val="B347B44F76764425BB89CF439C7D19E4"/>
    <w:rsid w:val="00BA44C8"/>
  </w:style>
  <w:style w:type="paragraph" w:customStyle="1" w:styleId="276AF41EBA914D7AAEA958197189E59A">
    <w:name w:val="276AF41EBA914D7AAEA958197189E59A"/>
    <w:rsid w:val="00BA44C8"/>
  </w:style>
  <w:style w:type="paragraph" w:customStyle="1" w:styleId="A1172DF46BA04C1899DE47483415CAE9">
    <w:name w:val="A1172DF46BA04C1899DE47483415CAE9"/>
    <w:rsid w:val="00BA44C8"/>
  </w:style>
  <w:style w:type="paragraph" w:customStyle="1" w:styleId="81B91982C3394863BFC8FBC6687BC46D">
    <w:name w:val="81B91982C3394863BFC8FBC6687BC46D"/>
    <w:rsid w:val="00BA44C8"/>
  </w:style>
  <w:style w:type="paragraph" w:customStyle="1" w:styleId="8B483E5073804F74B68E28F6B6B96739">
    <w:name w:val="8B483E5073804F74B68E28F6B6B96739"/>
    <w:rsid w:val="00BA44C8"/>
  </w:style>
  <w:style w:type="paragraph" w:customStyle="1" w:styleId="019D815786F34D2CB0E0123F072657C9">
    <w:name w:val="019D815786F34D2CB0E0123F072657C9"/>
    <w:rsid w:val="00BA44C8"/>
  </w:style>
  <w:style w:type="paragraph" w:customStyle="1" w:styleId="81451C6909824700A9C777D38658661B">
    <w:name w:val="81451C6909824700A9C777D38658661B"/>
    <w:rsid w:val="00BA44C8"/>
  </w:style>
  <w:style w:type="paragraph" w:customStyle="1" w:styleId="DBBF3A84EC824A8BAAB33FFD773FD26D">
    <w:name w:val="DBBF3A84EC824A8BAAB33FFD773FD26D"/>
    <w:rsid w:val="00BA44C8"/>
  </w:style>
  <w:style w:type="paragraph" w:customStyle="1" w:styleId="472E5BB485584A66811DDC8AFE696780">
    <w:name w:val="472E5BB485584A66811DDC8AFE696780"/>
    <w:rsid w:val="00BA44C8"/>
  </w:style>
  <w:style w:type="paragraph" w:customStyle="1" w:styleId="0834958801554D3AAFCCFD27928D4037">
    <w:name w:val="0834958801554D3AAFCCFD27928D4037"/>
    <w:rsid w:val="00BA4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B6FF-2C60-45AE-A3E6-9484369F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4E7BDB46</Template>
  <TotalTime>17</TotalTime>
  <Pages>16</Pages>
  <Words>4406</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Pafford, Matthew</dc:creator>
  <cp:keywords/>
  <dc:description/>
  <cp:lastModifiedBy>Pafford, Matthew</cp:lastModifiedBy>
  <cp:revision>6</cp:revision>
  <cp:lastPrinted>2020-01-27T13:56:00Z</cp:lastPrinted>
  <dcterms:created xsi:type="dcterms:W3CDTF">2020-02-25T18:42:00Z</dcterms:created>
  <dcterms:modified xsi:type="dcterms:W3CDTF">2020-02-25T18:59:00Z</dcterms:modified>
</cp:coreProperties>
</file>