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468A" w14:textId="3012F373" w:rsidR="00DE0A2E" w:rsidRDefault="0054299B" w:rsidP="001312A1">
      <w:pPr>
        <w:jc w:val="center"/>
      </w:pPr>
      <w:r>
        <w:rPr>
          <w:b/>
          <w:sz w:val="28"/>
          <w:szCs w:val="28"/>
        </w:rPr>
        <w:t xml:space="preserve">Activity 2.7.6 </w:t>
      </w:r>
      <w:bookmarkStart w:id="0" w:name="_GoBack"/>
      <w:bookmarkEnd w:id="0"/>
      <w:r w:rsidR="00DE0A2E">
        <w:rPr>
          <w:b/>
          <w:sz w:val="28"/>
          <w:szCs w:val="28"/>
        </w:rPr>
        <w:t>Construction of the Perpendicular Bisector of a Line Segment</w:t>
      </w:r>
    </w:p>
    <w:p w14:paraId="101C906D" w14:textId="7D7BCC65" w:rsidR="00626532" w:rsidRDefault="0076619B" w:rsidP="00B63F3E">
      <w:r>
        <w:rPr>
          <w:noProof/>
        </w:rPr>
        <w:drawing>
          <wp:anchor distT="0" distB="0" distL="114300" distR="114300" simplePos="0" relativeHeight="251658240" behindDoc="0" locked="0" layoutInCell="1" allowOverlap="1" wp14:anchorId="11D05575" wp14:editId="66D773CD">
            <wp:simplePos x="0" y="0"/>
            <wp:positionH relativeFrom="column">
              <wp:posOffset>3276600</wp:posOffset>
            </wp:positionH>
            <wp:positionV relativeFrom="paragraph">
              <wp:posOffset>48260</wp:posOffset>
            </wp:positionV>
            <wp:extent cx="23114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D85B4" w14:textId="40B35156" w:rsidR="00DE0A2E" w:rsidRPr="00DE0A2E" w:rsidRDefault="00DE0A2E" w:rsidP="00B63F3E">
      <w:pPr>
        <w:rPr>
          <w:b/>
        </w:rPr>
      </w:pPr>
      <w:r w:rsidRPr="00DE0A2E">
        <w:rPr>
          <w:b/>
        </w:rPr>
        <w:t>Construction</w:t>
      </w:r>
    </w:p>
    <w:p w14:paraId="62CF2B0C" w14:textId="77777777" w:rsidR="00DE0A2E" w:rsidRDefault="00DE0A2E" w:rsidP="00B63F3E"/>
    <w:p w14:paraId="3A443240" w14:textId="7F1C3FBE" w:rsidR="00DE0A2E" w:rsidRDefault="00DE0A2E" w:rsidP="00B63F3E">
      <w:r>
        <w:t xml:space="preserve">Given: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65488B34" w14:textId="77777777" w:rsidR="00DE0A2E" w:rsidRDefault="00DE0A2E" w:rsidP="00B63F3E"/>
    <w:p w14:paraId="4D2F9C1D" w14:textId="1E9DE7E2" w:rsidR="00DE0A2E" w:rsidRDefault="00DE0A2E" w:rsidP="00B63F3E">
      <w:r>
        <w:t xml:space="preserve">To construct: The perpendicular bisector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5FD8F4BB" w14:textId="6518A4EC" w:rsidR="0076619B" w:rsidRDefault="0076619B" w:rsidP="00B63F3E"/>
    <w:p w14:paraId="3F6B0522" w14:textId="0FA82561" w:rsidR="00DE0A2E" w:rsidRDefault="00DE0A2E" w:rsidP="00B63F3E">
      <w:r>
        <w:t>Steps in the construction:</w:t>
      </w:r>
    </w:p>
    <w:p w14:paraId="7282799A" w14:textId="77777777" w:rsidR="0076619B" w:rsidRDefault="0076619B" w:rsidP="00B63F3E"/>
    <w:p w14:paraId="12800BFF" w14:textId="1DD8C008" w:rsidR="0076619B" w:rsidRDefault="00BE0576" w:rsidP="00BE0576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proofErr w:type="gramStart"/>
      <w:r w:rsidRPr="00BE0576">
        <w:rPr>
          <w:i/>
        </w:rPr>
        <w:t>A</w:t>
      </w:r>
      <w:proofErr w:type="gramEnd"/>
      <w:r>
        <w:t xml:space="preserve"> passing through </w:t>
      </w:r>
      <w:r w:rsidRPr="00BE0576">
        <w:rPr>
          <w:i/>
        </w:rPr>
        <w:t>B</w:t>
      </w:r>
      <w:r>
        <w:t>.</w:t>
      </w:r>
    </w:p>
    <w:p w14:paraId="694FAB02" w14:textId="51E2695B" w:rsidR="00BE0576" w:rsidRPr="00BE0576" w:rsidRDefault="00BE0576" w:rsidP="00BE0576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r>
        <w:rPr>
          <w:i/>
        </w:rPr>
        <w:t>B</w:t>
      </w:r>
      <w:r>
        <w:t xml:space="preserve"> passing through </w:t>
      </w:r>
      <w:r>
        <w:rPr>
          <w:i/>
        </w:rPr>
        <w:t>A</w:t>
      </w:r>
      <w:r>
        <w:t>.</w:t>
      </w:r>
    </w:p>
    <w:p w14:paraId="04C1E772" w14:textId="2298FC5F" w:rsidR="00BE0576" w:rsidRDefault="00BE0576" w:rsidP="00BE0576">
      <w:pPr>
        <w:pStyle w:val="ListParagraph"/>
        <w:numPr>
          <w:ilvl w:val="0"/>
          <w:numId w:val="4"/>
        </w:numPr>
      </w:pPr>
      <w:r>
        <w:t xml:space="preserve">Label points where the circles intersect </w:t>
      </w:r>
      <w:r>
        <w:rPr>
          <w:i/>
        </w:rPr>
        <w:t>C</w:t>
      </w:r>
      <w:r>
        <w:t xml:space="preserve"> and </w:t>
      </w:r>
      <w:r>
        <w:rPr>
          <w:i/>
        </w:rPr>
        <w:t>D</w:t>
      </w:r>
      <w:r>
        <w:t>.</w:t>
      </w:r>
    </w:p>
    <w:p w14:paraId="138CFB7F" w14:textId="1D496B1C" w:rsidR="00BE0576" w:rsidRDefault="00BE0576" w:rsidP="00BE0576">
      <w:pPr>
        <w:pStyle w:val="ListParagraph"/>
        <w:numPr>
          <w:ilvl w:val="0"/>
          <w:numId w:val="4"/>
        </w:numPr>
      </w:pPr>
      <w:r>
        <w:t xml:space="preserve">Construct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>.</w:t>
      </w:r>
    </w:p>
    <w:p w14:paraId="3687A9B5" w14:textId="11DEF651" w:rsidR="00BE0576" w:rsidRPr="00BE0576" w:rsidRDefault="00D15C73" w:rsidP="00BE0576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146A7" wp14:editId="319C45EA">
            <wp:simplePos x="0" y="0"/>
            <wp:positionH relativeFrom="column">
              <wp:posOffset>3733800</wp:posOffset>
            </wp:positionH>
            <wp:positionV relativeFrom="paragraph">
              <wp:posOffset>176530</wp:posOffset>
            </wp:positionV>
            <wp:extent cx="2209800" cy="27171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576">
        <w:t xml:space="preserve">Label the intersection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BE0576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E0576">
        <w:t xml:space="preserve"> point </w:t>
      </w:r>
      <w:r w:rsidR="00BE0576" w:rsidRPr="00BE0576">
        <w:rPr>
          <w:i/>
        </w:rPr>
        <w:t>E</w:t>
      </w:r>
      <w:r w:rsidR="00BE0576">
        <w:t>.</w:t>
      </w:r>
    </w:p>
    <w:p w14:paraId="4E618E97" w14:textId="77777777" w:rsidR="00DE0A2E" w:rsidRDefault="00DE0A2E" w:rsidP="00B63F3E"/>
    <w:p w14:paraId="40AEAAA4" w14:textId="7F9B42D2" w:rsidR="00DE0A2E" w:rsidRPr="00BE0576" w:rsidRDefault="00DE0A2E" w:rsidP="00B63F3E">
      <w:r>
        <w:t>Claim:</w:t>
      </w:r>
      <w:r w:rsidR="00BE0576">
        <w:t xml:space="preserve">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BE0576">
        <w:t xml:space="preserve"> </w:t>
      </w:r>
      <m:oMath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E0576">
        <w:t xml:space="preserve"> and </w:t>
      </w:r>
      <w:r w:rsidR="00BE0576">
        <w:rPr>
          <w:i/>
        </w:rPr>
        <w:t>EA = EB.</w:t>
      </w:r>
    </w:p>
    <w:p w14:paraId="07D53C75" w14:textId="020EEE77" w:rsidR="00DE0A2E" w:rsidRDefault="00DE0A2E" w:rsidP="00B63F3E"/>
    <w:p w14:paraId="0ACB93D6" w14:textId="29A2FC36" w:rsidR="000549F8" w:rsidRPr="00D15C73" w:rsidRDefault="00DE0A2E" w:rsidP="00D15C73">
      <w:pPr>
        <w:rPr>
          <w:b/>
        </w:rPr>
      </w:pPr>
      <w:r w:rsidRPr="00DE0A2E">
        <w:rPr>
          <w:b/>
        </w:rPr>
        <w:t>Proof</w:t>
      </w:r>
    </w:p>
    <w:p w14:paraId="43642CFB" w14:textId="77777777" w:rsidR="00D15C73" w:rsidRDefault="00D15C73" w:rsidP="00D15C73">
      <w:pPr>
        <w:rPr>
          <w:b/>
        </w:rPr>
      </w:pPr>
    </w:p>
    <w:p w14:paraId="07A7974E" w14:textId="310F7CE1" w:rsidR="00D15C73" w:rsidRDefault="00D15C73" w:rsidP="001312A1">
      <w:pPr>
        <w:pStyle w:val="ListParagraph"/>
        <w:numPr>
          <w:ilvl w:val="0"/>
          <w:numId w:val="5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>.</w:t>
      </w:r>
    </w:p>
    <w:p w14:paraId="5E4C6999" w14:textId="482DCD3C" w:rsidR="00D15C73" w:rsidRDefault="00D15C73" w:rsidP="001312A1">
      <w:pPr>
        <w:pStyle w:val="ListParagraph"/>
        <w:numPr>
          <w:ilvl w:val="0"/>
          <w:numId w:val="5"/>
        </w:numPr>
        <w:spacing w:after="120"/>
      </w:pPr>
      <w:r>
        <w:t>Prove that two pairs of triangles are congruent:</w:t>
      </w:r>
    </w:p>
    <w:p w14:paraId="32D74589" w14:textId="77777777" w:rsidR="001312A1" w:rsidRDefault="001312A1" w:rsidP="001312A1">
      <w:pPr>
        <w:spacing w:after="120"/>
        <w:ind w:left="990"/>
        <w:rPr>
          <w:i/>
        </w:rPr>
      </w:pPr>
      <w:proofErr w:type="gramStart"/>
      <w:r>
        <w:t>First ∆</w:t>
      </w:r>
      <w:r w:rsidRPr="001312A1">
        <w:rPr>
          <w:i/>
        </w:rPr>
        <w:t xml:space="preserve">CAD </w:t>
      </w:r>
      <m:oMath>
        <m:r>
          <w:rPr>
            <w:rFonts w:ascii="Cambria Math" w:hAnsi="Cambria Math"/>
          </w:rPr>
          <m:t xml:space="preserve">≅ </m:t>
        </m:r>
      </m:oMath>
      <w:r>
        <w:t>∆</w:t>
      </w:r>
      <w:r w:rsidRPr="001312A1">
        <w:rPr>
          <w:i/>
        </w:rPr>
        <w:t>CBD.</w:t>
      </w:r>
      <w:proofErr w:type="gramEnd"/>
    </w:p>
    <w:p w14:paraId="0B9231A5" w14:textId="77777777" w:rsidR="001312A1" w:rsidRDefault="001312A1" w:rsidP="001312A1">
      <w:pPr>
        <w:spacing w:after="120"/>
        <w:ind w:left="990"/>
        <w:rPr>
          <w:i/>
        </w:rPr>
      </w:pPr>
    </w:p>
    <w:p w14:paraId="0287304E" w14:textId="77777777" w:rsidR="001312A1" w:rsidRDefault="001312A1" w:rsidP="001312A1">
      <w:pPr>
        <w:spacing w:after="120"/>
        <w:ind w:left="990"/>
        <w:rPr>
          <w:i/>
        </w:rPr>
      </w:pPr>
    </w:p>
    <w:p w14:paraId="1754DE01" w14:textId="77777777" w:rsidR="001312A1" w:rsidRDefault="001312A1" w:rsidP="001312A1">
      <w:pPr>
        <w:spacing w:after="120"/>
        <w:ind w:left="990"/>
        <w:rPr>
          <w:i/>
        </w:rPr>
      </w:pPr>
    </w:p>
    <w:p w14:paraId="2DD592A6" w14:textId="77777777" w:rsidR="001312A1" w:rsidRDefault="001312A1" w:rsidP="001312A1">
      <w:pPr>
        <w:spacing w:after="120"/>
        <w:ind w:left="990"/>
        <w:rPr>
          <w:i/>
        </w:rPr>
      </w:pPr>
    </w:p>
    <w:p w14:paraId="7567C351" w14:textId="77777777" w:rsidR="001312A1" w:rsidRDefault="001312A1" w:rsidP="001312A1">
      <w:pPr>
        <w:spacing w:after="120"/>
        <w:ind w:left="990"/>
      </w:pPr>
    </w:p>
    <w:p w14:paraId="079366A0" w14:textId="77777777" w:rsidR="001312A1" w:rsidRPr="001312A1" w:rsidRDefault="001312A1" w:rsidP="001312A1">
      <w:pPr>
        <w:spacing w:after="120"/>
        <w:ind w:left="990"/>
        <w:rPr>
          <w:i/>
        </w:rPr>
      </w:pPr>
      <w:proofErr w:type="gramStart"/>
      <w:r>
        <w:t>Then ∆</w:t>
      </w:r>
      <w:r w:rsidRPr="001312A1">
        <w:rPr>
          <w:i/>
        </w:rPr>
        <w:t xml:space="preserve">CAE </w:t>
      </w:r>
      <m:oMath>
        <m:r>
          <w:rPr>
            <w:rFonts w:ascii="Cambria Math" w:hAnsi="Cambria Math"/>
          </w:rPr>
          <m:t xml:space="preserve">≅ </m:t>
        </m:r>
      </m:oMath>
      <w:r>
        <w:t>∆</w:t>
      </w:r>
      <w:r w:rsidRPr="001312A1">
        <w:rPr>
          <w:i/>
        </w:rPr>
        <w:t>CBE.</w:t>
      </w:r>
      <w:proofErr w:type="gramEnd"/>
    </w:p>
    <w:p w14:paraId="4B188DC2" w14:textId="77777777" w:rsidR="001312A1" w:rsidRDefault="001312A1" w:rsidP="001312A1">
      <w:pPr>
        <w:spacing w:after="120"/>
      </w:pPr>
    </w:p>
    <w:p w14:paraId="23DAB222" w14:textId="77777777" w:rsidR="001312A1" w:rsidRDefault="001312A1" w:rsidP="001312A1">
      <w:pPr>
        <w:spacing w:after="120"/>
      </w:pPr>
    </w:p>
    <w:p w14:paraId="17F0881D" w14:textId="77777777" w:rsidR="001312A1" w:rsidRDefault="001312A1" w:rsidP="001312A1">
      <w:pPr>
        <w:spacing w:after="120"/>
      </w:pPr>
    </w:p>
    <w:p w14:paraId="50E781A6" w14:textId="77777777" w:rsidR="001312A1" w:rsidRDefault="001312A1" w:rsidP="001312A1">
      <w:pPr>
        <w:spacing w:after="120"/>
      </w:pPr>
    </w:p>
    <w:p w14:paraId="583D84B2" w14:textId="3CA4A5F5" w:rsidR="001312A1" w:rsidRDefault="001312A1" w:rsidP="001312A1">
      <w:pPr>
        <w:pStyle w:val="ListParagraph"/>
        <w:numPr>
          <w:ilvl w:val="0"/>
          <w:numId w:val="5"/>
        </w:numPr>
        <w:spacing w:after="120"/>
      </w:pPr>
      <w:r>
        <w:t xml:space="preserve">Use the second pair of triangles to prove that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and </w:t>
      </w:r>
      <w:r>
        <w:rPr>
          <w:i/>
        </w:rPr>
        <w:t>EA = EB.</w:t>
      </w:r>
    </w:p>
    <w:p w14:paraId="350811C4" w14:textId="77777777" w:rsidR="001312A1" w:rsidRDefault="001312A1" w:rsidP="001312A1">
      <w:pPr>
        <w:spacing w:after="120"/>
        <w:ind w:left="720" w:firstLine="720"/>
        <w:rPr>
          <w:i/>
        </w:rPr>
      </w:pPr>
    </w:p>
    <w:p w14:paraId="04840842" w14:textId="77777777" w:rsidR="001312A1" w:rsidRDefault="001312A1" w:rsidP="001312A1">
      <w:pPr>
        <w:spacing w:after="120"/>
        <w:ind w:left="720" w:firstLine="720"/>
      </w:pPr>
    </w:p>
    <w:sectPr w:rsidR="001312A1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D15C73" w:rsidRDefault="00D15C73" w:rsidP="0085319D">
      <w:r>
        <w:separator/>
      </w:r>
    </w:p>
  </w:endnote>
  <w:endnote w:type="continuationSeparator" w:id="0">
    <w:p w14:paraId="1CE7EA6A" w14:textId="77777777" w:rsidR="00D15C73" w:rsidRDefault="00D15C7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15C73" w:rsidRDefault="00D15C7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15C73" w:rsidRDefault="00D15C7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C5387EB" w:rsidR="00D15C73" w:rsidRPr="00A0537B" w:rsidRDefault="00D15C7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1312A1">
      <w:rPr>
        <w:sz w:val="20"/>
        <w:szCs w:val="20"/>
      </w:rPr>
      <w:t>ctivity 2.7.6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D15C73" w:rsidRPr="007B06F1" w:rsidRDefault="00D15C7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15C73" w:rsidRPr="006F1A81" w:rsidRDefault="00D15C7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D15C73" w:rsidRDefault="00D15C73" w:rsidP="0085319D">
      <w:r>
        <w:separator/>
      </w:r>
    </w:p>
  </w:footnote>
  <w:footnote w:type="continuationSeparator" w:id="0">
    <w:p w14:paraId="53AFC59D" w14:textId="77777777" w:rsidR="00D15C73" w:rsidRDefault="00D15C7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15C73" w:rsidRDefault="00D15C7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15C73" w:rsidRDefault="00D15C7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15C73" w:rsidRDefault="00D15C7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15C73" w:rsidRDefault="00D15C7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4299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4299B">
          <w:fldChar w:fldCharType="begin"/>
        </w:r>
        <w:r w:rsidR="0054299B">
          <w:instrText xml:space="preserve"> NUMPAGES  </w:instrText>
        </w:r>
        <w:r w:rsidR="0054299B">
          <w:fldChar w:fldCharType="separate"/>
        </w:r>
        <w:r w:rsidR="0054299B">
          <w:rPr>
            <w:noProof/>
          </w:rPr>
          <w:t>1</w:t>
        </w:r>
        <w:r w:rsidR="0054299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15C73" w:rsidRDefault="00D15C7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4299B">
          <w:fldChar w:fldCharType="begin"/>
        </w:r>
        <w:r w:rsidR="0054299B">
          <w:instrText xml:space="preserve"> NUMPAGES  </w:instrText>
        </w:r>
        <w:r w:rsidR="0054299B">
          <w:fldChar w:fldCharType="separate"/>
        </w:r>
        <w:r>
          <w:rPr>
            <w:noProof/>
          </w:rPr>
          <w:t>4</w:t>
        </w:r>
        <w:r w:rsidR="0054299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573"/>
    <w:multiLevelType w:val="hybridMultilevel"/>
    <w:tmpl w:val="39886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65C38"/>
    <w:multiLevelType w:val="multilevel"/>
    <w:tmpl w:val="82FA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F52AF"/>
    <w:multiLevelType w:val="multilevel"/>
    <w:tmpl w:val="82FA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4116"/>
    <w:multiLevelType w:val="hybridMultilevel"/>
    <w:tmpl w:val="82FA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312A1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4299B"/>
    <w:rsid w:val="00595A06"/>
    <w:rsid w:val="005F16E4"/>
    <w:rsid w:val="00626532"/>
    <w:rsid w:val="00636096"/>
    <w:rsid w:val="00653B43"/>
    <w:rsid w:val="006B7BF9"/>
    <w:rsid w:val="006F1A81"/>
    <w:rsid w:val="007023B9"/>
    <w:rsid w:val="00712EBE"/>
    <w:rsid w:val="00763CB2"/>
    <w:rsid w:val="0076619B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C7979"/>
    <w:rsid w:val="009309CE"/>
    <w:rsid w:val="00986730"/>
    <w:rsid w:val="009A1201"/>
    <w:rsid w:val="009B6D33"/>
    <w:rsid w:val="009C3992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B3D4B"/>
    <w:rsid w:val="00BC43CA"/>
    <w:rsid w:val="00BE0576"/>
    <w:rsid w:val="00C064CE"/>
    <w:rsid w:val="00C4660B"/>
    <w:rsid w:val="00C57A34"/>
    <w:rsid w:val="00C702AE"/>
    <w:rsid w:val="00CD1FC7"/>
    <w:rsid w:val="00D00ECB"/>
    <w:rsid w:val="00D056CA"/>
    <w:rsid w:val="00D15C73"/>
    <w:rsid w:val="00D24FDB"/>
    <w:rsid w:val="00D2512E"/>
    <w:rsid w:val="00D27846"/>
    <w:rsid w:val="00D55657"/>
    <w:rsid w:val="00D656C3"/>
    <w:rsid w:val="00DB2972"/>
    <w:rsid w:val="00DE0A2E"/>
    <w:rsid w:val="00E8025C"/>
    <w:rsid w:val="00E973D2"/>
    <w:rsid w:val="00EA76C4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AB0A5-0865-C244-921A-D983985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8</cp:revision>
  <cp:lastPrinted>2012-06-09T20:51:00Z</cp:lastPrinted>
  <dcterms:created xsi:type="dcterms:W3CDTF">2015-04-29T17:06:00Z</dcterms:created>
  <dcterms:modified xsi:type="dcterms:W3CDTF">2015-06-24T16:01:00Z</dcterms:modified>
</cp:coreProperties>
</file>