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1DD42" w14:textId="77777777" w:rsidR="00AA6747" w:rsidRPr="00A62A4B" w:rsidRDefault="00A62A4B" w:rsidP="00A62A4B">
      <w:pPr>
        <w:jc w:val="center"/>
        <w:rPr>
          <w:b/>
          <w:sz w:val="36"/>
          <w:szCs w:val="36"/>
        </w:rPr>
      </w:pPr>
      <w:r w:rsidRPr="00A62A4B">
        <w:rPr>
          <w:b/>
          <w:sz w:val="36"/>
          <w:szCs w:val="36"/>
        </w:rPr>
        <w:t>Unit</w:t>
      </w:r>
      <w:r w:rsidR="00C56544">
        <w:rPr>
          <w:b/>
          <w:sz w:val="36"/>
          <w:szCs w:val="36"/>
        </w:rPr>
        <w:t xml:space="preserve"> 2 Congruence, Constructions, and Proofs</w:t>
      </w:r>
    </w:p>
    <w:p w14:paraId="4F620C36" w14:textId="77777777" w:rsidR="00A62A4B" w:rsidRPr="00A62A4B" w:rsidRDefault="00A62A4B" w:rsidP="00A62A4B">
      <w:pPr>
        <w:jc w:val="center"/>
        <w:rPr>
          <w:b/>
          <w:sz w:val="36"/>
          <w:szCs w:val="36"/>
        </w:rPr>
      </w:pPr>
      <w:r w:rsidRPr="00A62A4B">
        <w:rPr>
          <w:b/>
          <w:sz w:val="36"/>
          <w:szCs w:val="36"/>
        </w:rPr>
        <w:t>(</w:t>
      </w:r>
      <w:r w:rsidR="00C56544">
        <w:rPr>
          <w:b/>
          <w:sz w:val="36"/>
          <w:szCs w:val="36"/>
        </w:rPr>
        <w:t xml:space="preserve">3-4 </w:t>
      </w:r>
      <w:r w:rsidRPr="00A62A4B">
        <w:rPr>
          <w:b/>
          <w:sz w:val="36"/>
          <w:szCs w:val="36"/>
        </w:rPr>
        <w:t>Weeks)</w:t>
      </w:r>
    </w:p>
    <w:p w14:paraId="7F7B4848" w14:textId="77777777" w:rsidR="00A62A4B" w:rsidRPr="00A62A4B" w:rsidRDefault="00A62A4B" w:rsidP="00A62A4B">
      <w:pPr>
        <w:jc w:val="center"/>
        <w:rPr>
          <w:b/>
          <w:sz w:val="36"/>
          <w:szCs w:val="36"/>
        </w:rPr>
      </w:pPr>
    </w:p>
    <w:p w14:paraId="3790FC1A" w14:textId="77777777" w:rsidR="00A62A4B" w:rsidRPr="00A62A4B" w:rsidRDefault="00A62A4B" w:rsidP="00A62A4B">
      <w:pPr>
        <w:jc w:val="center"/>
        <w:rPr>
          <w:b/>
          <w:sz w:val="28"/>
          <w:szCs w:val="28"/>
        </w:rPr>
      </w:pPr>
      <w:r w:rsidRPr="00A62A4B">
        <w:rPr>
          <w:b/>
          <w:sz w:val="28"/>
          <w:szCs w:val="28"/>
        </w:rPr>
        <w:t>UNIT OVERVIEW</w:t>
      </w:r>
    </w:p>
    <w:p w14:paraId="5024345B" w14:textId="77777777" w:rsidR="00A62A4B" w:rsidRDefault="00A62A4B"/>
    <w:p w14:paraId="17F968C5" w14:textId="7EBC51D0" w:rsidR="00A62A4B" w:rsidRDefault="0038236D">
      <w:r>
        <w:t>In keeping with the Common Core Standards, the fundamental idea of congruence is defined in terms of transformations.  The properties of transformations discovered in Unit 1 become postulates as we begin to construct a formal system of geometry.</w:t>
      </w:r>
    </w:p>
    <w:p w14:paraId="199B8AFB" w14:textId="77777777" w:rsidR="0038236D" w:rsidRDefault="0038236D"/>
    <w:p w14:paraId="7F2F80BE" w14:textId="15C91ECD" w:rsidR="0038236D" w:rsidRDefault="0038236D">
      <w:r>
        <w:t xml:space="preserve">In </w:t>
      </w:r>
      <w:r w:rsidRPr="005A0767">
        <w:rPr>
          <w:b/>
        </w:rPr>
        <w:t>Investigation 1</w:t>
      </w:r>
      <w:r>
        <w:t xml:space="preserve"> the definition of congruence is used to establish properties of congruent segments, angles, circles and polygons.  The symbol (</w:t>
      </w:r>
      <m:oMath>
        <m:r>
          <w:rPr>
            <w:rFonts w:ascii="Cambria Math" w:hAnsi="Cambria Math"/>
          </w:rPr>
          <m:t>≅)</m:t>
        </m:r>
      </m:oMath>
      <w:r>
        <w:t xml:space="preserve"> is introduced and its use is illustrated.</w:t>
      </w:r>
    </w:p>
    <w:p w14:paraId="5FAF6B59" w14:textId="77777777" w:rsidR="0038236D" w:rsidRDefault="0038236D"/>
    <w:p w14:paraId="67B61D1B" w14:textId="049228B8" w:rsidR="0038236D" w:rsidRDefault="0038236D">
      <w:r>
        <w:t xml:space="preserve">In </w:t>
      </w:r>
      <w:r w:rsidRPr="005A0767">
        <w:rPr>
          <w:b/>
        </w:rPr>
        <w:t>Investigation 2</w:t>
      </w:r>
      <w:r>
        <w:t xml:space="preserve"> the first theorems about congruent tr</w:t>
      </w:r>
      <w:r w:rsidR="005A0767">
        <w:t>iangles, SAS and ASA are proved using transformational methods.</w:t>
      </w:r>
    </w:p>
    <w:p w14:paraId="7630E086" w14:textId="77777777" w:rsidR="005A0767" w:rsidRDefault="005A0767"/>
    <w:p w14:paraId="4C227209" w14:textId="2BAFA54C" w:rsidR="005A0767" w:rsidRDefault="005A0767">
      <w:r>
        <w:t xml:space="preserve">Isosceles triangles are introduced in </w:t>
      </w:r>
      <w:r w:rsidRPr="005A0767">
        <w:rPr>
          <w:b/>
        </w:rPr>
        <w:t>Investigation 3</w:t>
      </w:r>
      <w:r>
        <w:t>.  We prove that if two sides of a triangle are congruent, then the angles opposite these sides are congruent, and conversely.</w:t>
      </w:r>
      <w:r w:rsidR="007F659E">
        <w:t xml:space="preserve">  Isosceles triangles are used in the proof of the </w:t>
      </w:r>
      <w:r w:rsidR="007F659E" w:rsidRPr="007F659E">
        <w:rPr>
          <w:b/>
        </w:rPr>
        <w:t>SSS Congruence Theorem</w:t>
      </w:r>
      <w:r w:rsidR="007F659E">
        <w:t xml:space="preserve"> in Investigation 4.</w:t>
      </w:r>
    </w:p>
    <w:p w14:paraId="0C650C0F" w14:textId="77777777" w:rsidR="007F659E" w:rsidRDefault="007F659E"/>
    <w:p w14:paraId="1B8C5ED0" w14:textId="02E3A4C5" w:rsidR="007F659E" w:rsidRDefault="007F659E">
      <w:r>
        <w:t xml:space="preserve">Relationships among angles formed by intersecting lines and two parallel lines cut by a transversal are discussed in </w:t>
      </w:r>
      <w:r w:rsidRPr="00FD3BA5">
        <w:rPr>
          <w:b/>
        </w:rPr>
        <w:t xml:space="preserve">Investigation </w:t>
      </w:r>
      <w:r w:rsidR="00FD3BA5" w:rsidRPr="00FD3BA5">
        <w:rPr>
          <w:b/>
        </w:rPr>
        <w:t>5</w:t>
      </w:r>
      <w:r>
        <w:t>.</w:t>
      </w:r>
    </w:p>
    <w:p w14:paraId="7234C9F8" w14:textId="77777777" w:rsidR="00FD3BA5" w:rsidRDefault="00FD3BA5"/>
    <w:p w14:paraId="7A42107E" w14:textId="6EE8E880" w:rsidR="005A0767" w:rsidRDefault="00FD3BA5">
      <w:r>
        <w:t xml:space="preserve">We have now proved a small set of theorems that can be used to justify many of the traditional compass and straightedge constructions of Euclidean geometry.  </w:t>
      </w:r>
      <w:r w:rsidRPr="00FD3BA5">
        <w:rPr>
          <w:b/>
        </w:rPr>
        <w:t>Investigation 6</w:t>
      </w:r>
      <w:r>
        <w:t xml:space="preserve"> is open ended.  Students are challenged to figure out how to perform certain constructions, for example to construct the perpendicular bisector of a line segment.  In </w:t>
      </w:r>
      <w:r w:rsidRPr="00FD3BA5">
        <w:rPr>
          <w:b/>
        </w:rPr>
        <w:t>Investigation 7</w:t>
      </w:r>
      <w:r>
        <w:t xml:space="preserve"> they use the theorems previously proved to justify their own constructions or one that is given to them.</w:t>
      </w:r>
    </w:p>
    <w:p w14:paraId="782C616B" w14:textId="77777777" w:rsidR="00FD3BA5" w:rsidRDefault="00FD3BA5"/>
    <w:p w14:paraId="59A24DDD" w14:textId="763A116F" w:rsidR="00FD3BA5" w:rsidRDefault="00FD3BA5">
      <w:r>
        <w:t xml:space="preserve">Students then apply what they have learned in the </w:t>
      </w:r>
      <w:r w:rsidRPr="00FD3BA5">
        <w:rPr>
          <w:b/>
        </w:rPr>
        <w:t>Performance Task</w:t>
      </w:r>
      <w:r>
        <w:t xml:space="preserve"> to create their own design.</w:t>
      </w:r>
    </w:p>
    <w:p w14:paraId="5634FBA5" w14:textId="77777777" w:rsidR="00A62A4B" w:rsidRDefault="00A62A4B"/>
    <w:p w14:paraId="49A6DDFB" w14:textId="77777777" w:rsidR="00A62A4B" w:rsidRDefault="00A62A4B">
      <w:pPr>
        <w:rPr>
          <w:b/>
          <w:sz w:val="28"/>
          <w:szCs w:val="28"/>
        </w:rPr>
      </w:pPr>
      <w:r w:rsidRPr="00A62A4B">
        <w:rPr>
          <w:b/>
          <w:sz w:val="28"/>
          <w:szCs w:val="28"/>
        </w:rPr>
        <w:t>Essential Questions</w:t>
      </w:r>
    </w:p>
    <w:p w14:paraId="219EB563" w14:textId="77777777" w:rsidR="00A62A4B" w:rsidRPr="00A62A4B" w:rsidRDefault="00C56544" w:rsidP="00A62A4B">
      <w:pPr>
        <w:pStyle w:val="ListParagraph"/>
        <w:numPr>
          <w:ilvl w:val="0"/>
          <w:numId w:val="1"/>
        </w:numPr>
      </w:pPr>
      <w:r>
        <w:t>What are the properties of congruent figures?</w:t>
      </w:r>
    </w:p>
    <w:p w14:paraId="60A14A37" w14:textId="77777777" w:rsidR="00A62A4B" w:rsidRDefault="00C56544" w:rsidP="00A62A4B">
      <w:pPr>
        <w:pStyle w:val="ListParagraph"/>
        <w:numPr>
          <w:ilvl w:val="0"/>
          <w:numId w:val="1"/>
        </w:numPr>
      </w:pPr>
      <w:r>
        <w:t>How can two triangles be proved congruent?</w:t>
      </w:r>
    </w:p>
    <w:p w14:paraId="26A9031D" w14:textId="77777777" w:rsidR="00C56544" w:rsidRDefault="00C56544" w:rsidP="00A62A4B">
      <w:pPr>
        <w:pStyle w:val="ListParagraph"/>
        <w:numPr>
          <w:ilvl w:val="0"/>
          <w:numId w:val="1"/>
        </w:numPr>
      </w:pPr>
      <w:r>
        <w:t>What relationships hold among angles formed by parallel lines and a transversal?</w:t>
      </w:r>
    </w:p>
    <w:p w14:paraId="3CE92EED" w14:textId="77777777" w:rsidR="00C56544" w:rsidRDefault="00C56544" w:rsidP="00A62A4B">
      <w:pPr>
        <w:pStyle w:val="ListParagraph"/>
        <w:numPr>
          <w:ilvl w:val="0"/>
          <w:numId w:val="1"/>
        </w:numPr>
      </w:pPr>
      <w:r>
        <w:t>How can your construct geometric figures with a compass and straightedge?</w:t>
      </w:r>
    </w:p>
    <w:p w14:paraId="58BA0733" w14:textId="77777777" w:rsidR="00C56544" w:rsidRDefault="00C56544" w:rsidP="00A62A4B">
      <w:pPr>
        <w:pStyle w:val="ListParagraph"/>
        <w:numPr>
          <w:ilvl w:val="0"/>
          <w:numId w:val="1"/>
        </w:numPr>
      </w:pPr>
      <w:r>
        <w:t>How can you prove the constructions work?</w:t>
      </w:r>
    </w:p>
    <w:p w14:paraId="73B305D8" w14:textId="77777777" w:rsidR="00A62A4B" w:rsidRDefault="00A62A4B" w:rsidP="00A62A4B"/>
    <w:p w14:paraId="35F412E6" w14:textId="77777777" w:rsidR="00A62A4B" w:rsidRDefault="00A62A4B" w:rsidP="00A62A4B">
      <w:pPr>
        <w:rPr>
          <w:b/>
          <w:sz w:val="28"/>
          <w:szCs w:val="28"/>
        </w:rPr>
      </w:pPr>
      <w:r>
        <w:rPr>
          <w:b/>
          <w:sz w:val="28"/>
          <w:szCs w:val="28"/>
        </w:rPr>
        <w:t>Enduring Understandings</w:t>
      </w:r>
    </w:p>
    <w:p w14:paraId="6F85DCE4" w14:textId="77777777" w:rsidR="00A62A4B" w:rsidRDefault="00C56544" w:rsidP="00A62A4B">
      <w:r>
        <w:t>Theorems about congruent triangles may be proved using transformations and applied to justify constructions.</w:t>
      </w:r>
    </w:p>
    <w:p w14:paraId="7D7800C6" w14:textId="77777777" w:rsidR="00A62A4B" w:rsidRDefault="00A62A4B" w:rsidP="00A62A4B"/>
    <w:p w14:paraId="7FC2A622" w14:textId="77777777" w:rsidR="00A62A4B" w:rsidRDefault="00A62A4B" w:rsidP="00A62A4B">
      <w:pPr>
        <w:rPr>
          <w:b/>
          <w:sz w:val="28"/>
          <w:szCs w:val="28"/>
        </w:rPr>
      </w:pPr>
      <w:r>
        <w:rPr>
          <w:b/>
          <w:sz w:val="28"/>
          <w:szCs w:val="28"/>
        </w:rPr>
        <w:t>Unit Contents</w:t>
      </w:r>
    </w:p>
    <w:p w14:paraId="696C7071" w14:textId="657BFBD8" w:rsidR="00A62A4B" w:rsidRDefault="00A62A4B" w:rsidP="00A62A4B">
      <w:r>
        <w:t xml:space="preserve">Investigation 1 </w:t>
      </w:r>
      <w:r w:rsidR="00C56544">
        <w:t>Identifying Congruent Figures (</w:t>
      </w:r>
      <w:r w:rsidR="0038236D">
        <w:t>2</w:t>
      </w:r>
      <w:r w:rsidR="00C56544">
        <w:t xml:space="preserve"> day</w:t>
      </w:r>
      <w:r w:rsidR="0038236D">
        <w:t>s</w:t>
      </w:r>
      <w:r w:rsidR="00C56544">
        <w:t>)</w:t>
      </w:r>
    </w:p>
    <w:p w14:paraId="00229644" w14:textId="77777777" w:rsidR="00A62A4B" w:rsidRDefault="00A62A4B" w:rsidP="00A62A4B">
      <w:r>
        <w:t>Investigation 2</w:t>
      </w:r>
      <w:r w:rsidR="00C56544">
        <w:t xml:space="preserve"> Congruent Triangles: SAS and ASA (2 days)</w:t>
      </w:r>
    </w:p>
    <w:p w14:paraId="49EB61CE" w14:textId="77777777" w:rsidR="00C56544" w:rsidRDefault="00C56544" w:rsidP="00A62A4B">
      <w:r>
        <w:lastRenderedPageBreak/>
        <w:t>Investigation 3 Isosceles Triangles (2 days)</w:t>
      </w:r>
    </w:p>
    <w:p w14:paraId="6613F107" w14:textId="77777777" w:rsidR="00C56544" w:rsidRDefault="00C56544" w:rsidP="00A62A4B">
      <w:r>
        <w:t>Investigation 4 Congruent Triangles SSS (2 days)</w:t>
      </w:r>
    </w:p>
    <w:p w14:paraId="261295ED" w14:textId="77777777" w:rsidR="00C56544" w:rsidRDefault="00C56544" w:rsidP="00A62A4B">
      <w:r>
        <w:t>Investigation 5 Vertical Angles and Parallel Lines (2 days)</w:t>
      </w:r>
    </w:p>
    <w:p w14:paraId="320E6CA8" w14:textId="77777777" w:rsidR="00C56544" w:rsidRDefault="00C56544" w:rsidP="00A62A4B">
      <w:r>
        <w:t>Investigation 6 The Construction Game (3 days)</w:t>
      </w:r>
    </w:p>
    <w:p w14:paraId="6E6B2E6A" w14:textId="77777777" w:rsidR="00C56544" w:rsidRDefault="00C56544" w:rsidP="00A62A4B">
      <w:r>
        <w:t>Investigation 7 Proving That Constructions Work (2 days)</w:t>
      </w:r>
    </w:p>
    <w:p w14:paraId="20E079FE" w14:textId="30348891" w:rsidR="00A62A4B" w:rsidRDefault="00C56544" w:rsidP="00A62A4B">
      <w:r>
        <w:t>Performance Task:  Create a Design (</w:t>
      </w:r>
      <w:r w:rsidR="0038236D">
        <w:t>1</w:t>
      </w:r>
      <w:r>
        <w:t xml:space="preserve"> days)</w:t>
      </w:r>
    </w:p>
    <w:p w14:paraId="5EB4C4E3" w14:textId="77777777" w:rsidR="00C56544" w:rsidRDefault="00C56544" w:rsidP="00A62A4B">
      <w:r>
        <w:t>End-of-Unit Test (2 days including review)</w:t>
      </w:r>
    </w:p>
    <w:p w14:paraId="57F21A78" w14:textId="77777777" w:rsidR="00A62A4B" w:rsidRDefault="00A62A4B" w:rsidP="00A62A4B"/>
    <w:p w14:paraId="7DEE5DE8" w14:textId="77777777" w:rsidR="00A62A4B" w:rsidRDefault="00A62A4B" w:rsidP="00A62A4B">
      <w:pPr>
        <w:outlineLvl w:val="0"/>
        <w:rPr>
          <w:b/>
          <w:sz w:val="28"/>
          <w:szCs w:val="28"/>
        </w:rPr>
      </w:pPr>
      <w:r>
        <w:rPr>
          <w:b/>
          <w:sz w:val="28"/>
          <w:szCs w:val="28"/>
        </w:rPr>
        <w:t xml:space="preserve">Common Core Standards </w:t>
      </w:r>
    </w:p>
    <w:p w14:paraId="3C959833" w14:textId="77777777" w:rsidR="00A62A4B" w:rsidRDefault="00A62A4B" w:rsidP="00A62A4B">
      <w:pPr>
        <w:autoSpaceDE w:val="0"/>
        <w:autoSpaceDN w:val="0"/>
        <w:adjustRightInd w:val="0"/>
        <w:rPr>
          <w:i/>
        </w:rPr>
      </w:pPr>
      <w:r>
        <w:rPr>
          <w:bCs/>
          <w:i/>
        </w:rPr>
        <w:t>Mathematical Practices #1 and #3</w:t>
      </w:r>
      <w:r>
        <w:rPr>
          <w:bCs/>
        </w:rPr>
        <w:t xml:space="preserve"> </w:t>
      </w:r>
      <w:r>
        <w:rPr>
          <w:i/>
        </w:rPr>
        <w:t>describe a classroom environment that encourages thinking mathematically and are critical for quality teaching and learning. Practices in bold are to be emphasized in the unit.</w:t>
      </w:r>
    </w:p>
    <w:p w14:paraId="51FCAD60" w14:textId="77777777" w:rsidR="00A62A4B" w:rsidRDefault="00A62A4B" w:rsidP="00A62A4B">
      <w:pPr>
        <w:autoSpaceDE w:val="0"/>
        <w:autoSpaceDN w:val="0"/>
        <w:adjustRightInd w:val="0"/>
        <w:rPr>
          <w:i/>
        </w:rPr>
      </w:pPr>
    </w:p>
    <w:p w14:paraId="65941556" w14:textId="77777777" w:rsidR="00A62A4B" w:rsidRDefault="00A62A4B" w:rsidP="00A62A4B">
      <w:pPr>
        <w:autoSpaceDE w:val="0"/>
        <w:autoSpaceDN w:val="0"/>
        <w:adjustRightInd w:val="0"/>
        <w:ind w:left="720"/>
        <w:rPr>
          <w:bCs/>
        </w:rPr>
      </w:pPr>
      <w:r>
        <w:rPr>
          <w:bCs/>
        </w:rPr>
        <w:t>1. Make sense of problems and persevere in solving them.</w:t>
      </w:r>
    </w:p>
    <w:p w14:paraId="7D037FCC" w14:textId="77777777" w:rsidR="00A62A4B" w:rsidRDefault="00A62A4B" w:rsidP="00A62A4B">
      <w:pPr>
        <w:autoSpaceDE w:val="0"/>
        <w:autoSpaceDN w:val="0"/>
        <w:adjustRightInd w:val="0"/>
        <w:ind w:left="720"/>
        <w:rPr>
          <w:bCs/>
        </w:rPr>
      </w:pPr>
      <w:r>
        <w:rPr>
          <w:bCs/>
        </w:rPr>
        <w:t>2. Reason abstractly and quantitatively.</w:t>
      </w:r>
    </w:p>
    <w:p w14:paraId="0A4AA31C" w14:textId="77777777" w:rsidR="00A62A4B" w:rsidRPr="00C56544" w:rsidRDefault="00A62A4B" w:rsidP="00A62A4B">
      <w:pPr>
        <w:autoSpaceDE w:val="0"/>
        <w:autoSpaceDN w:val="0"/>
        <w:adjustRightInd w:val="0"/>
        <w:ind w:left="720"/>
        <w:rPr>
          <w:b/>
          <w:bCs/>
        </w:rPr>
      </w:pPr>
      <w:r>
        <w:rPr>
          <w:bCs/>
        </w:rPr>
        <w:t xml:space="preserve">3. </w:t>
      </w:r>
      <w:r w:rsidRPr="00C56544">
        <w:rPr>
          <w:b/>
          <w:bCs/>
        </w:rPr>
        <w:t>Construct viable arguments and critique the reasoning of others.</w:t>
      </w:r>
    </w:p>
    <w:p w14:paraId="6C600F28" w14:textId="77777777" w:rsidR="00A62A4B" w:rsidRPr="00A62A4B" w:rsidRDefault="00A62A4B" w:rsidP="00A62A4B">
      <w:pPr>
        <w:autoSpaceDE w:val="0"/>
        <w:autoSpaceDN w:val="0"/>
        <w:adjustRightInd w:val="0"/>
        <w:ind w:left="720"/>
        <w:rPr>
          <w:bCs/>
        </w:rPr>
      </w:pPr>
      <w:r w:rsidRPr="00A62A4B">
        <w:rPr>
          <w:bCs/>
        </w:rPr>
        <w:t>4. Model with mathematics.</w:t>
      </w:r>
    </w:p>
    <w:p w14:paraId="3C327541" w14:textId="77777777" w:rsidR="00A62A4B" w:rsidRPr="00A62A4B" w:rsidRDefault="00A62A4B" w:rsidP="00A62A4B">
      <w:pPr>
        <w:autoSpaceDE w:val="0"/>
        <w:autoSpaceDN w:val="0"/>
        <w:adjustRightInd w:val="0"/>
        <w:ind w:left="720"/>
        <w:rPr>
          <w:bCs/>
        </w:rPr>
      </w:pPr>
      <w:r w:rsidRPr="00A62A4B">
        <w:rPr>
          <w:bCs/>
        </w:rPr>
        <w:t xml:space="preserve">5. </w:t>
      </w:r>
      <w:r w:rsidRPr="00C56544">
        <w:rPr>
          <w:b/>
          <w:bCs/>
        </w:rPr>
        <w:t>Use appropriate tools strategically.</w:t>
      </w:r>
    </w:p>
    <w:p w14:paraId="76C9250A" w14:textId="77777777" w:rsidR="00A62A4B" w:rsidRDefault="00A62A4B" w:rsidP="00A62A4B">
      <w:pPr>
        <w:autoSpaceDE w:val="0"/>
        <w:autoSpaceDN w:val="0"/>
        <w:adjustRightInd w:val="0"/>
        <w:ind w:left="720"/>
        <w:rPr>
          <w:bCs/>
        </w:rPr>
      </w:pPr>
      <w:r>
        <w:rPr>
          <w:bCs/>
        </w:rPr>
        <w:t>6. Attend to precision.</w:t>
      </w:r>
    </w:p>
    <w:p w14:paraId="1D9ED617" w14:textId="77777777" w:rsidR="00A62A4B" w:rsidRDefault="00A62A4B" w:rsidP="00A62A4B">
      <w:pPr>
        <w:autoSpaceDE w:val="0"/>
        <w:autoSpaceDN w:val="0"/>
        <w:adjustRightInd w:val="0"/>
        <w:ind w:left="720"/>
        <w:rPr>
          <w:bCs/>
        </w:rPr>
      </w:pPr>
      <w:r>
        <w:rPr>
          <w:bCs/>
        </w:rPr>
        <w:t>7. Look for and make use of structure.</w:t>
      </w:r>
    </w:p>
    <w:p w14:paraId="7187E1BB" w14:textId="77777777" w:rsidR="00A62A4B" w:rsidRDefault="00A62A4B" w:rsidP="00A62A4B">
      <w:pPr>
        <w:autoSpaceDE w:val="0"/>
        <w:autoSpaceDN w:val="0"/>
        <w:adjustRightInd w:val="0"/>
        <w:ind w:left="720"/>
        <w:rPr>
          <w:bCs/>
        </w:rPr>
      </w:pPr>
      <w:r>
        <w:rPr>
          <w:bCs/>
        </w:rPr>
        <w:t>8. Look for and express regularity in repeated reasoning.</w:t>
      </w:r>
    </w:p>
    <w:p w14:paraId="61F21B52" w14:textId="77777777" w:rsidR="00C56544" w:rsidRDefault="00C56544" w:rsidP="00A62A4B">
      <w:pPr>
        <w:rPr>
          <w:b/>
        </w:rPr>
      </w:pPr>
    </w:p>
    <w:p w14:paraId="200F10D4" w14:textId="77777777" w:rsidR="00A62A4B" w:rsidRDefault="00A62A4B" w:rsidP="00A62A4B">
      <w:pPr>
        <w:rPr>
          <w:b/>
        </w:rPr>
      </w:pPr>
      <w:r>
        <w:rPr>
          <w:b/>
        </w:rPr>
        <w:t>Standards Overview</w:t>
      </w:r>
    </w:p>
    <w:p w14:paraId="7D05480A" w14:textId="77777777" w:rsidR="00C56544" w:rsidRPr="00C56544" w:rsidRDefault="00C56544" w:rsidP="00AA6747">
      <w:pPr>
        <w:pStyle w:val="ListParagraph"/>
        <w:numPr>
          <w:ilvl w:val="0"/>
          <w:numId w:val="5"/>
        </w:numPr>
      </w:pPr>
      <w:r w:rsidRPr="00C56544">
        <w:t>Understand congruence in terms of rigid motions</w:t>
      </w:r>
    </w:p>
    <w:p w14:paraId="4EA99C38" w14:textId="77777777" w:rsidR="00C56544" w:rsidRPr="00C56544" w:rsidRDefault="00C56544" w:rsidP="00AA6747">
      <w:pPr>
        <w:pStyle w:val="ListParagraph"/>
        <w:numPr>
          <w:ilvl w:val="0"/>
          <w:numId w:val="5"/>
        </w:numPr>
      </w:pPr>
      <w:r w:rsidRPr="00C56544">
        <w:t>Prove geometric theorems</w:t>
      </w:r>
    </w:p>
    <w:p w14:paraId="5BDB0275" w14:textId="77777777" w:rsidR="00C56544" w:rsidRDefault="00C56544" w:rsidP="00AA6747">
      <w:pPr>
        <w:pStyle w:val="ListParagraph"/>
        <w:numPr>
          <w:ilvl w:val="0"/>
          <w:numId w:val="5"/>
        </w:numPr>
      </w:pPr>
      <w:r w:rsidRPr="00C56544">
        <w:t>Make geometric constructions</w:t>
      </w:r>
    </w:p>
    <w:p w14:paraId="7BFA34D7" w14:textId="77777777" w:rsidR="00C56544" w:rsidRDefault="00C56544" w:rsidP="00A62A4B"/>
    <w:p w14:paraId="48CA235A" w14:textId="77777777" w:rsidR="00C56544" w:rsidRDefault="00C56544" w:rsidP="00C56544">
      <w:pPr>
        <w:rPr>
          <w:b/>
        </w:rPr>
      </w:pPr>
      <w:r>
        <w:rPr>
          <w:b/>
        </w:rPr>
        <w:t xml:space="preserve">Standards </w:t>
      </w:r>
    </w:p>
    <w:p w14:paraId="0DBB084B" w14:textId="77777777" w:rsidR="00C56544" w:rsidRDefault="00C56544" w:rsidP="00A62A4B">
      <w:pPr>
        <w:rPr>
          <w:b/>
        </w:rPr>
      </w:pPr>
    </w:p>
    <w:p w14:paraId="5B39DB7E" w14:textId="77777777" w:rsidR="00C56544" w:rsidRPr="005F514E" w:rsidRDefault="00C56544" w:rsidP="00AA6747">
      <w:pPr>
        <w:widowControl w:val="0"/>
        <w:tabs>
          <w:tab w:val="left" w:pos="220"/>
          <w:tab w:val="left" w:pos="720"/>
        </w:tabs>
        <w:autoSpaceDE w:val="0"/>
        <w:autoSpaceDN w:val="0"/>
        <w:adjustRightInd w:val="0"/>
        <w:spacing w:after="200"/>
        <w:ind w:left="360"/>
      </w:pPr>
      <w:bookmarkStart w:id="0" w:name="_GoBack"/>
      <w:r w:rsidRPr="005F514E">
        <w:t>G-CO.6. Use geometric descriptions of rigid motions to transform figures and to predict the effect of a given rigid motion on a given figure; given two figures, use the definition of congruence in terms of rigid motions to decide if they are congruent.</w:t>
      </w:r>
    </w:p>
    <w:p w14:paraId="55A65E18" w14:textId="77777777" w:rsidR="00C56544" w:rsidRPr="005F514E" w:rsidRDefault="00C56544" w:rsidP="00AA6747">
      <w:pPr>
        <w:widowControl w:val="0"/>
        <w:tabs>
          <w:tab w:val="left" w:pos="220"/>
          <w:tab w:val="left" w:pos="720"/>
        </w:tabs>
        <w:autoSpaceDE w:val="0"/>
        <w:autoSpaceDN w:val="0"/>
        <w:adjustRightInd w:val="0"/>
        <w:spacing w:after="200"/>
        <w:ind w:left="360"/>
      </w:pPr>
      <w:r w:rsidRPr="005F514E">
        <w:t>G-CO.7. Use the definition of congruence in terms of rigid motions to show that two triangles are congruent if and only if corresponding pairs of sides and corresponding pairs of angles are congruent.</w:t>
      </w:r>
    </w:p>
    <w:p w14:paraId="6A749914" w14:textId="77777777" w:rsidR="00C56544" w:rsidRPr="005F514E" w:rsidRDefault="00C56544" w:rsidP="00AA6747">
      <w:pPr>
        <w:widowControl w:val="0"/>
        <w:tabs>
          <w:tab w:val="left" w:pos="220"/>
          <w:tab w:val="left" w:pos="720"/>
        </w:tabs>
        <w:autoSpaceDE w:val="0"/>
        <w:autoSpaceDN w:val="0"/>
        <w:adjustRightInd w:val="0"/>
        <w:spacing w:after="200"/>
        <w:ind w:left="360"/>
      </w:pPr>
      <w:r w:rsidRPr="005F514E">
        <w:t>G-CO.8. Explain how the criteria for triangle congruence (ASA, SAS, and SSS) follow from the definition of congruence in terms of rigid motions.</w:t>
      </w:r>
    </w:p>
    <w:p w14:paraId="162196B8" w14:textId="77777777" w:rsidR="00C56544" w:rsidRPr="005F514E" w:rsidRDefault="00C56544" w:rsidP="00AA6747">
      <w:pPr>
        <w:widowControl w:val="0"/>
        <w:tabs>
          <w:tab w:val="left" w:pos="220"/>
          <w:tab w:val="left" w:pos="720"/>
        </w:tabs>
        <w:autoSpaceDE w:val="0"/>
        <w:autoSpaceDN w:val="0"/>
        <w:adjustRightInd w:val="0"/>
        <w:spacing w:after="200"/>
        <w:ind w:left="360"/>
      </w:pPr>
      <w:r w:rsidRPr="005F514E">
        <w:t xml:space="preserve">G-CO.9. Prove theorems about lines and angles. </w:t>
      </w:r>
      <w:r w:rsidRPr="005F514E">
        <w:rPr>
          <w:i/>
          <w:iCs/>
        </w:rPr>
        <w:t xml:space="preserve">Theorems include: </w:t>
      </w:r>
      <w:r w:rsidRPr="005F514E">
        <w:rPr>
          <w:i/>
          <w:iCs/>
          <w:u w:val="single"/>
        </w:rPr>
        <w:t>vertical angles are congruent; when a transversal crosses parallel lines, alternate interior angles are congruent and corresponding angles are congruent</w:t>
      </w:r>
      <w:r w:rsidRPr="005F514E">
        <w:rPr>
          <w:i/>
          <w:iCs/>
        </w:rPr>
        <w:t>; points on a perpendicular bisector of a line segment are exactly those equidistant from the segment’s endpoints.</w:t>
      </w:r>
    </w:p>
    <w:p w14:paraId="219FCD63" w14:textId="41A85DA8" w:rsidR="00C56544" w:rsidRPr="005F514E" w:rsidRDefault="00C56544" w:rsidP="00AA6747">
      <w:pPr>
        <w:widowControl w:val="0"/>
        <w:tabs>
          <w:tab w:val="left" w:pos="220"/>
          <w:tab w:val="left" w:pos="720"/>
        </w:tabs>
        <w:autoSpaceDE w:val="0"/>
        <w:autoSpaceDN w:val="0"/>
        <w:adjustRightInd w:val="0"/>
        <w:spacing w:after="200"/>
        <w:ind w:left="360"/>
      </w:pPr>
      <w:r w:rsidRPr="005F514E">
        <w:t xml:space="preserve">G-CO.10. Prove theorems about triangles. </w:t>
      </w:r>
      <w:r w:rsidRPr="005F514E">
        <w:rPr>
          <w:i/>
          <w:iCs/>
        </w:rPr>
        <w:t xml:space="preserve">Theorems include: measures of interior angles of a triangle sum to 180°; </w:t>
      </w:r>
      <w:r w:rsidRPr="005F514E">
        <w:rPr>
          <w:i/>
          <w:iCs/>
          <w:u w:val="single"/>
        </w:rPr>
        <w:t>base angles of isosceles triangles are congruent</w:t>
      </w:r>
      <w:r w:rsidRPr="005F514E">
        <w:rPr>
          <w:i/>
          <w:iCs/>
        </w:rPr>
        <w:t xml:space="preserve">; the segment joining midpoints of two sides of a triangle is parallel to the third side and half the length; the medians of a triangle meet at a point. </w:t>
      </w:r>
    </w:p>
    <w:p w14:paraId="61065F4A" w14:textId="0E97944B" w:rsidR="00A62A4B" w:rsidRPr="005F514E" w:rsidRDefault="00C56544" w:rsidP="008E0001">
      <w:pPr>
        <w:widowControl w:val="0"/>
        <w:tabs>
          <w:tab w:val="left" w:pos="220"/>
          <w:tab w:val="left" w:pos="720"/>
        </w:tabs>
        <w:autoSpaceDE w:val="0"/>
        <w:autoSpaceDN w:val="0"/>
        <w:adjustRightInd w:val="0"/>
        <w:spacing w:after="200"/>
        <w:ind w:left="360"/>
      </w:pPr>
      <w:r w:rsidRPr="005F514E">
        <w:t xml:space="preserve">G-CO.12. Make formal geometric constructions with a variety of tools and methods (compass and straightedge, string, reflective devices, paper folding, dynamic geometric software, etc.). </w:t>
      </w:r>
      <w:r w:rsidRPr="005F514E">
        <w:rPr>
          <w:i/>
          <w:iCs/>
          <w:u w:val="single"/>
        </w:rPr>
        <w:t>Copying a segment; copying an angle; bisecting a segment; bisecting an angle; constructing perpendicular lines, including the perpendicular bisector of a line segment</w:t>
      </w:r>
      <w:r w:rsidRPr="005F514E">
        <w:rPr>
          <w:i/>
          <w:iCs/>
        </w:rPr>
        <w:t xml:space="preserve">; and constructing a line parallel to a given line through a point not on the line. </w:t>
      </w:r>
    </w:p>
    <w:bookmarkEnd w:id="0"/>
    <w:p w14:paraId="43635D3A" w14:textId="6674F2AB" w:rsidR="008E0001" w:rsidRDefault="00A62A4B" w:rsidP="00A62A4B">
      <w:pPr>
        <w:rPr>
          <w:b/>
          <w:sz w:val="28"/>
          <w:szCs w:val="28"/>
        </w:rPr>
      </w:pPr>
      <w:r w:rsidRPr="00A62A4B">
        <w:rPr>
          <w:b/>
          <w:sz w:val="28"/>
          <w:szCs w:val="28"/>
        </w:rPr>
        <w:t>Vocabulary</w:t>
      </w:r>
    </w:p>
    <w:p w14:paraId="2F8E86BA" w14:textId="77777777" w:rsidR="008E0001" w:rsidRDefault="008E0001" w:rsidP="00A62A4B">
      <w:pPr>
        <w:rPr>
          <w:b/>
          <w:sz w:val="28"/>
          <w:szCs w:val="28"/>
        </w:rPr>
      </w:pPr>
    </w:p>
    <w:p w14:paraId="09D36A09" w14:textId="77777777" w:rsidR="008E0001" w:rsidRDefault="008E0001" w:rsidP="00A62A4B">
      <w:pPr>
        <w:rPr>
          <w:b/>
          <w:sz w:val="28"/>
          <w:szCs w:val="28"/>
        </w:rPr>
        <w:sectPr w:rsidR="008E0001" w:rsidSect="00636096">
          <w:headerReference w:type="default" r:id="rId8"/>
          <w:footerReference w:type="default" r:id="rId9"/>
          <w:pgSz w:w="12240" w:h="15840"/>
          <w:pgMar w:top="1440" w:right="1440" w:bottom="1440" w:left="1440" w:header="720" w:footer="720" w:gutter="0"/>
          <w:cols w:space="720"/>
        </w:sectPr>
      </w:pPr>
    </w:p>
    <w:p w14:paraId="76874805" w14:textId="77777777" w:rsidR="008E0001" w:rsidRDefault="008E0001" w:rsidP="008E0001">
      <w:pPr>
        <w:autoSpaceDE w:val="0"/>
        <w:autoSpaceDN w:val="0"/>
      </w:pPr>
      <m:oMath>
        <m:r>
          <w:rPr>
            <w:rFonts w:ascii="Cambria Math" w:hAnsi="Cambria Math"/>
          </w:rPr>
          <m:t>≅</m:t>
        </m:r>
      </m:oMath>
      <w:r w:rsidRPr="001C1B86">
        <w:t xml:space="preserve"> (symbol for congruence)</w:t>
      </w:r>
    </w:p>
    <w:p w14:paraId="1CA51FF6" w14:textId="5DCF6190" w:rsidR="008E0001" w:rsidRDefault="008E0001" w:rsidP="008E0001">
      <w:pPr>
        <w:autoSpaceDE w:val="0"/>
        <w:autoSpaceDN w:val="0"/>
      </w:pPr>
      <w:r>
        <w:t>alternate interior angles (formed by two lines and a transversal)</w:t>
      </w:r>
    </w:p>
    <w:p w14:paraId="1FE18547" w14:textId="63123699" w:rsidR="008E0001" w:rsidRDefault="008E0001" w:rsidP="008E0001">
      <w:pPr>
        <w:autoSpaceDE w:val="0"/>
        <w:autoSpaceDN w:val="0"/>
      </w:pPr>
      <w:r>
        <w:t>bisect</w:t>
      </w:r>
    </w:p>
    <w:p w14:paraId="4EDADE82" w14:textId="76ED87AC" w:rsidR="008E0001" w:rsidRDefault="008E0001" w:rsidP="008E0001">
      <w:pPr>
        <w:autoSpaceDE w:val="0"/>
        <w:autoSpaceDN w:val="0"/>
      </w:pPr>
      <w:r>
        <w:t>compass</w:t>
      </w:r>
    </w:p>
    <w:p w14:paraId="157DAD42" w14:textId="77777777" w:rsidR="008E0001" w:rsidRPr="001C1B86" w:rsidRDefault="008E0001" w:rsidP="008E0001">
      <w:pPr>
        <w:autoSpaceDE w:val="0"/>
        <w:autoSpaceDN w:val="0"/>
      </w:pPr>
      <w:r>
        <w:t>c</w:t>
      </w:r>
      <w:r w:rsidRPr="001C1B86">
        <w:t>ongruent</w:t>
      </w:r>
    </w:p>
    <w:p w14:paraId="557FF06A" w14:textId="77777777" w:rsidR="00BB3A93" w:rsidRDefault="00BB3A93" w:rsidP="008E0001">
      <w:pPr>
        <w:outlineLvl w:val="0"/>
        <w:rPr>
          <w:bCs/>
          <w:iCs/>
        </w:rPr>
      </w:pPr>
      <w:r w:rsidRPr="00F3232A">
        <w:rPr>
          <w:bCs/>
          <w:iCs/>
        </w:rPr>
        <w:t>consecutive (sides, angles)</w:t>
      </w:r>
    </w:p>
    <w:p w14:paraId="7AD099B5" w14:textId="72876281" w:rsidR="008E0001" w:rsidRPr="00F3232A" w:rsidRDefault="008E0001" w:rsidP="008E0001">
      <w:pPr>
        <w:outlineLvl w:val="0"/>
        <w:rPr>
          <w:bCs/>
          <w:iCs/>
        </w:rPr>
      </w:pPr>
      <w:r>
        <w:rPr>
          <w:bCs/>
          <w:iCs/>
        </w:rPr>
        <w:t>construction (with compass and straightedge)</w:t>
      </w:r>
    </w:p>
    <w:p w14:paraId="2836ED06" w14:textId="77777777" w:rsidR="00BB3A93" w:rsidRDefault="00BB3A93" w:rsidP="008E0001">
      <w:pPr>
        <w:outlineLvl w:val="0"/>
        <w:rPr>
          <w:bCs/>
          <w:iCs/>
        </w:rPr>
      </w:pPr>
      <w:r w:rsidRPr="00F3232A">
        <w:rPr>
          <w:bCs/>
          <w:iCs/>
        </w:rPr>
        <w:t>convex (polygon)</w:t>
      </w:r>
    </w:p>
    <w:p w14:paraId="185F4E26" w14:textId="2937B478" w:rsidR="008E0001" w:rsidRDefault="008E0001" w:rsidP="008E0001">
      <w:pPr>
        <w:outlineLvl w:val="0"/>
        <w:rPr>
          <w:bCs/>
          <w:iCs/>
        </w:rPr>
      </w:pPr>
      <w:r>
        <w:rPr>
          <w:bCs/>
          <w:iCs/>
        </w:rPr>
        <w:t>corresponding angles (formed by two lines and a transversal)</w:t>
      </w:r>
    </w:p>
    <w:p w14:paraId="0A02EE38" w14:textId="79DB9E4A" w:rsidR="008E0001" w:rsidRPr="008E0001" w:rsidRDefault="008E0001" w:rsidP="008E0001">
      <w:pPr>
        <w:autoSpaceDE w:val="0"/>
        <w:autoSpaceDN w:val="0"/>
      </w:pPr>
      <w:r>
        <w:t>corresponding parts (of congruent polygons)</w:t>
      </w:r>
    </w:p>
    <w:p w14:paraId="5E2FD13A" w14:textId="77777777" w:rsidR="00BB3A93" w:rsidRDefault="00BB3A93" w:rsidP="008E0001">
      <w:pPr>
        <w:outlineLvl w:val="0"/>
        <w:rPr>
          <w:bCs/>
          <w:iCs/>
        </w:rPr>
      </w:pPr>
      <w:r w:rsidRPr="00F3232A">
        <w:rPr>
          <w:bCs/>
          <w:iCs/>
        </w:rPr>
        <w:t>dart</w:t>
      </w:r>
    </w:p>
    <w:p w14:paraId="3D6BE952" w14:textId="58390E2C" w:rsidR="008E0001" w:rsidRDefault="008E0001" w:rsidP="008E0001">
      <w:pPr>
        <w:outlineLvl w:val="0"/>
        <w:rPr>
          <w:bCs/>
          <w:iCs/>
        </w:rPr>
      </w:pPr>
      <w:r>
        <w:rPr>
          <w:bCs/>
          <w:iCs/>
        </w:rPr>
        <w:t>equilateral triangle</w:t>
      </w:r>
    </w:p>
    <w:p w14:paraId="03C5E0F4" w14:textId="77777777" w:rsidR="008E0001" w:rsidRDefault="008E0001" w:rsidP="008E0001">
      <w:pPr>
        <w:autoSpaceDE w:val="0"/>
        <w:autoSpaceDN w:val="0"/>
      </w:pPr>
      <w:r>
        <w:t>interior angle of a polygon</w:t>
      </w:r>
    </w:p>
    <w:p w14:paraId="21959D72" w14:textId="795465C7" w:rsidR="008E0001" w:rsidRPr="008E0001" w:rsidRDefault="008E0001" w:rsidP="008E0001">
      <w:pPr>
        <w:autoSpaceDE w:val="0"/>
        <w:autoSpaceDN w:val="0"/>
      </w:pPr>
      <w:r>
        <w:t>isosceles triangle</w:t>
      </w:r>
    </w:p>
    <w:p w14:paraId="6B7A73F0" w14:textId="77777777" w:rsidR="00BB3A93" w:rsidRDefault="00BB3A93" w:rsidP="008E0001">
      <w:pPr>
        <w:outlineLvl w:val="0"/>
        <w:rPr>
          <w:bCs/>
          <w:iCs/>
        </w:rPr>
      </w:pPr>
      <w:r w:rsidRPr="00F3232A">
        <w:rPr>
          <w:bCs/>
          <w:iCs/>
        </w:rPr>
        <w:t>kite</w:t>
      </w:r>
    </w:p>
    <w:p w14:paraId="181D45CA" w14:textId="1B7DD534" w:rsidR="008E0001" w:rsidRPr="00F3232A" w:rsidRDefault="008E0001" w:rsidP="008E0001">
      <w:pPr>
        <w:outlineLvl w:val="0"/>
        <w:rPr>
          <w:bCs/>
          <w:iCs/>
        </w:rPr>
      </w:pPr>
      <w:r>
        <w:rPr>
          <w:bCs/>
          <w:iCs/>
        </w:rPr>
        <w:t>linear pair of angles</w:t>
      </w:r>
    </w:p>
    <w:p w14:paraId="53BE9E2B" w14:textId="77777777" w:rsidR="00BB3A93" w:rsidRDefault="00BB3A93" w:rsidP="008E0001">
      <w:pPr>
        <w:outlineLvl w:val="0"/>
        <w:rPr>
          <w:bCs/>
          <w:iCs/>
        </w:rPr>
      </w:pPr>
      <w:r w:rsidRPr="00F3232A">
        <w:rPr>
          <w:bCs/>
          <w:iCs/>
        </w:rPr>
        <w:t>non-convex (polygon)</w:t>
      </w:r>
    </w:p>
    <w:p w14:paraId="4CC57754" w14:textId="23F5554C" w:rsidR="008E0001" w:rsidRDefault="008E0001" w:rsidP="008E0001">
      <w:pPr>
        <w:outlineLvl w:val="0"/>
        <w:rPr>
          <w:bCs/>
          <w:iCs/>
        </w:rPr>
      </w:pPr>
      <w:r>
        <w:rPr>
          <w:bCs/>
          <w:iCs/>
        </w:rPr>
        <w:t>perpendicular bisector</w:t>
      </w:r>
    </w:p>
    <w:p w14:paraId="00636003" w14:textId="77777777" w:rsidR="008E0001" w:rsidRDefault="008E0001" w:rsidP="008E0001">
      <w:pPr>
        <w:autoSpaceDE w:val="0"/>
        <w:autoSpaceDN w:val="0"/>
      </w:pPr>
      <w:r>
        <w:t>polygon</w:t>
      </w:r>
    </w:p>
    <w:p w14:paraId="4568EF7A" w14:textId="2141F7EA" w:rsidR="008E0001" w:rsidRDefault="008E0001" w:rsidP="008E0001">
      <w:pPr>
        <w:autoSpaceDE w:val="0"/>
        <w:autoSpaceDN w:val="0"/>
      </w:pPr>
      <w:r>
        <w:t>proof</w:t>
      </w:r>
    </w:p>
    <w:p w14:paraId="117AC1BB" w14:textId="7D6FBA96" w:rsidR="008E0001" w:rsidRDefault="008E0001" w:rsidP="008E0001">
      <w:pPr>
        <w:autoSpaceDE w:val="0"/>
        <w:autoSpaceDN w:val="0"/>
      </w:pPr>
      <w:r>
        <w:t>straightedge</w:t>
      </w:r>
    </w:p>
    <w:p w14:paraId="15D61349" w14:textId="1AC8FEB4" w:rsidR="008E0001" w:rsidRDefault="008E0001" w:rsidP="008E0001">
      <w:pPr>
        <w:autoSpaceDE w:val="0"/>
        <w:autoSpaceDN w:val="0"/>
      </w:pPr>
      <w:r>
        <w:t>transversal</w:t>
      </w:r>
    </w:p>
    <w:p w14:paraId="59132D98" w14:textId="48A90B24" w:rsidR="008E0001" w:rsidRDefault="008E0001" w:rsidP="008E0001">
      <w:pPr>
        <w:autoSpaceDE w:val="0"/>
        <w:autoSpaceDN w:val="0"/>
      </w:pPr>
      <w:r>
        <w:t>vertical angles</w:t>
      </w:r>
    </w:p>
    <w:p w14:paraId="4B430DCB" w14:textId="77777777" w:rsidR="008E0001" w:rsidRDefault="008E0001" w:rsidP="00BB3A93">
      <w:pPr>
        <w:ind w:left="720"/>
        <w:outlineLvl w:val="0"/>
        <w:rPr>
          <w:bCs/>
          <w:iCs/>
        </w:rPr>
        <w:sectPr w:rsidR="008E0001" w:rsidSect="008E0001">
          <w:type w:val="continuous"/>
          <w:pgSz w:w="12240" w:h="15840"/>
          <w:pgMar w:top="1440" w:right="1440" w:bottom="1440" w:left="1440" w:header="720" w:footer="720" w:gutter="0"/>
          <w:cols w:num="2" w:space="720"/>
        </w:sectPr>
      </w:pPr>
    </w:p>
    <w:p w14:paraId="2F0951D4" w14:textId="77777777" w:rsidR="00A62A4B" w:rsidRDefault="00A62A4B" w:rsidP="00A62A4B">
      <w:pPr>
        <w:autoSpaceDE w:val="0"/>
        <w:autoSpaceDN w:val="0"/>
        <w:adjustRightInd w:val="0"/>
        <w:ind w:left="720"/>
        <w:rPr>
          <w:bCs/>
        </w:rPr>
      </w:pPr>
    </w:p>
    <w:p w14:paraId="13950989" w14:textId="77777777" w:rsidR="00A62A4B" w:rsidRDefault="00A62A4B" w:rsidP="00A62A4B">
      <w:pPr>
        <w:rPr>
          <w:b/>
          <w:sz w:val="28"/>
        </w:rPr>
      </w:pPr>
      <w:r>
        <w:rPr>
          <w:b/>
          <w:sz w:val="28"/>
        </w:rPr>
        <w:t>Assessment Strategies</w:t>
      </w:r>
    </w:p>
    <w:p w14:paraId="579B863D" w14:textId="77777777" w:rsidR="00A62A4B" w:rsidRDefault="00A62A4B" w:rsidP="00A62A4B">
      <w:pPr>
        <w:rPr>
          <w:b/>
          <w:bCs/>
        </w:rPr>
      </w:pPr>
    </w:p>
    <w:p w14:paraId="0479B837" w14:textId="77777777" w:rsidR="00A62A4B" w:rsidRDefault="00A62A4B" w:rsidP="00A62A4B">
      <w:pPr>
        <w:ind w:left="720"/>
        <w:rPr>
          <w:b/>
          <w:bCs/>
        </w:rPr>
      </w:pPr>
      <w:r>
        <w:rPr>
          <w:b/>
          <w:bCs/>
        </w:rPr>
        <w:t>Performance Task</w:t>
      </w:r>
    </w:p>
    <w:p w14:paraId="4C9CD897" w14:textId="02BE0829" w:rsidR="00A62A4B" w:rsidRDefault="001C5815" w:rsidP="00A62A4B">
      <w:pPr>
        <w:ind w:left="720"/>
      </w:pPr>
      <w:r>
        <w:t>Students will use compass and straightedge to create a design and list the steps used in the construction.</w:t>
      </w:r>
    </w:p>
    <w:p w14:paraId="382E050D" w14:textId="77777777" w:rsidR="00A62A4B" w:rsidRDefault="00A62A4B" w:rsidP="00A62A4B">
      <w:pPr>
        <w:ind w:left="720"/>
      </w:pPr>
    </w:p>
    <w:p w14:paraId="5884A8A6" w14:textId="77777777" w:rsidR="00A62A4B" w:rsidRDefault="00A62A4B" w:rsidP="00A62A4B">
      <w:pPr>
        <w:ind w:left="720"/>
        <w:rPr>
          <w:b/>
        </w:rPr>
      </w:pPr>
      <w:r>
        <w:rPr>
          <w:b/>
        </w:rPr>
        <w:t>Other Evidence (Formative and Summative Assessments)</w:t>
      </w:r>
    </w:p>
    <w:p w14:paraId="7446DBD7" w14:textId="77777777" w:rsidR="00A62A4B" w:rsidRDefault="00A62A4B" w:rsidP="00A62A4B">
      <w:pPr>
        <w:ind w:left="720"/>
      </w:pPr>
    </w:p>
    <w:p w14:paraId="5D6CCAC1" w14:textId="77777777" w:rsidR="00A62A4B" w:rsidRDefault="00A62A4B" w:rsidP="00A62A4B">
      <w:pPr>
        <w:pStyle w:val="ListParagraph"/>
        <w:numPr>
          <w:ilvl w:val="0"/>
          <w:numId w:val="3"/>
        </w:numPr>
        <w:contextualSpacing w:val="0"/>
        <w:rPr>
          <w:bCs/>
        </w:rPr>
      </w:pPr>
      <w:r>
        <w:rPr>
          <w:bCs/>
        </w:rPr>
        <w:t>Exit slips</w:t>
      </w:r>
    </w:p>
    <w:p w14:paraId="31AB2D80" w14:textId="77777777" w:rsidR="00A62A4B" w:rsidRDefault="00A62A4B" w:rsidP="00A62A4B">
      <w:pPr>
        <w:pStyle w:val="ListParagraph"/>
        <w:numPr>
          <w:ilvl w:val="0"/>
          <w:numId w:val="3"/>
        </w:numPr>
        <w:contextualSpacing w:val="0"/>
        <w:rPr>
          <w:bCs/>
        </w:rPr>
      </w:pPr>
      <w:r>
        <w:rPr>
          <w:bCs/>
        </w:rPr>
        <w:t>Class work</w:t>
      </w:r>
    </w:p>
    <w:p w14:paraId="0EFD43BF" w14:textId="77777777" w:rsidR="00A62A4B" w:rsidRDefault="00A62A4B" w:rsidP="00A62A4B">
      <w:pPr>
        <w:pStyle w:val="ListParagraph"/>
        <w:numPr>
          <w:ilvl w:val="0"/>
          <w:numId w:val="3"/>
        </w:numPr>
        <w:contextualSpacing w:val="0"/>
        <w:rPr>
          <w:bCs/>
        </w:rPr>
      </w:pPr>
      <w:r>
        <w:rPr>
          <w:bCs/>
        </w:rPr>
        <w:t>Homework assignments</w:t>
      </w:r>
    </w:p>
    <w:p w14:paraId="251CAB5D" w14:textId="77777777" w:rsidR="00A62A4B" w:rsidRPr="00F56E9C" w:rsidRDefault="00A62A4B" w:rsidP="00A62A4B">
      <w:pPr>
        <w:pStyle w:val="ListParagraph"/>
        <w:numPr>
          <w:ilvl w:val="0"/>
          <w:numId w:val="3"/>
        </w:numPr>
        <w:contextualSpacing w:val="0"/>
        <w:rPr>
          <w:bCs/>
        </w:rPr>
      </w:pPr>
      <w:r>
        <w:rPr>
          <w:bCs/>
        </w:rPr>
        <w:t>Math journals</w:t>
      </w:r>
    </w:p>
    <w:p w14:paraId="57E6D25F" w14:textId="1C93E685" w:rsidR="00A62A4B" w:rsidRPr="00FD43F7" w:rsidRDefault="001C5815" w:rsidP="00A62A4B">
      <w:pPr>
        <w:pStyle w:val="ListParagraph"/>
        <w:numPr>
          <w:ilvl w:val="0"/>
          <w:numId w:val="3"/>
        </w:numPr>
        <w:contextualSpacing w:val="0"/>
        <w:rPr>
          <w:bCs/>
        </w:rPr>
      </w:pPr>
      <w:r>
        <w:rPr>
          <w:bCs/>
        </w:rPr>
        <w:t>End of Unit test</w:t>
      </w:r>
    </w:p>
    <w:p w14:paraId="4D215A35" w14:textId="77777777" w:rsidR="00A62A4B" w:rsidRDefault="00A62A4B" w:rsidP="00A62A4B">
      <w:pPr>
        <w:autoSpaceDE w:val="0"/>
        <w:autoSpaceDN w:val="0"/>
        <w:adjustRightInd w:val="0"/>
        <w:ind w:left="720"/>
        <w:rPr>
          <w:bCs/>
        </w:rPr>
      </w:pPr>
    </w:p>
    <w:p w14:paraId="138E78FA" w14:textId="77777777" w:rsidR="00A62A4B" w:rsidRDefault="00A62A4B" w:rsidP="00A62A4B">
      <w:pPr>
        <w:outlineLvl w:val="0"/>
        <w:rPr>
          <w:b/>
          <w:sz w:val="28"/>
          <w:szCs w:val="28"/>
        </w:rPr>
      </w:pPr>
    </w:p>
    <w:p w14:paraId="5BC3BA81" w14:textId="77777777" w:rsidR="00A62A4B" w:rsidRDefault="00A62A4B" w:rsidP="00A62A4B"/>
    <w:p w14:paraId="7ED6BCBA" w14:textId="77777777" w:rsidR="00A62A4B" w:rsidRPr="00A62A4B" w:rsidRDefault="00A62A4B" w:rsidP="00A62A4B"/>
    <w:p w14:paraId="0F1331EC" w14:textId="77777777" w:rsidR="00A62A4B" w:rsidRPr="00A62A4B" w:rsidRDefault="00A62A4B" w:rsidP="00A62A4B"/>
    <w:sectPr w:rsidR="00A62A4B" w:rsidRPr="00A62A4B" w:rsidSect="008E000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F5757" w14:textId="77777777" w:rsidR="008E0001" w:rsidRDefault="008E0001" w:rsidP="008E0001">
      <w:r>
        <w:separator/>
      </w:r>
    </w:p>
  </w:endnote>
  <w:endnote w:type="continuationSeparator" w:id="0">
    <w:p w14:paraId="7CF09CE4" w14:textId="77777777" w:rsidR="008E0001" w:rsidRDefault="008E0001" w:rsidP="008E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5742E" w14:textId="13E3B08F" w:rsidR="008E0001" w:rsidRPr="004673CB" w:rsidRDefault="008E0001" w:rsidP="008E0001">
    <w:pPr>
      <w:pStyle w:val="Footer"/>
      <w:pBdr>
        <w:top w:val="single" w:sz="4" w:space="1" w:color="auto"/>
      </w:pBdr>
      <w:rPr>
        <w:sz w:val="20"/>
        <w:szCs w:val="20"/>
      </w:rPr>
    </w:pPr>
    <w:r>
      <w:rPr>
        <w:sz w:val="20"/>
        <w:szCs w:val="20"/>
      </w:rPr>
      <w:t>Unit 2 Plan</w:t>
    </w:r>
    <w:r>
      <w:rPr>
        <w:sz w:val="20"/>
        <w:szCs w:val="20"/>
      </w:rPr>
      <w:tab/>
    </w:r>
    <w:r>
      <w:rPr>
        <w:sz w:val="20"/>
        <w:szCs w:val="20"/>
      </w:rPr>
      <w:tab/>
      <w:t>Connecticut Core Geometry Curriculum v 1.0</w:t>
    </w:r>
  </w:p>
  <w:p w14:paraId="735A1A3C" w14:textId="77777777" w:rsidR="008E0001" w:rsidRDefault="008E00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03ADC" w14:textId="77777777" w:rsidR="008E0001" w:rsidRDefault="008E0001" w:rsidP="008E0001">
      <w:r>
        <w:separator/>
      </w:r>
    </w:p>
  </w:footnote>
  <w:footnote w:type="continuationSeparator" w:id="0">
    <w:p w14:paraId="53DD7251" w14:textId="77777777" w:rsidR="008E0001" w:rsidRDefault="008E0001" w:rsidP="008E00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284F8208" w14:textId="77777777" w:rsidR="008E0001" w:rsidRDefault="008E0001" w:rsidP="008E0001">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5F514E">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5F514E">
          <w:rPr>
            <w:bCs/>
            <w:noProof/>
          </w:rPr>
          <w:t>1</w:t>
        </w:r>
        <w:r w:rsidRPr="00271325">
          <w:rPr>
            <w:bCs/>
          </w:rPr>
          <w:fldChar w:fldCharType="end"/>
        </w:r>
      </w:p>
    </w:sdtContent>
  </w:sdt>
  <w:p w14:paraId="0022736B" w14:textId="77777777" w:rsidR="008E0001" w:rsidRDefault="008E00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805C08"/>
    <w:multiLevelType w:val="hybridMultilevel"/>
    <w:tmpl w:val="EDC6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21917"/>
    <w:multiLevelType w:val="multilevel"/>
    <w:tmpl w:val="00000003"/>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9F7DA6"/>
    <w:multiLevelType w:val="hybridMultilevel"/>
    <w:tmpl w:val="1FE2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9F609A"/>
    <w:multiLevelType w:val="hybridMultilevel"/>
    <w:tmpl w:val="6F1E4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4"/>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4B"/>
    <w:rsid w:val="000D1107"/>
    <w:rsid w:val="001C5815"/>
    <w:rsid w:val="00334EEB"/>
    <w:rsid w:val="0038236D"/>
    <w:rsid w:val="005A0767"/>
    <w:rsid w:val="005F514E"/>
    <w:rsid w:val="00636096"/>
    <w:rsid w:val="007F659E"/>
    <w:rsid w:val="008E0001"/>
    <w:rsid w:val="00A62A4B"/>
    <w:rsid w:val="00AA6747"/>
    <w:rsid w:val="00BB3A93"/>
    <w:rsid w:val="00C4660B"/>
    <w:rsid w:val="00C56544"/>
    <w:rsid w:val="00E973D2"/>
    <w:rsid w:val="00FD3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7DE4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A62A4B"/>
    <w:pPr>
      <w:ind w:left="720"/>
      <w:contextualSpacing/>
    </w:pPr>
  </w:style>
  <w:style w:type="paragraph" w:styleId="Header">
    <w:name w:val="header"/>
    <w:basedOn w:val="Normal"/>
    <w:link w:val="HeaderChar"/>
    <w:uiPriority w:val="99"/>
    <w:unhideWhenUsed/>
    <w:rsid w:val="008E0001"/>
    <w:pPr>
      <w:tabs>
        <w:tab w:val="center" w:pos="4320"/>
        <w:tab w:val="right" w:pos="8640"/>
      </w:tabs>
    </w:pPr>
  </w:style>
  <w:style w:type="character" w:customStyle="1" w:styleId="HeaderChar">
    <w:name w:val="Header Char"/>
    <w:basedOn w:val="DefaultParagraphFont"/>
    <w:link w:val="Header"/>
    <w:uiPriority w:val="99"/>
    <w:rsid w:val="008E0001"/>
    <w:rPr>
      <w:sz w:val="24"/>
      <w:szCs w:val="24"/>
      <w:lang w:eastAsia="en-US"/>
    </w:rPr>
  </w:style>
  <w:style w:type="paragraph" w:styleId="Footer">
    <w:name w:val="footer"/>
    <w:basedOn w:val="Normal"/>
    <w:link w:val="FooterChar"/>
    <w:uiPriority w:val="99"/>
    <w:unhideWhenUsed/>
    <w:rsid w:val="008E0001"/>
    <w:pPr>
      <w:tabs>
        <w:tab w:val="center" w:pos="4320"/>
        <w:tab w:val="right" w:pos="8640"/>
      </w:tabs>
    </w:pPr>
  </w:style>
  <w:style w:type="character" w:customStyle="1" w:styleId="FooterChar">
    <w:name w:val="Footer Char"/>
    <w:basedOn w:val="DefaultParagraphFont"/>
    <w:link w:val="Footer"/>
    <w:uiPriority w:val="99"/>
    <w:rsid w:val="008E0001"/>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A62A4B"/>
    <w:pPr>
      <w:ind w:left="720"/>
      <w:contextualSpacing/>
    </w:pPr>
  </w:style>
  <w:style w:type="paragraph" w:styleId="Header">
    <w:name w:val="header"/>
    <w:basedOn w:val="Normal"/>
    <w:link w:val="HeaderChar"/>
    <w:uiPriority w:val="99"/>
    <w:unhideWhenUsed/>
    <w:rsid w:val="008E0001"/>
    <w:pPr>
      <w:tabs>
        <w:tab w:val="center" w:pos="4320"/>
        <w:tab w:val="right" w:pos="8640"/>
      </w:tabs>
    </w:pPr>
  </w:style>
  <w:style w:type="character" w:customStyle="1" w:styleId="HeaderChar">
    <w:name w:val="Header Char"/>
    <w:basedOn w:val="DefaultParagraphFont"/>
    <w:link w:val="Header"/>
    <w:uiPriority w:val="99"/>
    <w:rsid w:val="008E0001"/>
    <w:rPr>
      <w:sz w:val="24"/>
      <w:szCs w:val="24"/>
      <w:lang w:eastAsia="en-US"/>
    </w:rPr>
  </w:style>
  <w:style w:type="paragraph" w:styleId="Footer">
    <w:name w:val="footer"/>
    <w:basedOn w:val="Normal"/>
    <w:link w:val="FooterChar"/>
    <w:uiPriority w:val="99"/>
    <w:unhideWhenUsed/>
    <w:rsid w:val="008E0001"/>
    <w:pPr>
      <w:tabs>
        <w:tab w:val="center" w:pos="4320"/>
        <w:tab w:val="right" w:pos="8640"/>
      </w:tabs>
    </w:pPr>
  </w:style>
  <w:style w:type="character" w:customStyle="1" w:styleId="FooterChar">
    <w:name w:val="Footer Char"/>
    <w:basedOn w:val="DefaultParagraphFont"/>
    <w:link w:val="Footer"/>
    <w:uiPriority w:val="99"/>
    <w:rsid w:val="008E000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4874</Characters>
  <Application>Microsoft Macintosh Word</Application>
  <DocSecurity>0</DocSecurity>
  <Lines>40</Lines>
  <Paragraphs>11</Paragraphs>
  <ScaleCrop>false</ScaleCrop>
  <Company>Central Connecticut State University</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Craine User</dc:creator>
  <cp:keywords/>
  <dc:description/>
  <cp:lastModifiedBy>Tim Craine User</cp:lastModifiedBy>
  <cp:revision>2</cp:revision>
  <cp:lastPrinted>2015-01-31T02:32:00Z</cp:lastPrinted>
  <dcterms:created xsi:type="dcterms:W3CDTF">2015-06-14T01:06:00Z</dcterms:created>
  <dcterms:modified xsi:type="dcterms:W3CDTF">2015-06-14T01:06:00Z</dcterms:modified>
</cp:coreProperties>
</file>