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EB51" w14:textId="32A914F5" w:rsidR="0022535A" w:rsidRDefault="00E37249" w:rsidP="0022535A">
      <w:pPr>
        <w:spacing w:after="120"/>
        <w:jc w:val="center"/>
      </w:pPr>
      <w:r>
        <w:rPr>
          <w:b/>
          <w:sz w:val="28"/>
          <w:szCs w:val="28"/>
        </w:rPr>
        <w:t xml:space="preserve">Activity 1.7.2 </w:t>
      </w:r>
      <w:r w:rsidR="0041653E">
        <w:rPr>
          <w:b/>
          <w:sz w:val="28"/>
          <w:szCs w:val="28"/>
        </w:rPr>
        <w:t>Inverses of Power Functions</w:t>
      </w:r>
    </w:p>
    <w:p w14:paraId="24D3B5FE" w14:textId="77777777" w:rsidR="00AD1337" w:rsidRPr="00AD1337" w:rsidRDefault="00AD1337" w:rsidP="00AD1337">
      <w:pPr>
        <w:autoSpaceDE w:val="0"/>
        <w:autoSpaceDN w:val="0"/>
        <w:adjustRightInd w:val="0"/>
        <w:rPr>
          <w:bCs/>
        </w:rPr>
      </w:pPr>
    </w:p>
    <w:p w14:paraId="22616002" w14:textId="7CD91D2A" w:rsidR="006B6CE7" w:rsidRDefault="005000E4" w:rsidP="006B6CE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In this activity we will explore the behavior of inverse functions.  </w:t>
      </w:r>
      <w:r w:rsidR="006B6CE7">
        <w:rPr>
          <w:bCs/>
        </w:rPr>
        <w:t xml:space="preserve">We will start with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4746C">
        <w:rPr>
          <w:bCs/>
        </w:rPr>
        <w:t xml:space="preserve"> and will consider only positive inputs.</w:t>
      </w:r>
    </w:p>
    <w:p w14:paraId="0B5587EE" w14:textId="77777777" w:rsidR="005000E4" w:rsidRDefault="005000E4" w:rsidP="006B6CE7">
      <w:pPr>
        <w:autoSpaceDE w:val="0"/>
        <w:autoSpaceDN w:val="0"/>
        <w:adjustRightInd w:val="0"/>
        <w:rPr>
          <w:bCs/>
        </w:rPr>
      </w:pPr>
    </w:p>
    <w:p w14:paraId="55636A8B" w14:textId="443D8B22" w:rsidR="004F30B9" w:rsidRPr="005000E4" w:rsidRDefault="004F30B9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Complete the table of values below for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000E4" w:rsidRPr="005000E4">
        <w:rPr>
          <w:bCs/>
        </w:rPr>
        <w:t>.</w:t>
      </w:r>
    </w:p>
    <w:p w14:paraId="2CF914C1" w14:textId="77777777" w:rsidR="00330187" w:rsidRDefault="00330187" w:rsidP="004F30B9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1674"/>
        <w:gridCol w:w="1805"/>
      </w:tblGrid>
      <w:tr w:rsidR="004F30B9" w14:paraId="34E0DCAE" w14:textId="77777777" w:rsidTr="005000E4">
        <w:trPr>
          <w:jc w:val="center"/>
        </w:trPr>
        <w:tc>
          <w:tcPr>
            <w:tcW w:w="1674" w:type="dxa"/>
          </w:tcPr>
          <w:p w14:paraId="649FFB41" w14:textId="5528E90E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Input</w:t>
            </w:r>
            <w:r w:rsidR="005000E4">
              <w:rPr>
                <w:bCs/>
              </w:rPr>
              <w:t xml:space="preserve">, </w:t>
            </w:r>
            <w:r w:rsidR="005000E4" w:rsidRPr="005000E4">
              <w:rPr>
                <w:bCs/>
                <w:i/>
              </w:rPr>
              <w:t>x</w:t>
            </w:r>
          </w:p>
        </w:tc>
        <w:tc>
          <w:tcPr>
            <w:tcW w:w="1805" w:type="dxa"/>
          </w:tcPr>
          <w:p w14:paraId="6876E94B" w14:textId="18C368E8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Output</w:t>
            </w:r>
            <w:r w:rsidR="005000E4">
              <w:rPr>
                <w:bCs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:rsidR="004F30B9" w14:paraId="5247C995" w14:textId="77777777" w:rsidTr="005000E4">
        <w:trPr>
          <w:jc w:val="center"/>
        </w:trPr>
        <w:tc>
          <w:tcPr>
            <w:tcW w:w="1674" w:type="dxa"/>
          </w:tcPr>
          <w:p w14:paraId="1888AC2D" w14:textId="07CB903F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5" w:type="dxa"/>
          </w:tcPr>
          <w:p w14:paraId="4E41EDAC" w14:textId="77777777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6975AE38" w14:textId="77777777" w:rsidTr="005000E4">
        <w:trPr>
          <w:jc w:val="center"/>
        </w:trPr>
        <w:tc>
          <w:tcPr>
            <w:tcW w:w="1674" w:type="dxa"/>
          </w:tcPr>
          <w:p w14:paraId="270D3AC3" w14:textId="276975A3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5" w:type="dxa"/>
          </w:tcPr>
          <w:p w14:paraId="41941851" w14:textId="77777777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3C1D72DE" w14:textId="77777777" w:rsidTr="005000E4">
        <w:trPr>
          <w:jc w:val="center"/>
        </w:trPr>
        <w:tc>
          <w:tcPr>
            <w:tcW w:w="1674" w:type="dxa"/>
          </w:tcPr>
          <w:p w14:paraId="62A98F88" w14:textId="13D2C343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5" w:type="dxa"/>
          </w:tcPr>
          <w:p w14:paraId="1DF4318B" w14:textId="77777777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464E6D5E" w14:textId="77777777" w:rsidTr="005000E4">
        <w:trPr>
          <w:jc w:val="center"/>
        </w:trPr>
        <w:tc>
          <w:tcPr>
            <w:tcW w:w="1674" w:type="dxa"/>
          </w:tcPr>
          <w:p w14:paraId="50CC9287" w14:textId="17999B0A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5" w:type="dxa"/>
          </w:tcPr>
          <w:p w14:paraId="531E23C0" w14:textId="77777777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466F2231" w14:textId="77777777" w:rsidTr="005000E4">
        <w:trPr>
          <w:jc w:val="center"/>
        </w:trPr>
        <w:tc>
          <w:tcPr>
            <w:tcW w:w="1674" w:type="dxa"/>
          </w:tcPr>
          <w:p w14:paraId="49C68936" w14:textId="7ADD7CDC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5" w:type="dxa"/>
          </w:tcPr>
          <w:p w14:paraId="608AC331" w14:textId="77777777" w:rsidR="004F30B9" w:rsidRDefault="004F30B9" w:rsidP="004F30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0DC6B706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3B3F9EFA" w14:textId="2655849B" w:rsidR="004F30B9" w:rsidRPr="005000E4" w:rsidRDefault="004F30B9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Based on your table from </w:t>
      </w:r>
      <w:r w:rsidR="00967AA2">
        <w:rPr>
          <w:bCs/>
        </w:rPr>
        <w:t>Question 1</w:t>
      </w:r>
      <w:r w:rsidRPr="005000E4">
        <w:rPr>
          <w:bCs/>
        </w:rPr>
        <w:t xml:space="preserve">, find the table for the inverse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000E4" w:rsidRPr="005000E4">
        <w:rPr>
          <w:bCs/>
        </w:rPr>
        <w:t xml:space="preserve">.  </w:t>
      </w:r>
      <w:r w:rsidRPr="005000E4">
        <w:rPr>
          <w:bCs/>
        </w:rPr>
        <w:t>(</w:t>
      </w:r>
      <w:r w:rsidR="005000E4">
        <w:rPr>
          <w:bCs/>
        </w:rPr>
        <w:t>Use the procedure that was introduced in Activity 1.6.1).</w:t>
      </w:r>
    </w:p>
    <w:p w14:paraId="6A9E0441" w14:textId="77777777" w:rsidR="00330187" w:rsidRDefault="00330187" w:rsidP="004F30B9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4F30B9" w14:paraId="7AEAAAED" w14:textId="77777777" w:rsidTr="005000E4">
        <w:trPr>
          <w:jc w:val="center"/>
        </w:trPr>
        <w:tc>
          <w:tcPr>
            <w:tcW w:w="1440" w:type="dxa"/>
          </w:tcPr>
          <w:p w14:paraId="05CDCAF3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Input</w:t>
            </w:r>
          </w:p>
        </w:tc>
        <w:tc>
          <w:tcPr>
            <w:tcW w:w="1440" w:type="dxa"/>
          </w:tcPr>
          <w:p w14:paraId="42EF8C6B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Output</w:t>
            </w:r>
          </w:p>
        </w:tc>
      </w:tr>
      <w:tr w:rsidR="004F30B9" w14:paraId="241FEDDA" w14:textId="77777777" w:rsidTr="005000E4">
        <w:trPr>
          <w:jc w:val="center"/>
        </w:trPr>
        <w:tc>
          <w:tcPr>
            <w:tcW w:w="1440" w:type="dxa"/>
          </w:tcPr>
          <w:p w14:paraId="3523F5A7" w14:textId="4147D656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F93CCAD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7660D766" w14:textId="77777777" w:rsidTr="005000E4">
        <w:trPr>
          <w:jc w:val="center"/>
        </w:trPr>
        <w:tc>
          <w:tcPr>
            <w:tcW w:w="1440" w:type="dxa"/>
          </w:tcPr>
          <w:p w14:paraId="77F49856" w14:textId="7BF670F6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7D851AC4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3884ECB1" w14:textId="77777777" w:rsidTr="005000E4">
        <w:trPr>
          <w:jc w:val="center"/>
        </w:trPr>
        <w:tc>
          <w:tcPr>
            <w:tcW w:w="1440" w:type="dxa"/>
          </w:tcPr>
          <w:p w14:paraId="7C344A2E" w14:textId="385897C3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7D0EB6BA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4789DC21" w14:textId="77777777" w:rsidTr="005000E4">
        <w:trPr>
          <w:jc w:val="center"/>
        </w:trPr>
        <w:tc>
          <w:tcPr>
            <w:tcW w:w="1440" w:type="dxa"/>
          </w:tcPr>
          <w:p w14:paraId="5E790429" w14:textId="39C2DA33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63A18C22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30B9" w14:paraId="08C9D047" w14:textId="77777777" w:rsidTr="005000E4">
        <w:trPr>
          <w:jc w:val="center"/>
        </w:trPr>
        <w:tc>
          <w:tcPr>
            <w:tcW w:w="1440" w:type="dxa"/>
          </w:tcPr>
          <w:p w14:paraId="0ECEA76C" w14:textId="03399F83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28F98E03" w14:textId="77777777" w:rsidR="004F30B9" w:rsidRDefault="004F30B9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12C2B264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16DE1EC4" w14:textId="7E478288" w:rsidR="004F30B9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Does the table in Question </w:t>
      </w:r>
      <w:r w:rsidR="004F30B9" w:rsidRPr="005000E4">
        <w:rPr>
          <w:bCs/>
        </w:rPr>
        <w:t>2 represent a function?  Explain why or why not.</w:t>
      </w:r>
    </w:p>
    <w:p w14:paraId="2C5DAE26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23698205" w14:textId="77777777" w:rsidR="004F30B9" w:rsidRDefault="004F30B9" w:rsidP="005000E4">
      <w:pPr>
        <w:autoSpaceDE w:val="0"/>
        <w:autoSpaceDN w:val="0"/>
        <w:adjustRightInd w:val="0"/>
        <w:rPr>
          <w:bCs/>
        </w:rPr>
      </w:pPr>
    </w:p>
    <w:p w14:paraId="4F7F8005" w14:textId="77777777" w:rsidR="00330187" w:rsidRDefault="00330187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710B80D6" w14:textId="4D8EB75F" w:rsidR="004F30B9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Sketch a graph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bCs/>
        </w:rPr>
        <w:t xml:space="preserve"> and the inverse on the coordinate plane </w:t>
      </w:r>
      <w:r w:rsidR="004F30B9" w:rsidRPr="005000E4">
        <w:rPr>
          <w:bCs/>
        </w:rPr>
        <w:t>below.</w:t>
      </w:r>
    </w:p>
    <w:p w14:paraId="6FFC9EFF" w14:textId="29AB62CA" w:rsidR="004F30B9" w:rsidRDefault="005000E4" w:rsidP="004F30B9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6432" behindDoc="0" locked="0" layoutInCell="1" allowOverlap="1" wp14:anchorId="2EF9B7E0" wp14:editId="00ED2217">
            <wp:simplePos x="0" y="0"/>
            <wp:positionH relativeFrom="column">
              <wp:posOffset>1398270</wp:posOffset>
            </wp:positionH>
            <wp:positionV relativeFrom="paragraph">
              <wp:posOffset>123940</wp:posOffset>
            </wp:positionV>
            <wp:extent cx="3103245" cy="2909570"/>
            <wp:effectExtent l="0" t="0" r="0" b="1143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1C18A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1A0AA400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254257D0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7D2F88CC" w14:textId="4DEAFB24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239FE9D4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48DA3D43" w14:textId="47E7489B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776D059C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2C7D1C72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56B9151C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156BA8E5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5E3B04E0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1936DB3F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6885B981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6D2A7DDA" w14:textId="77777777" w:rsidR="004F30B9" w:rsidRDefault="004F30B9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0BEBAFD0" w14:textId="77777777" w:rsidR="00330187" w:rsidRDefault="00330187" w:rsidP="004F30B9">
      <w:pPr>
        <w:autoSpaceDE w:val="0"/>
        <w:autoSpaceDN w:val="0"/>
        <w:adjustRightInd w:val="0"/>
        <w:ind w:left="360" w:hanging="360"/>
        <w:rPr>
          <w:bCs/>
        </w:rPr>
      </w:pPr>
    </w:p>
    <w:p w14:paraId="37DE6953" w14:textId="15DD48E6" w:rsidR="00330187" w:rsidRDefault="00330187" w:rsidP="00330187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Now let’s consider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000E4">
        <w:rPr>
          <w:bCs/>
        </w:rPr>
        <w:t>.</w:t>
      </w:r>
    </w:p>
    <w:p w14:paraId="70520F76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77F81225" w14:textId="7F52503D" w:rsidR="005000E4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Complete the table of values below for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.</w:t>
      </w:r>
    </w:p>
    <w:p w14:paraId="02DD0D7B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1674"/>
        <w:gridCol w:w="1805"/>
      </w:tblGrid>
      <w:tr w:rsidR="005000E4" w14:paraId="25755495" w14:textId="77777777" w:rsidTr="005000E4">
        <w:trPr>
          <w:jc w:val="center"/>
        </w:trPr>
        <w:tc>
          <w:tcPr>
            <w:tcW w:w="1674" w:type="dxa"/>
          </w:tcPr>
          <w:p w14:paraId="755ADADB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Input, </w:t>
            </w:r>
            <w:r w:rsidRPr="005000E4">
              <w:rPr>
                <w:bCs/>
                <w:i/>
              </w:rPr>
              <w:t>x</w:t>
            </w:r>
          </w:p>
        </w:tc>
        <w:tc>
          <w:tcPr>
            <w:tcW w:w="1805" w:type="dxa"/>
          </w:tcPr>
          <w:p w14:paraId="398B0616" w14:textId="3D91DEE8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Output,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:rsidR="005000E4" w14:paraId="708068C9" w14:textId="77777777" w:rsidTr="005000E4">
        <w:trPr>
          <w:jc w:val="center"/>
        </w:trPr>
        <w:tc>
          <w:tcPr>
            <w:tcW w:w="1674" w:type="dxa"/>
          </w:tcPr>
          <w:p w14:paraId="213AA2C2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5" w:type="dxa"/>
          </w:tcPr>
          <w:p w14:paraId="6182C304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40E0A976" w14:textId="77777777" w:rsidTr="005000E4">
        <w:trPr>
          <w:jc w:val="center"/>
        </w:trPr>
        <w:tc>
          <w:tcPr>
            <w:tcW w:w="1674" w:type="dxa"/>
          </w:tcPr>
          <w:p w14:paraId="0940DC49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5" w:type="dxa"/>
          </w:tcPr>
          <w:p w14:paraId="184F9A57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764C8FCD" w14:textId="77777777" w:rsidTr="005000E4">
        <w:trPr>
          <w:jc w:val="center"/>
        </w:trPr>
        <w:tc>
          <w:tcPr>
            <w:tcW w:w="1674" w:type="dxa"/>
          </w:tcPr>
          <w:p w14:paraId="05D1F401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5" w:type="dxa"/>
          </w:tcPr>
          <w:p w14:paraId="628A7F90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32D9E5CA" w14:textId="77777777" w:rsidTr="005000E4">
        <w:trPr>
          <w:jc w:val="center"/>
        </w:trPr>
        <w:tc>
          <w:tcPr>
            <w:tcW w:w="1674" w:type="dxa"/>
          </w:tcPr>
          <w:p w14:paraId="7235992A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5" w:type="dxa"/>
          </w:tcPr>
          <w:p w14:paraId="0D41DD77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4856B28D" w14:textId="77777777" w:rsidTr="005000E4">
        <w:trPr>
          <w:jc w:val="center"/>
        </w:trPr>
        <w:tc>
          <w:tcPr>
            <w:tcW w:w="1674" w:type="dxa"/>
          </w:tcPr>
          <w:p w14:paraId="6C513BC4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5" w:type="dxa"/>
          </w:tcPr>
          <w:p w14:paraId="036EAFB0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10CAD3B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1E5E7A64" w14:textId="082BFD96" w:rsidR="005000E4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Based on your table from </w:t>
      </w:r>
      <w:r w:rsidR="00967AA2">
        <w:rPr>
          <w:bCs/>
        </w:rPr>
        <w:t>Question 5</w:t>
      </w:r>
      <w:r w:rsidRPr="005000E4">
        <w:rPr>
          <w:bCs/>
        </w:rPr>
        <w:t xml:space="preserve">, find the table for the inverse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000E4">
        <w:rPr>
          <w:bCs/>
        </w:rPr>
        <w:t xml:space="preserve">.  </w:t>
      </w:r>
    </w:p>
    <w:p w14:paraId="298A0C85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5000E4" w14:paraId="73B3019E" w14:textId="77777777" w:rsidTr="005000E4">
        <w:trPr>
          <w:jc w:val="center"/>
        </w:trPr>
        <w:tc>
          <w:tcPr>
            <w:tcW w:w="1440" w:type="dxa"/>
          </w:tcPr>
          <w:p w14:paraId="300F1B04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Input</w:t>
            </w:r>
          </w:p>
        </w:tc>
        <w:tc>
          <w:tcPr>
            <w:tcW w:w="1440" w:type="dxa"/>
          </w:tcPr>
          <w:p w14:paraId="4E8C33FB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Output</w:t>
            </w:r>
          </w:p>
        </w:tc>
      </w:tr>
      <w:tr w:rsidR="005000E4" w14:paraId="3467AB31" w14:textId="77777777" w:rsidTr="005000E4">
        <w:trPr>
          <w:jc w:val="center"/>
        </w:trPr>
        <w:tc>
          <w:tcPr>
            <w:tcW w:w="1440" w:type="dxa"/>
          </w:tcPr>
          <w:p w14:paraId="3551F7A5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2496487D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48F66CFC" w14:textId="77777777" w:rsidTr="005000E4">
        <w:trPr>
          <w:jc w:val="center"/>
        </w:trPr>
        <w:tc>
          <w:tcPr>
            <w:tcW w:w="1440" w:type="dxa"/>
          </w:tcPr>
          <w:p w14:paraId="081F5118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476B47A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076F9E46" w14:textId="77777777" w:rsidTr="005000E4">
        <w:trPr>
          <w:jc w:val="center"/>
        </w:trPr>
        <w:tc>
          <w:tcPr>
            <w:tcW w:w="1440" w:type="dxa"/>
          </w:tcPr>
          <w:p w14:paraId="30BFD005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99C2CCD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6CF83E59" w14:textId="77777777" w:rsidTr="005000E4">
        <w:trPr>
          <w:jc w:val="center"/>
        </w:trPr>
        <w:tc>
          <w:tcPr>
            <w:tcW w:w="1440" w:type="dxa"/>
          </w:tcPr>
          <w:p w14:paraId="6017A930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06C27467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00E4" w14:paraId="212CCEF6" w14:textId="77777777" w:rsidTr="005000E4">
        <w:trPr>
          <w:jc w:val="center"/>
        </w:trPr>
        <w:tc>
          <w:tcPr>
            <w:tcW w:w="1440" w:type="dxa"/>
          </w:tcPr>
          <w:p w14:paraId="0A7CDF9C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739B2023" w14:textId="77777777" w:rsidR="005000E4" w:rsidRDefault="005000E4" w:rsidP="00500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F0C6ABD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2A67B76B" w14:textId="635C53EC" w:rsidR="005000E4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>Does the table in Question 6</w:t>
      </w:r>
      <w:r w:rsidRPr="005000E4">
        <w:rPr>
          <w:bCs/>
        </w:rPr>
        <w:t xml:space="preserve"> represent a function?  Explain why or why not.</w:t>
      </w:r>
    </w:p>
    <w:p w14:paraId="67F446C8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214C485D" w14:textId="77777777" w:rsidR="005000E4" w:rsidRDefault="005000E4" w:rsidP="005000E4">
      <w:pPr>
        <w:autoSpaceDE w:val="0"/>
        <w:autoSpaceDN w:val="0"/>
        <w:adjustRightInd w:val="0"/>
        <w:rPr>
          <w:bCs/>
        </w:rPr>
      </w:pPr>
    </w:p>
    <w:p w14:paraId="0680EC3C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57FFB75F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082A922E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1AF3621C" w14:textId="77777777" w:rsidR="005000E4" w:rsidRPr="005000E4" w:rsidRDefault="005000E4" w:rsidP="00500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Sketch a graph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bCs/>
        </w:rPr>
        <w:t xml:space="preserve"> and the inverse on the coordinate plane </w:t>
      </w:r>
      <w:r w:rsidRPr="005000E4">
        <w:rPr>
          <w:bCs/>
        </w:rPr>
        <w:t>below.</w:t>
      </w:r>
    </w:p>
    <w:p w14:paraId="06079B60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8480" behindDoc="0" locked="0" layoutInCell="1" allowOverlap="1" wp14:anchorId="7D0975B1" wp14:editId="6EF506D4">
            <wp:simplePos x="0" y="0"/>
            <wp:positionH relativeFrom="column">
              <wp:posOffset>1398270</wp:posOffset>
            </wp:positionH>
            <wp:positionV relativeFrom="paragraph">
              <wp:posOffset>123940</wp:posOffset>
            </wp:positionV>
            <wp:extent cx="3103245" cy="2909570"/>
            <wp:effectExtent l="0" t="0" r="0" b="1143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06520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77945FC1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122A54F2" w14:textId="77777777" w:rsidR="005000E4" w:rsidRDefault="005000E4" w:rsidP="005000E4">
      <w:pPr>
        <w:autoSpaceDE w:val="0"/>
        <w:autoSpaceDN w:val="0"/>
        <w:adjustRightInd w:val="0"/>
        <w:ind w:left="360" w:hanging="360"/>
        <w:rPr>
          <w:bCs/>
        </w:rPr>
      </w:pPr>
    </w:p>
    <w:p w14:paraId="1728169C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680C63F7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3E63F5C3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1BD81D6C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4CED7B12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4D973C47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3DF0485C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4614BFB9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250BEEEE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55D9E851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23B24CAF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0A34A693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20E71671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5C54BA00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397080BF" w14:textId="77777777" w:rsidR="005000E4" w:rsidRDefault="005000E4" w:rsidP="00330187">
      <w:pPr>
        <w:autoSpaceDE w:val="0"/>
        <w:autoSpaceDN w:val="0"/>
        <w:adjustRightInd w:val="0"/>
        <w:rPr>
          <w:bCs/>
        </w:rPr>
      </w:pPr>
    </w:p>
    <w:p w14:paraId="3141E25C" w14:textId="5D860965" w:rsidR="004278D8" w:rsidRDefault="005000E4" w:rsidP="004278D8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In Questions </w:t>
      </w:r>
      <w:r w:rsidR="00967AA2">
        <w:rPr>
          <w:bCs/>
        </w:rPr>
        <w:t xml:space="preserve">1 – </w:t>
      </w:r>
      <w:r w:rsidR="004278D8">
        <w:rPr>
          <w:bCs/>
        </w:rPr>
        <w:t>8, you used only positive value</w:t>
      </w:r>
      <w:r>
        <w:rPr>
          <w:bCs/>
        </w:rPr>
        <w:t>s for inputs.  What happens if you</w:t>
      </w:r>
      <w:r w:rsidR="004278D8">
        <w:rPr>
          <w:bCs/>
        </w:rPr>
        <w:t xml:space="preserve"> use negative values?  Let’s repeat </w:t>
      </w:r>
      <w:r w:rsidR="00967AA2">
        <w:rPr>
          <w:bCs/>
        </w:rPr>
        <w:t>Questions 1 – 8</w:t>
      </w:r>
      <w:r w:rsidR="004278D8">
        <w:rPr>
          <w:bCs/>
        </w:rPr>
        <w:t xml:space="preserve"> but using negative values as inputs.</w:t>
      </w:r>
    </w:p>
    <w:p w14:paraId="63ECECB5" w14:textId="77777777" w:rsidR="004278D8" w:rsidRDefault="004278D8" w:rsidP="004278D8">
      <w:pPr>
        <w:autoSpaceDE w:val="0"/>
        <w:autoSpaceDN w:val="0"/>
        <w:adjustRightInd w:val="0"/>
        <w:rPr>
          <w:bCs/>
        </w:rPr>
      </w:pPr>
    </w:p>
    <w:p w14:paraId="0F7E832D" w14:textId="77777777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Complete the table of values below for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000E4">
        <w:rPr>
          <w:bCs/>
        </w:rPr>
        <w:t>.</w:t>
      </w:r>
    </w:p>
    <w:p w14:paraId="037B0D53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1674"/>
        <w:gridCol w:w="1805"/>
      </w:tblGrid>
      <w:tr w:rsidR="00967AA2" w14:paraId="76450BE2" w14:textId="77777777" w:rsidTr="009005F7">
        <w:trPr>
          <w:jc w:val="center"/>
        </w:trPr>
        <w:tc>
          <w:tcPr>
            <w:tcW w:w="1674" w:type="dxa"/>
          </w:tcPr>
          <w:p w14:paraId="22BAD091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Input, </w:t>
            </w:r>
            <w:r w:rsidRPr="005000E4">
              <w:rPr>
                <w:bCs/>
                <w:i/>
              </w:rPr>
              <w:t>x</w:t>
            </w:r>
          </w:p>
        </w:tc>
        <w:tc>
          <w:tcPr>
            <w:tcW w:w="1805" w:type="dxa"/>
          </w:tcPr>
          <w:p w14:paraId="73E012FB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Output,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:rsidR="00967AA2" w14:paraId="0C813DFE" w14:textId="77777777" w:rsidTr="009005F7">
        <w:trPr>
          <w:jc w:val="center"/>
        </w:trPr>
        <w:tc>
          <w:tcPr>
            <w:tcW w:w="1674" w:type="dxa"/>
          </w:tcPr>
          <w:p w14:paraId="51E5E219" w14:textId="418962DF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-4</w:t>
            </w:r>
          </w:p>
        </w:tc>
        <w:tc>
          <w:tcPr>
            <w:tcW w:w="1805" w:type="dxa"/>
          </w:tcPr>
          <w:p w14:paraId="7B1FC2CD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33718361" w14:textId="77777777" w:rsidTr="009005F7">
        <w:trPr>
          <w:jc w:val="center"/>
        </w:trPr>
        <w:tc>
          <w:tcPr>
            <w:tcW w:w="1674" w:type="dxa"/>
          </w:tcPr>
          <w:p w14:paraId="5533F524" w14:textId="56AE6100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  <w:tc>
          <w:tcPr>
            <w:tcW w:w="1805" w:type="dxa"/>
          </w:tcPr>
          <w:p w14:paraId="455044F0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37886847" w14:textId="77777777" w:rsidTr="009005F7">
        <w:trPr>
          <w:jc w:val="center"/>
        </w:trPr>
        <w:tc>
          <w:tcPr>
            <w:tcW w:w="1674" w:type="dxa"/>
          </w:tcPr>
          <w:p w14:paraId="24C9F210" w14:textId="02AEE69E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1805" w:type="dxa"/>
          </w:tcPr>
          <w:p w14:paraId="725810C6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766064F" w14:textId="77777777" w:rsidTr="009005F7">
        <w:trPr>
          <w:jc w:val="center"/>
        </w:trPr>
        <w:tc>
          <w:tcPr>
            <w:tcW w:w="1674" w:type="dxa"/>
          </w:tcPr>
          <w:p w14:paraId="07153873" w14:textId="32E85780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1805" w:type="dxa"/>
          </w:tcPr>
          <w:p w14:paraId="54234049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3AFE6473" w14:textId="77777777" w:rsidTr="009005F7">
        <w:trPr>
          <w:jc w:val="center"/>
        </w:trPr>
        <w:tc>
          <w:tcPr>
            <w:tcW w:w="1674" w:type="dxa"/>
          </w:tcPr>
          <w:p w14:paraId="500D0414" w14:textId="1C8BC4BC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5" w:type="dxa"/>
          </w:tcPr>
          <w:p w14:paraId="1E624504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C6059E2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764FF3B" w14:textId="572237F4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Based on your table from </w:t>
      </w:r>
      <w:r>
        <w:rPr>
          <w:bCs/>
        </w:rPr>
        <w:t>Question 9</w:t>
      </w:r>
      <w:r w:rsidRPr="005000E4">
        <w:rPr>
          <w:bCs/>
        </w:rPr>
        <w:t xml:space="preserve">, find the table for the inverse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000E4">
        <w:rPr>
          <w:bCs/>
        </w:rPr>
        <w:t>.  (</w:t>
      </w:r>
      <w:r>
        <w:rPr>
          <w:bCs/>
        </w:rPr>
        <w:t>Use the procedure that was introduced in Activity 1.6.1).</w:t>
      </w:r>
    </w:p>
    <w:p w14:paraId="68A042E3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967AA2" w14:paraId="63AEE1EC" w14:textId="77777777" w:rsidTr="009005F7">
        <w:trPr>
          <w:jc w:val="center"/>
        </w:trPr>
        <w:tc>
          <w:tcPr>
            <w:tcW w:w="1440" w:type="dxa"/>
          </w:tcPr>
          <w:p w14:paraId="6732F11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Input</w:t>
            </w:r>
          </w:p>
        </w:tc>
        <w:tc>
          <w:tcPr>
            <w:tcW w:w="1440" w:type="dxa"/>
          </w:tcPr>
          <w:p w14:paraId="28586F34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Output</w:t>
            </w:r>
          </w:p>
        </w:tc>
      </w:tr>
      <w:tr w:rsidR="00967AA2" w14:paraId="2D83FF40" w14:textId="77777777" w:rsidTr="009005F7">
        <w:trPr>
          <w:jc w:val="center"/>
        </w:trPr>
        <w:tc>
          <w:tcPr>
            <w:tcW w:w="1440" w:type="dxa"/>
          </w:tcPr>
          <w:p w14:paraId="471E183D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6894BF83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0C1BC8F" w14:textId="77777777" w:rsidTr="009005F7">
        <w:trPr>
          <w:jc w:val="center"/>
        </w:trPr>
        <w:tc>
          <w:tcPr>
            <w:tcW w:w="1440" w:type="dxa"/>
          </w:tcPr>
          <w:p w14:paraId="3BE3FAFD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420935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0F13E4A5" w14:textId="77777777" w:rsidTr="009005F7">
        <w:trPr>
          <w:jc w:val="center"/>
        </w:trPr>
        <w:tc>
          <w:tcPr>
            <w:tcW w:w="1440" w:type="dxa"/>
          </w:tcPr>
          <w:p w14:paraId="036BA420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538421DC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CDD189D" w14:textId="77777777" w:rsidTr="009005F7">
        <w:trPr>
          <w:jc w:val="center"/>
        </w:trPr>
        <w:tc>
          <w:tcPr>
            <w:tcW w:w="1440" w:type="dxa"/>
          </w:tcPr>
          <w:p w14:paraId="09373AC1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26D5A30E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FBDB655" w14:textId="77777777" w:rsidTr="009005F7">
        <w:trPr>
          <w:jc w:val="center"/>
        </w:trPr>
        <w:tc>
          <w:tcPr>
            <w:tcW w:w="1440" w:type="dxa"/>
          </w:tcPr>
          <w:p w14:paraId="790638A4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7EB7E449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5C08D7C8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5A4B0C11" w14:textId="1AF4A29A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>Does the table in Question 10</w:t>
      </w:r>
      <w:r w:rsidRPr="005000E4">
        <w:rPr>
          <w:bCs/>
        </w:rPr>
        <w:t xml:space="preserve"> represent a function?  Explain why or why not.</w:t>
      </w:r>
    </w:p>
    <w:p w14:paraId="0C1ABE0C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78F98BFA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187BE9D0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64C58AEE" w14:textId="77777777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Sketch a graph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bCs/>
        </w:rPr>
        <w:t xml:space="preserve"> and the inverse on the coordinate plane </w:t>
      </w:r>
      <w:r w:rsidRPr="005000E4">
        <w:rPr>
          <w:bCs/>
        </w:rPr>
        <w:t>below.</w:t>
      </w:r>
    </w:p>
    <w:p w14:paraId="096FB969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0528" behindDoc="0" locked="0" layoutInCell="1" allowOverlap="1" wp14:anchorId="35D33431" wp14:editId="02861AE4">
            <wp:simplePos x="0" y="0"/>
            <wp:positionH relativeFrom="column">
              <wp:posOffset>1398270</wp:posOffset>
            </wp:positionH>
            <wp:positionV relativeFrom="paragraph">
              <wp:posOffset>123940</wp:posOffset>
            </wp:positionV>
            <wp:extent cx="3103245" cy="2909570"/>
            <wp:effectExtent l="0" t="0" r="0" b="1143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8A8AB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18DB7274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35C286CF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2BA95A9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4B0C1B6F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A853D28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5487EB1E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7D53B197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ED0E9F1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7FAB6E3B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6EB0C9AA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F355EE5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D862C78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6F64B0B0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4DB3984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7B345316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16473A5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5B55623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693A2DE1" w14:textId="4368D6AF" w:rsidR="00967AA2" w:rsidRDefault="00967AA2" w:rsidP="00967AA2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Now let’s consider negative inputs for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.</w:t>
      </w:r>
    </w:p>
    <w:p w14:paraId="77FF0207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CFDB8F6" w14:textId="77777777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Complete the table of values below for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.</w:t>
      </w:r>
    </w:p>
    <w:p w14:paraId="7CAD76ED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1674"/>
        <w:gridCol w:w="1805"/>
      </w:tblGrid>
      <w:tr w:rsidR="00967AA2" w14:paraId="3591ADAE" w14:textId="77777777" w:rsidTr="009005F7">
        <w:trPr>
          <w:jc w:val="center"/>
        </w:trPr>
        <w:tc>
          <w:tcPr>
            <w:tcW w:w="1674" w:type="dxa"/>
          </w:tcPr>
          <w:p w14:paraId="25B85FD4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Input, </w:t>
            </w:r>
            <w:r w:rsidRPr="005000E4">
              <w:rPr>
                <w:bCs/>
                <w:i/>
              </w:rPr>
              <w:t>x</w:t>
            </w:r>
          </w:p>
        </w:tc>
        <w:tc>
          <w:tcPr>
            <w:tcW w:w="1805" w:type="dxa"/>
          </w:tcPr>
          <w:p w14:paraId="2D411A10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Output,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:rsidR="00967AA2" w14:paraId="46A8911D" w14:textId="77777777" w:rsidTr="009005F7">
        <w:trPr>
          <w:jc w:val="center"/>
        </w:trPr>
        <w:tc>
          <w:tcPr>
            <w:tcW w:w="1674" w:type="dxa"/>
          </w:tcPr>
          <w:p w14:paraId="30C0CC32" w14:textId="2E896774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-4</w:t>
            </w:r>
          </w:p>
        </w:tc>
        <w:tc>
          <w:tcPr>
            <w:tcW w:w="1805" w:type="dxa"/>
          </w:tcPr>
          <w:p w14:paraId="6F6667C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1A22B343" w14:textId="77777777" w:rsidTr="009005F7">
        <w:trPr>
          <w:jc w:val="center"/>
        </w:trPr>
        <w:tc>
          <w:tcPr>
            <w:tcW w:w="1674" w:type="dxa"/>
          </w:tcPr>
          <w:p w14:paraId="4BD3F28E" w14:textId="42B50132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  <w:tc>
          <w:tcPr>
            <w:tcW w:w="1805" w:type="dxa"/>
          </w:tcPr>
          <w:p w14:paraId="1D0D1671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420F28EE" w14:textId="77777777" w:rsidTr="009005F7">
        <w:trPr>
          <w:jc w:val="center"/>
        </w:trPr>
        <w:tc>
          <w:tcPr>
            <w:tcW w:w="1674" w:type="dxa"/>
          </w:tcPr>
          <w:p w14:paraId="4043CC62" w14:textId="385B8D8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1805" w:type="dxa"/>
          </w:tcPr>
          <w:p w14:paraId="0404AA8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08090C0C" w14:textId="77777777" w:rsidTr="009005F7">
        <w:trPr>
          <w:jc w:val="center"/>
        </w:trPr>
        <w:tc>
          <w:tcPr>
            <w:tcW w:w="1674" w:type="dxa"/>
          </w:tcPr>
          <w:p w14:paraId="5AA20029" w14:textId="65DB6EAA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1805" w:type="dxa"/>
          </w:tcPr>
          <w:p w14:paraId="13ED0C99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5F098D72" w14:textId="77777777" w:rsidTr="009005F7">
        <w:trPr>
          <w:jc w:val="center"/>
        </w:trPr>
        <w:tc>
          <w:tcPr>
            <w:tcW w:w="1674" w:type="dxa"/>
          </w:tcPr>
          <w:p w14:paraId="5E1FE041" w14:textId="368A859B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5" w:type="dxa"/>
          </w:tcPr>
          <w:p w14:paraId="07EB0AC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0C8432BF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469B852E" w14:textId="0A0FD149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5000E4">
        <w:rPr>
          <w:bCs/>
        </w:rPr>
        <w:t xml:space="preserve">Based on your table from </w:t>
      </w:r>
      <w:r>
        <w:rPr>
          <w:bCs/>
        </w:rPr>
        <w:t>Question 13</w:t>
      </w:r>
      <w:r w:rsidRPr="005000E4">
        <w:rPr>
          <w:bCs/>
        </w:rPr>
        <w:t xml:space="preserve">, find the table for the inverse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000E4">
        <w:rPr>
          <w:bCs/>
        </w:rPr>
        <w:t xml:space="preserve">.  </w:t>
      </w:r>
    </w:p>
    <w:p w14:paraId="57510D9A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967AA2" w14:paraId="765F8C14" w14:textId="77777777" w:rsidTr="009005F7">
        <w:trPr>
          <w:jc w:val="center"/>
        </w:trPr>
        <w:tc>
          <w:tcPr>
            <w:tcW w:w="1440" w:type="dxa"/>
          </w:tcPr>
          <w:p w14:paraId="5B83A941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Input</w:t>
            </w:r>
          </w:p>
        </w:tc>
        <w:tc>
          <w:tcPr>
            <w:tcW w:w="1440" w:type="dxa"/>
          </w:tcPr>
          <w:p w14:paraId="65011A6C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Output</w:t>
            </w:r>
          </w:p>
        </w:tc>
      </w:tr>
      <w:tr w:rsidR="00967AA2" w14:paraId="7F8878DE" w14:textId="77777777" w:rsidTr="009005F7">
        <w:trPr>
          <w:jc w:val="center"/>
        </w:trPr>
        <w:tc>
          <w:tcPr>
            <w:tcW w:w="1440" w:type="dxa"/>
          </w:tcPr>
          <w:p w14:paraId="4A8DDC38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F461B0C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0E0E9768" w14:textId="77777777" w:rsidTr="009005F7">
        <w:trPr>
          <w:jc w:val="center"/>
        </w:trPr>
        <w:tc>
          <w:tcPr>
            <w:tcW w:w="1440" w:type="dxa"/>
          </w:tcPr>
          <w:p w14:paraId="3191D0DD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2067DA2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1C78892A" w14:textId="77777777" w:rsidTr="009005F7">
        <w:trPr>
          <w:jc w:val="center"/>
        </w:trPr>
        <w:tc>
          <w:tcPr>
            <w:tcW w:w="1440" w:type="dxa"/>
          </w:tcPr>
          <w:p w14:paraId="60D3254E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1F4B07D7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BE8A6CB" w14:textId="77777777" w:rsidTr="009005F7">
        <w:trPr>
          <w:jc w:val="center"/>
        </w:trPr>
        <w:tc>
          <w:tcPr>
            <w:tcW w:w="1440" w:type="dxa"/>
          </w:tcPr>
          <w:p w14:paraId="5732E3B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56573DBF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AA2" w14:paraId="6775B2F8" w14:textId="77777777" w:rsidTr="009005F7">
        <w:trPr>
          <w:jc w:val="center"/>
        </w:trPr>
        <w:tc>
          <w:tcPr>
            <w:tcW w:w="1440" w:type="dxa"/>
          </w:tcPr>
          <w:p w14:paraId="5753B4DA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14DF9D2" w14:textId="77777777" w:rsidR="00967AA2" w:rsidRDefault="00967AA2" w:rsidP="009005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95FD173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5BF2FE32" w14:textId="634548A0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Does the table in Question 14 </w:t>
      </w:r>
      <w:r w:rsidRPr="005000E4">
        <w:rPr>
          <w:bCs/>
        </w:rPr>
        <w:t>represent a function?  Explain why or why not.</w:t>
      </w:r>
    </w:p>
    <w:p w14:paraId="140EA0B4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1037D962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499B3CB9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637560EB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913FDCD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7EFC608F" w14:textId="77777777" w:rsidR="00967AA2" w:rsidRPr="005000E4" w:rsidRDefault="00967AA2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Sketch a graph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bCs/>
        </w:rPr>
        <w:t xml:space="preserve"> and the inverse on the coordinate plane </w:t>
      </w:r>
      <w:r w:rsidRPr="005000E4">
        <w:rPr>
          <w:bCs/>
        </w:rPr>
        <w:t>below.</w:t>
      </w:r>
    </w:p>
    <w:p w14:paraId="33114BE8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1552" behindDoc="0" locked="0" layoutInCell="1" allowOverlap="1" wp14:anchorId="6DC23D32" wp14:editId="4FB292FD">
            <wp:simplePos x="0" y="0"/>
            <wp:positionH relativeFrom="column">
              <wp:posOffset>1398270</wp:posOffset>
            </wp:positionH>
            <wp:positionV relativeFrom="paragraph">
              <wp:posOffset>123940</wp:posOffset>
            </wp:positionV>
            <wp:extent cx="3103245" cy="2909570"/>
            <wp:effectExtent l="0" t="0" r="0" b="1143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9C3CC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5AF92BA5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240C3E2C" w14:textId="77777777" w:rsidR="00967AA2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</w:p>
    <w:p w14:paraId="04B9E0AD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69ECF349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423E1854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63381C11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7A9991F0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70809540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FEABC34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3B42C56C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B9C925C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10A789E6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661F20F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768FD115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6551635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0941A13C" w14:textId="77777777" w:rsidR="00967AA2" w:rsidRDefault="00967AA2" w:rsidP="00967AA2">
      <w:pPr>
        <w:autoSpaceDE w:val="0"/>
        <w:autoSpaceDN w:val="0"/>
        <w:adjustRightInd w:val="0"/>
        <w:rPr>
          <w:bCs/>
        </w:rPr>
      </w:pPr>
    </w:p>
    <w:p w14:paraId="295A7D1D" w14:textId="77777777" w:rsidR="00967AA2" w:rsidRDefault="00967AA2" w:rsidP="004278D8">
      <w:pPr>
        <w:autoSpaceDE w:val="0"/>
        <w:autoSpaceDN w:val="0"/>
        <w:adjustRightInd w:val="0"/>
        <w:rPr>
          <w:bCs/>
        </w:rPr>
      </w:pPr>
    </w:p>
    <w:p w14:paraId="218F3D3C" w14:textId="1764176B" w:rsidR="004278D8" w:rsidRDefault="00967AA2" w:rsidP="00967AA2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lastRenderedPageBreak/>
        <w:t>Let’s now put this all together.</w:t>
      </w:r>
    </w:p>
    <w:p w14:paraId="5FF1885F" w14:textId="77777777" w:rsidR="004278D8" w:rsidRDefault="004278D8" w:rsidP="006B6CE7">
      <w:pPr>
        <w:autoSpaceDE w:val="0"/>
        <w:autoSpaceDN w:val="0"/>
        <w:adjustRightInd w:val="0"/>
        <w:rPr>
          <w:bCs/>
        </w:rPr>
      </w:pPr>
    </w:p>
    <w:p w14:paraId="3B6B665D" w14:textId="0BFB37A4" w:rsidR="0041653E" w:rsidRPr="00967AA2" w:rsidRDefault="0041653E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967AA2">
        <w:rPr>
          <w:bCs/>
        </w:rPr>
        <w:t xml:space="preserve">Look at your tables and graphs from </w:t>
      </w:r>
      <w:r w:rsidR="00967AA2">
        <w:rPr>
          <w:bCs/>
        </w:rPr>
        <w:t>Questions 1 – 4 and 9 – 12</w:t>
      </w:r>
      <w:r w:rsidRPr="00967AA2">
        <w:rPr>
          <w:bCs/>
        </w:rPr>
        <w:t xml:space="preserve">.  Does </w:t>
      </w:r>
      <w:r w:rsidR="004278D8" w:rsidRPr="00967AA2">
        <w:rPr>
          <w:bCs/>
        </w:rPr>
        <w:t xml:space="preserve">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67AA2" w:rsidRPr="00967AA2">
        <w:rPr>
          <w:bCs/>
        </w:rPr>
        <w:t xml:space="preserve"> </w:t>
      </w:r>
      <w:r w:rsidRPr="00967AA2">
        <w:rPr>
          <w:bCs/>
        </w:rPr>
        <w:t>have an inverse if we allow both positive and negative inputs?  Explain why or why not.</w:t>
      </w:r>
    </w:p>
    <w:p w14:paraId="7914C9C5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26F53D37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6E82C000" w14:textId="77777777" w:rsidR="00967AA2" w:rsidRDefault="00967AA2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293A1E94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6CDB825B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5217D28E" w14:textId="77777777" w:rsidR="00967AA2" w:rsidRDefault="00967AA2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7212BF2C" w14:textId="58D4CA2D" w:rsidR="0041653E" w:rsidRPr="00967AA2" w:rsidRDefault="0041653E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967AA2">
        <w:rPr>
          <w:bCs/>
        </w:rPr>
        <w:t xml:space="preserve">Look at your tables and graphs from </w:t>
      </w:r>
      <w:r w:rsidR="00967AA2">
        <w:rPr>
          <w:bCs/>
        </w:rPr>
        <w:t xml:space="preserve">Questions 5 – </w:t>
      </w:r>
      <w:r w:rsidRPr="00967AA2">
        <w:rPr>
          <w:bCs/>
        </w:rPr>
        <w:t>8</w:t>
      </w:r>
      <w:r w:rsidR="00967AA2">
        <w:rPr>
          <w:bCs/>
        </w:rPr>
        <w:t xml:space="preserve"> and </w:t>
      </w:r>
      <w:r w:rsidRPr="00967AA2">
        <w:rPr>
          <w:bCs/>
        </w:rPr>
        <w:t>13</w:t>
      </w:r>
      <w:r w:rsidR="00967AA2">
        <w:rPr>
          <w:bCs/>
        </w:rPr>
        <w:t xml:space="preserve"> – </w:t>
      </w:r>
      <w:r w:rsidRPr="00967AA2">
        <w:rPr>
          <w:bCs/>
        </w:rPr>
        <w:t xml:space="preserve">16.  Does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67AA2" w:rsidRPr="00967AA2">
        <w:rPr>
          <w:bCs/>
        </w:rPr>
        <w:t xml:space="preserve"> </w:t>
      </w:r>
      <w:r w:rsidRPr="00967AA2">
        <w:rPr>
          <w:bCs/>
        </w:rPr>
        <w:t>have an inverse if we allow both positive and negative inputs?  Explain why or why not.</w:t>
      </w:r>
    </w:p>
    <w:p w14:paraId="543CF62A" w14:textId="77777777" w:rsidR="0041653E" w:rsidRDefault="0041653E" w:rsidP="0041653E">
      <w:pPr>
        <w:autoSpaceDE w:val="0"/>
        <w:autoSpaceDN w:val="0"/>
        <w:adjustRightInd w:val="0"/>
        <w:ind w:left="360" w:hanging="360"/>
        <w:rPr>
          <w:bCs/>
        </w:rPr>
      </w:pPr>
    </w:p>
    <w:p w14:paraId="35B3E510" w14:textId="516773B9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59A61E1D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3F923CCF" w14:textId="77777777" w:rsidR="00967AA2" w:rsidRDefault="00967AA2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3C24DC5D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0AE700FB" w14:textId="77777777" w:rsidR="00967AA2" w:rsidRDefault="0041653E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967AA2">
        <w:rPr>
          <w:bCs/>
        </w:rPr>
        <w:t xml:space="preserve">If we restrict the domain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67AA2" w:rsidRPr="00967AA2">
        <w:rPr>
          <w:bCs/>
        </w:rPr>
        <w:t xml:space="preserve"> </w:t>
      </w:r>
      <w:r w:rsidRPr="00967AA2">
        <w:rPr>
          <w:bCs/>
        </w:rPr>
        <w:t xml:space="preserve">to </w:t>
      </w:r>
      <w:r w:rsidRPr="00967AA2">
        <w:rPr>
          <w:bCs/>
          <w:i/>
        </w:rPr>
        <w:t>x</w:t>
      </w:r>
      <w:r w:rsidRPr="00967AA2">
        <w:rPr>
          <w:bCs/>
        </w:rPr>
        <w:t xml:space="preserve"> ≥ 0, then there is an inverse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="00967AA2" w:rsidRPr="00967AA2">
        <w:rPr>
          <w:bCs/>
        </w:rPr>
        <w:t xml:space="preserve"> </w:t>
      </w:r>
      <w:r w:rsidR="00967AA2">
        <w:rPr>
          <w:bCs/>
        </w:rPr>
        <w:t xml:space="preserve"> </w:t>
      </w:r>
      <w:r w:rsidRPr="00967AA2">
        <w:rPr>
          <w:bCs/>
        </w:rPr>
        <w:t>Write a formula for the inverse function:</w:t>
      </w:r>
    </w:p>
    <w:p w14:paraId="333D1EDA" w14:textId="69E9B3CF" w:rsidR="0041653E" w:rsidRPr="00967AA2" w:rsidRDefault="0041653E" w:rsidP="00967AA2">
      <w:pPr>
        <w:pStyle w:val="ListParagraph"/>
        <w:autoSpaceDE w:val="0"/>
        <w:autoSpaceDN w:val="0"/>
        <w:adjustRightInd w:val="0"/>
        <w:ind w:left="360"/>
        <w:rPr>
          <w:bCs/>
        </w:rPr>
      </w:pPr>
      <w:r w:rsidRPr="00967AA2">
        <w:rPr>
          <w:bCs/>
        </w:rPr>
        <w:br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967AA2">
        <w:rPr>
          <w:bCs/>
        </w:rPr>
        <w:t xml:space="preserve"> </w:t>
      </w:r>
    </w:p>
    <w:p w14:paraId="54DE2483" w14:textId="48639289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3ECC5CA8" w14:textId="77777777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6833ADCF" w14:textId="77777777" w:rsidR="00967AA2" w:rsidRDefault="00967AA2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219FCB86" w14:textId="77777777" w:rsidR="00967AA2" w:rsidRDefault="00967AA2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7332F4B0" w14:textId="4DFCD77E" w:rsidR="00967AA2" w:rsidRDefault="0041653E" w:rsidP="00967AA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967AA2">
        <w:rPr>
          <w:bCs/>
        </w:rPr>
        <w:t xml:space="preserve">There is an inverse for the function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67AA2">
        <w:rPr>
          <w:bCs/>
        </w:rPr>
        <w:t xml:space="preserve"> </w:t>
      </w:r>
      <w:r w:rsidRPr="00967AA2">
        <w:rPr>
          <w:bCs/>
        </w:rPr>
        <w:t>with no restriction on the domain.  Write a formula for the inverse function:</w:t>
      </w:r>
    </w:p>
    <w:p w14:paraId="6211AC57" w14:textId="1C047D84" w:rsidR="0041653E" w:rsidRPr="00967AA2" w:rsidRDefault="0041653E" w:rsidP="00967AA2">
      <w:pPr>
        <w:pStyle w:val="ListParagraph"/>
        <w:autoSpaceDE w:val="0"/>
        <w:autoSpaceDN w:val="0"/>
        <w:adjustRightInd w:val="0"/>
        <w:ind w:left="360"/>
        <w:rPr>
          <w:bCs/>
        </w:rPr>
      </w:pPr>
      <w:r w:rsidRPr="00967AA2">
        <w:rPr>
          <w:bCs/>
        </w:rPr>
        <w:br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967AA2">
        <w:rPr>
          <w:bCs/>
        </w:rPr>
        <w:t xml:space="preserve"> </w:t>
      </w:r>
    </w:p>
    <w:p w14:paraId="5B6C0F07" w14:textId="3A40C6A6" w:rsidR="0041653E" w:rsidRDefault="0041653E" w:rsidP="004278D8">
      <w:pPr>
        <w:autoSpaceDE w:val="0"/>
        <w:autoSpaceDN w:val="0"/>
        <w:adjustRightInd w:val="0"/>
        <w:ind w:left="360" w:hanging="360"/>
        <w:rPr>
          <w:bCs/>
        </w:rPr>
      </w:pPr>
    </w:p>
    <w:p w14:paraId="04612A5E" w14:textId="77777777" w:rsidR="00C345A1" w:rsidRDefault="00C345A1" w:rsidP="006B6CE7">
      <w:pPr>
        <w:autoSpaceDE w:val="0"/>
        <w:autoSpaceDN w:val="0"/>
        <w:adjustRightInd w:val="0"/>
      </w:pPr>
    </w:p>
    <w:sectPr w:rsidR="00C345A1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F2D1D" w14:textId="77777777" w:rsidR="00A61217" w:rsidRDefault="00A61217" w:rsidP="0085319D">
      <w:r>
        <w:separator/>
      </w:r>
    </w:p>
  </w:endnote>
  <w:endnote w:type="continuationSeparator" w:id="0">
    <w:p w14:paraId="19FAC92A" w14:textId="77777777" w:rsidR="00A61217" w:rsidRDefault="00A6121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000E4" w:rsidRDefault="005000E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000E4" w:rsidRDefault="005000E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95BD2CC" w:rsidR="005000E4" w:rsidRPr="005000E4" w:rsidRDefault="005000E4" w:rsidP="005000E4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1.7.2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36307E">
      <w:rPr>
        <w:sz w:val="20"/>
        <w:szCs w:val="20"/>
      </w:rPr>
      <w:t xml:space="preserve">e Algebra 2 Curriculum Version </w:t>
    </w:r>
    <w:r w:rsidR="0036307E">
      <w:rPr>
        <w:sz w:val="20"/>
        <w:szCs w:val="20"/>
      </w:rPr>
      <w:t>3.0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000E4" w:rsidRPr="006F1A81" w:rsidRDefault="005000E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08526" w14:textId="77777777" w:rsidR="00A61217" w:rsidRDefault="00A61217" w:rsidP="0085319D">
      <w:r>
        <w:separator/>
      </w:r>
    </w:p>
  </w:footnote>
  <w:footnote w:type="continuationSeparator" w:id="0">
    <w:p w14:paraId="4DF6CFAB" w14:textId="77777777" w:rsidR="00A61217" w:rsidRDefault="00A6121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000E4" w:rsidRDefault="005000E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000E4" w:rsidRDefault="005000E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000E4" w:rsidRDefault="005000E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2C83126" w:rsidR="005000E4" w:rsidRDefault="005000E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6307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6307E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000E4" w:rsidRDefault="005000E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222"/>
    <w:multiLevelType w:val="hybridMultilevel"/>
    <w:tmpl w:val="A8345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725B4"/>
    <w:multiLevelType w:val="hybridMultilevel"/>
    <w:tmpl w:val="4FE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746C"/>
    <w:rsid w:val="000549F8"/>
    <w:rsid w:val="00057530"/>
    <w:rsid w:val="000804D9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97BF0"/>
    <w:rsid w:val="001A1CBD"/>
    <w:rsid w:val="001B4DF9"/>
    <w:rsid w:val="001C1E17"/>
    <w:rsid w:val="001E0BC6"/>
    <w:rsid w:val="001E6F12"/>
    <w:rsid w:val="001F204F"/>
    <w:rsid w:val="001F3BCC"/>
    <w:rsid w:val="0022535A"/>
    <w:rsid w:val="00330187"/>
    <w:rsid w:val="003415DA"/>
    <w:rsid w:val="00355084"/>
    <w:rsid w:val="0036307E"/>
    <w:rsid w:val="00384B26"/>
    <w:rsid w:val="003C057D"/>
    <w:rsid w:val="003F00A9"/>
    <w:rsid w:val="003F06A7"/>
    <w:rsid w:val="003F5A3A"/>
    <w:rsid w:val="00401471"/>
    <w:rsid w:val="00407AD5"/>
    <w:rsid w:val="00414AD3"/>
    <w:rsid w:val="0041653E"/>
    <w:rsid w:val="004278D8"/>
    <w:rsid w:val="00485BF9"/>
    <w:rsid w:val="004C0ADB"/>
    <w:rsid w:val="004D04B9"/>
    <w:rsid w:val="004F30B9"/>
    <w:rsid w:val="005000E4"/>
    <w:rsid w:val="005374A1"/>
    <w:rsid w:val="00574012"/>
    <w:rsid w:val="005E72C9"/>
    <w:rsid w:val="006066F0"/>
    <w:rsid w:val="00636096"/>
    <w:rsid w:val="00653B43"/>
    <w:rsid w:val="006A0A62"/>
    <w:rsid w:val="006B6CE7"/>
    <w:rsid w:val="006B7BF9"/>
    <w:rsid w:val="006D71DC"/>
    <w:rsid w:val="006F1A81"/>
    <w:rsid w:val="007023B9"/>
    <w:rsid w:val="00712EBE"/>
    <w:rsid w:val="00721DC3"/>
    <w:rsid w:val="00763CB2"/>
    <w:rsid w:val="0077414B"/>
    <w:rsid w:val="00774938"/>
    <w:rsid w:val="007850B3"/>
    <w:rsid w:val="00785F80"/>
    <w:rsid w:val="00795F65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0087"/>
    <w:rsid w:val="00896F10"/>
    <w:rsid w:val="009309CE"/>
    <w:rsid w:val="00945193"/>
    <w:rsid w:val="00967AA2"/>
    <w:rsid w:val="00986730"/>
    <w:rsid w:val="009B6D33"/>
    <w:rsid w:val="009C3992"/>
    <w:rsid w:val="009D2170"/>
    <w:rsid w:val="00A0537B"/>
    <w:rsid w:val="00A61217"/>
    <w:rsid w:val="00AD1337"/>
    <w:rsid w:val="00B13A2F"/>
    <w:rsid w:val="00B1551A"/>
    <w:rsid w:val="00B16CAF"/>
    <w:rsid w:val="00B2686F"/>
    <w:rsid w:val="00B34101"/>
    <w:rsid w:val="00B96054"/>
    <w:rsid w:val="00B97DC6"/>
    <w:rsid w:val="00BB249A"/>
    <w:rsid w:val="00BC0B13"/>
    <w:rsid w:val="00BC43CA"/>
    <w:rsid w:val="00C064CE"/>
    <w:rsid w:val="00C1725D"/>
    <w:rsid w:val="00C345A1"/>
    <w:rsid w:val="00C4660B"/>
    <w:rsid w:val="00C57A34"/>
    <w:rsid w:val="00C702AE"/>
    <w:rsid w:val="00CD1FC7"/>
    <w:rsid w:val="00D00ECB"/>
    <w:rsid w:val="00D056CA"/>
    <w:rsid w:val="00D17434"/>
    <w:rsid w:val="00D24FDB"/>
    <w:rsid w:val="00D2512E"/>
    <w:rsid w:val="00D27846"/>
    <w:rsid w:val="00D55657"/>
    <w:rsid w:val="00D656C3"/>
    <w:rsid w:val="00D712D9"/>
    <w:rsid w:val="00DB2972"/>
    <w:rsid w:val="00E37249"/>
    <w:rsid w:val="00E8025C"/>
    <w:rsid w:val="00E94F4D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51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5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71500-D47E-4B65-BB0D-39ACBE6C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2012-06-09T20:51:00Z</cp:lastPrinted>
  <dcterms:created xsi:type="dcterms:W3CDTF">2015-05-28T00:35:00Z</dcterms:created>
  <dcterms:modified xsi:type="dcterms:W3CDTF">2015-08-17T16:31:00Z</dcterms:modified>
</cp:coreProperties>
</file>