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C4A5" w14:textId="257630DB" w:rsidR="00D27846" w:rsidRDefault="00FA3C4B" w:rsidP="003C53AD">
      <w:pPr>
        <w:jc w:val="center"/>
        <w:rPr>
          <w:b/>
          <w:sz w:val="28"/>
          <w:szCs w:val="28"/>
        </w:rPr>
      </w:pPr>
      <w:r w:rsidRPr="00FA3C4B">
        <w:rPr>
          <w:b/>
          <w:sz w:val="28"/>
          <w:szCs w:val="28"/>
        </w:rPr>
        <w:t>Activity 5.3.4 Measuring S</w:t>
      </w:r>
      <w:bookmarkStart w:id="0" w:name="_GoBack"/>
      <w:bookmarkEnd w:id="0"/>
      <w:r w:rsidRPr="00FA3C4B">
        <w:rPr>
          <w:b/>
          <w:sz w:val="28"/>
          <w:szCs w:val="28"/>
        </w:rPr>
        <w:t>ound Intensity</w:t>
      </w:r>
    </w:p>
    <w:p w14:paraId="0A8A1A39" w14:textId="77777777" w:rsidR="00F27226" w:rsidRPr="003C53AD" w:rsidRDefault="00F27226" w:rsidP="003C53AD">
      <w:pPr>
        <w:jc w:val="center"/>
        <w:rPr>
          <w:b/>
        </w:rPr>
      </w:pPr>
    </w:p>
    <w:p w14:paraId="46FAAAF9" w14:textId="181E2961" w:rsidR="00F27226" w:rsidRDefault="00F27226" w:rsidP="003C53AD">
      <w:r>
        <w:t>Have you ever had to cover your ears because the sound was too loud? Perhaps outside an airport or near a jackhammer? How loud a sound seems to be depends upon who is lis</w:t>
      </w:r>
      <w:r w:rsidR="003C53AD">
        <w:t xml:space="preserve">tening to the sound.  How loud </w:t>
      </w:r>
      <w:r>
        <w:t>something seems is subjective and not easily measured. What music seems fine to you may bring a very different</w:t>
      </w:r>
      <w:r w:rsidR="00D92EE0">
        <w:t xml:space="preserve"> response from your parents! </w:t>
      </w:r>
      <w:r>
        <w:t xml:space="preserve">However what makes one sound seem louder than another is the AMOUNT of energy that the sound source is sending toward the listener in the form of pressure variations in the air. This is the intensity of the sound and it can be measured--- it is objective. A meter that measures sound levels must calculate the pressure of the sound waves traveling through the air. These will give a measurement of sound intensity called decibels, a scale that Alexander Graham Bell first devised.  Mr. Bell is known for </w:t>
      </w:r>
      <w:r w:rsidR="003C53AD">
        <w:t>another invention. What is it?</w:t>
      </w:r>
    </w:p>
    <w:p w14:paraId="197DDDC4" w14:textId="77777777" w:rsidR="00F27226" w:rsidRDefault="00F27226" w:rsidP="003C53AD"/>
    <w:p w14:paraId="0CB15803" w14:textId="1BB2D816" w:rsidR="00F27226" w:rsidRDefault="00F27226" w:rsidP="003C53AD">
      <w:r>
        <w:t>The decibel scale is logarithmic scale that goes up by powers of ten. Every increase in 10</w:t>
      </w:r>
      <w:r w:rsidR="003C53AD">
        <w:t xml:space="preserve"> decibels (</w:t>
      </w:r>
      <w:r>
        <w:t>dB</w:t>
      </w:r>
      <w:r w:rsidR="003C53AD">
        <w:t>)</w:t>
      </w:r>
      <w:r>
        <w:t xml:space="preserve"> on the scale is equivalent to a tenfold increase in sound </w:t>
      </w:r>
      <w:r w:rsidR="003C53AD">
        <w:t>intensity, which</w:t>
      </w:r>
      <w:r>
        <w:t xml:space="preserve"> roughly corresponds with loudness. So a 30 dB sound is 100 times louder than a 10</w:t>
      </w:r>
      <w:r w:rsidR="00B91E5A">
        <w:t xml:space="preserve"> </w:t>
      </w:r>
      <w:r>
        <w:t>dB sound. A sound that is 100</w:t>
      </w:r>
      <w:r w:rsidR="003C53AD">
        <w:t xml:space="preserve"> </w:t>
      </w:r>
      <w:r>
        <w:t xml:space="preserve">dB  (for example a </w:t>
      </w:r>
      <w:r w:rsidR="003C53AD">
        <w:t xml:space="preserve">jackhammer) is 1,000,000,000 </w:t>
      </w:r>
      <w:r>
        <w:t>times louder than a sound of 10</w:t>
      </w:r>
      <w:r w:rsidR="003C53AD">
        <w:t xml:space="preserve"> </w:t>
      </w:r>
      <w:r>
        <w:t>dB (leaves falling to the ground)</w:t>
      </w:r>
      <w:r w:rsidR="00D92EE0">
        <w:t>.</w:t>
      </w:r>
    </w:p>
    <w:p w14:paraId="0ACB93D6" w14:textId="77777777" w:rsidR="000549F8" w:rsidRDefault="000549F8" w:rsidP="003C53AD"/>
    <w:p w14:paraId="6FB15854" w14:textId="05ECEF67" w:rsidR="003A5CE7" w:rsidRDefault="003C53AD" w:rsidP="003C53AD">
      <w:pPr>
        <w:pStyle w:val="ListParagraph"/>
        <w:numPr>
          <w:ilvl w:val="0"/>
          <w:numId w:val="6"/>
        </w:numPr>
      </w:pPr>
      <w:r>
        <w:t>Sound i</w:t>
      </w:r>
      <w:r w:rsidR="003A5CE7">
        <w:t>ntensity is another difficult measure to graph. Try making a bar graph for the following table</w:t>
      </w:r>
      <w:r w:rsidR="00C501F8">
        <w:t>.</w:t>
      </w:r>
    </w:p>
    <w:tbl>
      <w:tblPr>
        <w:tblStyle w:val="TableGrid"/>
        <w:tblpPr w:leftFromText="180" w:rightFromText="180" w:vertAnchor="text" w:horzAnchor="page" w:tblpX="3474" w:tblpY="259"/>
        <w:tblW w:w="0" w:type="auto"/>
        <w:tblLook w:val="04A0" w:firstRow="1" w:lastRow="0" w:firstColumn="1" w:lastColumn="0" w:noHBand="0" w:noVBand="1"/>
      </w:tblPr>
      <w:tblGrid>
        <w:gridCol w:w="3078"/>
        <w:gridCol w:w="2700"/>
      </w:tblGrid>
      <w:tr w:rsidR="003C53AD" w14:paraId="19BFDB98" w14:textId="77777777" w:rsidTr="003C53AD">
        <w:tc>
          <w:tcPr>
            <w:tcW w:w="3078" w:type="dxa"/>
            <w:shd w:val="clear" w:color="auto" w:fill="DAEEF3" w:themeFill="accent5" w:themeFillTint="33"/>
          </w:tcPr>
          <w:p w14:paraId="03ECE79A" w14:textId="2425A792" w:rsidR="003C53AD" w:rsidRDefault="003C53AD" w:rsidP="003C53AD">
            <w:pPr>
              <w:jc w:val="center"/>
            </w:pPr>
            <w:r>
              <w:t>Average Perception</w:t>
            </w:r>
          </w:p>
        </w:tc>
        <w:tc>
          <w:tcPr>
            <w:tcW w:w="2700" w:type="dxa"/>
            <w:shd w:val="clear" w:color="auto" w:fill="DAEEF3" w:themeFill="accent5" w:themeFillTint="33"/>
          </w:tcPr>
          <w:p w14:paraId="327DA8C2" w14:textId="77777777" w:rsidR="003C53AD" w:rsidRPr="00C501F8" w:rsidRDefault="003C53AD" w:rsidP="003C53AD">
            <w:pPr>
              <w:jc w:val="center"/>
              <w:rPr>
                <w:vertAlign w:val="subscript"/>
              </w:rPr>
            </w:pPr>
            <w:r>
              <w:t>Relative Intensity I/I</w:t>
            </w:r>
            <w:r>
              <w:rPr>
                <w:vertAlign w:val="subscript"/>
              </w:rPr>
              <w:t>0</w:t>
            </w:r>
          </w:p>
        </w:tc>
      </w:tr>
      <w:tr w:rsidR="003C53AD" w14:paraId="382FE658" w14:textId="77777777" w:rsidTr="003C53AD">
        <w:tc>
          <w:tcPr>
            <w:tcW w:w="3078" w:type="dxa"/>
          </w:tcPr>
          <w:p w14:paraId="705803C6" w14:textId="77777777" w:rsidR="003C53AD" w:rsidRDefault="003C53AD" w:rsidP="003C53AD">
            <w:r>
              <w:t>Threshold of hearing</w:t>
            </w:r>
          </w:p>
        </w:tc>
        <w:tc>
          <w:tcPr>
            <w:tcW w:w="2700" w:type="dxa"/>
          </w:tcPr>
          <w:p w14:paraId="7B95AD8D" w14:textId="77777777" w:rsidR="003C53AD" w:rsidRDefault="003C53AD" w:rsidP="003C53AD">
            <w:r>
              <w:t>1</w:t>
            </w:r>
          </w:p>
        </w:tc>
      </w:tr>
      <w:tr w:rsidR="003C53AD" w14:paraId="68FBBB47" w14:textId="77777777" w:rsidTr="003C53AD">
        <w:tc>
          <w:tcPr>
            <w:tcW w:w="3078" w:type="dxa"/>
          </w:tcPr>
          <w:p w14:paraId="20A49C02" w14:textId="77777777" w:rsidR="003C53AD" w:rsidRDefault="003C53AD" w:rsidP="003C53AD">
            <w:r>
              <w:t>Whisper</w:t>
            </w:r>
          </w:p>
        </w:tc>
        <w:tc>
          <w:tcPr>
            <w:tcW w:w="2700" w:type="dxa"/>
          </w:tcPr>
          <w:p w14:paraId="6601AAA0" w14:textId="77777777" w:rsidR="003C53AD" w:rsidRDefault="003C53AD" w:rsidP="003C53AD">
            <w:r>
              <w:t>100</w:t>
            </w:r>
          </w:p>
        </w:tc>
      </w:tr>
      <w:tr w:rsidR="003C53AD" w14:paraId="09492668" w14:textId="77777777" w:rsidTr="003C53AD">
        <w:tc>
          <w:tcPr>
            <w:tcW w:w="3078" w:type="dxa"/>
          </w:tcPr>
          <w:p w14:paraId="1C4C7600" w14:textId="77777777" w:rsidR="003C53AD" w:rsidRDefault="003C53AD" w:rsidP="003C53AD">
            <w:r>
              <w:t>Quiet home, private office</w:t>
            </w:r>
          </w:p>
        </w:tc>
        <w:tc>
          <w:tcPr>
            <w:tcW w:w="2700" w:type="dxa"/>
          </w:tcPr>
          <w:p w14:paraId="3C57A45C" w14:textId="77777777" w:rsidR="003C53AD" w:rsidRDefault="003C53AD" w:rsidP="003C53AD">
            <w:r>
              <w:t>10000</w:t>
            </w:r>
          </w:p>
        </w:tc>
      </w:tr>
      <w:tr w:rsidR="003C53AD" w14:paraId="01EE2A4A" w14:textId="77777777" w:rsidTr="003C53AD">
        <w:tc>
          <w:tcPr>
            <w:tcW w:w="3078" w:type="dxa"/>
          </w:tcPr>
          <w:p w14:paraId="5653141C" w14:textId="7ADB5DD0" w:rsidR="003C53AD" w:rsidRDefault="001E77ED" w:rsidP="003C53AD">
            <w:r>
              <w:t>Average c</w:t>
            </w:r>
            <w:r w:rsidR="003C53AD">
              <w:t>onversation</w:t>
            </w:r>
          </w:p>
        </w:tc>
        <w:tc>
          <w:tcPr>
            <w:tcW w:w="2700" w:type="dxa"/>
          </w:tcPr>
          <w:p w14:paraId="4C375614" w14:textId="77777777" w:rsidR="003C53AD" w:rsidRDefault="003C53AD" w:rsidP="003C53AD">
            <w:r>
              <w:t>100,000</w:t>
            </w:r>
          </w:p>
        </w:tc>
      </w:tr>
      <w:tr w:rsidR="003C53AD" w14:paraId="7D721209" w14:textId="77777777" w:rsidTr="003C53AD">
        <w:tc>
          <w:tcPr>
            <w:tcW w:w="3078" w:type="dxa"/>
          </w:tcPr>
          <w:p w14:paraId="28D91760" w14:textId="77777777" w:rsidR="003C53AD" w:rsidRDefault="003C53AD" w:rsidP="003C53AD">
            <w:r>
              <w:t>Noisy home, average office</w:t>
            </w:r>
          </w:p>
        </w:tc>
        <w:tc>
          <w:tcPr>
            <w:tcW w:w="2700" w:type="dxa"/>
          </w:tcPr>
          <w:p w14:paraId="2B628416" w14:textId="77777777" w:rsidR="003C53AD" w:rsidRDefault="003C53AD" w:rsidP="003C53AD">
            <w:r>
              <w:t>1,000,000</w:t>
            </w:r>
          </w:p>
        </w:tc>
      </w:tr>
      <w:tr w:rsidR="003C53AD" w14:paraId="5D2A4F6A" w14:textId="77777777" w:rsidTr="003C53AD">
        <w:tc>
          <w:tcPr>
            <w:tcW w:w="3078" w:type="dxa"/>
          </w:tcPr>
          <w:p w14:paraId="1C2ADF81" w14:textId="77777777" w:rsidR="003C53AD" w:rsidRDefault="003C53AD" w:rsidP="003C53AD">
            <w:r>
              <w:t>Average street noise</w:t>
            </w:r>
          </w:p>
        </w:tc>
        <w:tc>
          <w:tcPr>
            <w:tcW w:w="2700" w:type="dxa"/>
          </w:tcPr>
          <w:p w14:paraId="33CD11A2" w14:textId="77777777" w:rsidR="003C53AD" w:rsidRDefault="003C53AD" w:rsidP="003C53AD">
            <w:r>
              <w:t>100,000,000</w:t>
            </w:r>
          </w:p>
        </w:tc>
      </w:tr>
      <w:tr w:rsidR="003C53AD" w14:paraId="55713CB8" w14:textId="77777777" w:rsidTr="003C53AD">
        <w:tc>
          <w:tcPr>
            <w:tcW w:w="3078" w:type="dxa"/>
          </w:tcPr>
          <w:p w14:paraId="3B356E00" w14:textId="77777777" w:rsidR="003C53AD" w:rsidRDefault="003C53AD" w:rsidP="003C53AD">
            <w:r>
              <w:t>Noisy factory</w:t>
            </w:r>
          </w:p>
        </w:tc>
        <w:tc>
          <w:tcPr>
            <w:tcW w:w="2700" w:type="dxa"/>
          </w:tcPr>
          <w:p w14:paraId="0BC9BD56" w14:textId="77777777" w:rsidR="003C53AD" w:rsidRDefault="003C53AD" w:rsidP="003C53AD">
            <w:r>
              <w:t>10,000,000,000</w:t>
            </w:r>
          </w:p>
        </w:tc>
      </w:tr>
      <w:tr w:rsidR="003C53AD" w14:paraId="1BE6B229" w14:textId="77777777" w:rsidTr="003C53AD">
        <w:tc>
          <w:tcPr>
            <w:tcW w:w="3078" w:type="dxa"/>
          </w:tcPr>
          <w:p w14:paraId="74334CB0" w14:textId="77777777" w:rsidR="003C53AD" w:rsidRDefault="003C53AD" w:rsidP="003C53AD">
            <w:r>
              <w:t>Elevated train, deafening</w:t>
            </w:r>
          </w:p>
        </w:tc>
        <w:tc>
          <w:tcPr>
            <w:tcW w:w="2700" w:type="dxa"/>
          </w:tcPr>
          <w:p w14:paraId="6F11E0B7" w14:textId="77777777" w:rsidR="003C53AD" w:rsidRDefault="003C53AD" w:rsidP="003C53AD">
            <w:r>
              <w:t>100,000,000,000</w:t>
            </w:r>
          </w:p>
        </w:tc>
      </w:tr>
      <w:tr w:rsidR="003C53AD" w14:paraId="78947520" w14:textId="77777777" w:rsidTr="003C53AD">
        <w:tc>
          <w:tcPr>
            <w:tcW w:w="3078" w:type="dxa"/>
          </w:tcPr>
          <w:p w14:paraId="7C4D9519" w14:textId="77777777" w:rsidR="003C53AD" w:rsidRDefault="003C53AD" w:rsidP="003C53AD">
            <w:r>
              <w:t>Threshold of pain for ears</w:t>
            </w:r>
          </w:p>
        </w:tc>
        <w:tc>
          <w:tcPr>
            <w:tcW w:w="2700" w:type="dxa"/>
          </w:tcPr>
          <w:p w14:paraId="475DE7DA" w14:textId="77777777" w:rsidR="003C53AD" w:rsidRDefault="003C53AD" w:rsidP="003C53AD">
            <w:r>
              <w:t>10,000,000,000,000</w:t>
            </w:r>
          </w:p>
        </w:tc>
      </w:tr>
    </w:tbl>
    <w:p w14:paraId="7B0551E8" w14:textId="77777777" w:rsidR="003C53AD" w:rsidRDefault="003C53AD" w:rsidP="003C53AD">
      <w:pPr>
        <w:pStyle w:val="ListParagraph"/>
      </w:pPr>
    </w:p>
    <w:p w14:paraId="3D3922A6" w14:textId="77777777" w:rsidR="00A15D83" w:rsidRPr="00A15D83" w:rsidRDefault="00A15D83" w:rsidP="003C53AD">
      <w:pPr>
        <w:pStyle w:val="ListParagraph"/>
        <w:rPr>
          <w:color w:val="FF0000"/>
        </w:rPr>
      </w:pPr>
    </w:p>
    <w:p w14:paraId="53F311BF" w14:textId="77777777" w:rsidR="00A15D83" w:rsidRDefault="00A15D83" w:rsidP="003C53AD">
      <w:pPr>
        <w:pStyle w:val="ListParagraph"/>
        <w:rPr>
          <w:color w:val="FF0000"/>
        </w:rPr>
      </w:pPr>
    </w:p>
    <w:p w14:paraId="725E5225" w14:textId="77777777" w:rsidR="003C53AD" w:rsidRDefault="003C53AD" w:rsidP="003C53AD">
      <w:pPr>
        <w:pStyle w:val="ListParagraph"/>
        <w:rPr>
          <w:color w:val="FF0000"/>
        </w:rPr>
      </w:pPr>
    </w:p>
    <w:p w14:paraId="278249A8" w14:textId="77777777" w:rsidR="003C53AD" w:rsidRDefault="003C53AD" w:rsidP="003C53AD">
      <w:pPr>
        <w:pStyle w:val="ListParagraph"/>
        <w:rPr>
          <w:color w:val="FF0000"/>
        </w:rPr>
      </w:pPr>
    </w:p>
    <w:p w14:paraId="4C508161" w14:textId="77777777" w:rsidR="003C53AD" w:rsidRDefault="003C53AD" w:rsidP="003C53AD">
      <w:pPr>
        <w:pStyle w:val="ListParagraph"/>
        <w:rPr>
          <w:color w:val="FF0000"/>
        </w:rPr>
      </w:pPr>
    </w:p>
    <w:p w14:paraId="47804DCA" w14:textId="77777777" w:rsidR="003C53AD" w:rsidRDefault="003C53AD" w:rsidP="003C53AD">
      <w:pPr>
        <w:pStyle w:val="ListParagraph"/>
        <w:rPr>
          <w:color w:val="FF0000"/>
        </w:rPr>
      </w:pPr>
    </w:p>
    <w:p w14:paraId="20351946" w14:textId="77777777" w:rsidR="003C53AD" w:rsidRDefault="003C53AD" w:rsidP="003C53AD">
      <w:pPr>
        <w:pStyle w:val="ListParagraph"/>
        <w:rPr>
          <w:color w:val="FF0000"/>
        </w:rPr>
      </w:pPr>
    </w:p>
    <w:p w14:paraId="30175292" w14:textId="77777777" w:rsidR="003C53AD" w:rsidRDefault="003C53AD" w:rsidP="003C53AD">
      <w:pPr>
        <w:pStyle w:val="ListParagraph"/>
        <w:rPr>
          <w:color w:val="FF0000"/>
        </w:rPr>
      </w:pPr>
    </w:p>
    <w:p w14:paraId="09C7711A" w14:textId="77777777" w:rsidR="003C53AD" w:rsidRDefault="003C53AD" w:rsidP="003C53AD">
      <w:pPr>
        <w:pStyle w:val="ListParagraph"/>
        <w:rPr>
          <w:color w:val="FF0000"/>
        </w:rPr>
      </w:pPr>
    </w:p>
    <w:p w14:paraId="434A9F8D" w14:textId="77777777" w:rsidR="003C53AD" w:rsidRDefault="003C53AD" w:rsidP="003C53AD">
      <w:pPr>
        <w:pStyle w:val="ListParagraph"/>
        <w:rPr>
          <w:color w:val="FF0000"/>
        </w:rPr>
      </w:pPr>
    </w:p>
    <w:p w14:paraId="20D7CB67" w14:textId="77777777" w:rsidR="003C53AD" w:rsidRDefault="003C53AD" w:rsidP="003C53AD">
      <w:pPr>
        <w:pStyle w:val="ListParagraph"/>
        <w:rPr>
          <w:color w:val="FF0000"/>
        </w:rPr>
      </w:pPr>
    </w:p>
    <w:p w14:paraId="11A2E678" w14:textId="77777777" w:rsidR="003C53AD" w:rsidRDefault="003C53AD" w:rsidP="003C53AD">
      <w:pPr>
        <w:pStyle w:val="ListParagraph"/>
        <w:rPr>
          <w:color w:val="FF0000"/>
        </w:rPr>
      </w:pPr>
    </w:p>
    <w:p w14:paraId="317037FA" w14:textId="77777777" w:rsidR="003C53AD" w:rsidRDefault="003C53AD" w:rsidP="003C53AD">
      <w:pPr>
        <w:pStyle w:val="ListParagraph"/>
        <w:rPr>
          <w:color w:val="FF0000"/>
        </w:rPr>
      </w:pPr>
    </w:p>
    <w:p w14:paraId="39203601" w14:textId="77777777" w:rsidR="003C53AD" w:rsidRDefault="003C53AD" w:rsidP="003C53AD">
      <w:pPr>
        <w:pStyle w:val="ListParagraph"/>
        <w:rPr>
          <w:color w:val="FF0000"/>
        </w:rPr>
      </w:pPr>
    </w:p>
    <w:p w14:paraId="23C4A972" w14:textId="77777777" w:rsidR="003C53AD" w:rsidRDefault="003C53AD" w:rsidP="003C53AD">
      <w:pPr>
        <w:pStyle w:val="ListParagraph"/>
        <w:rPr>
          <w:color w:val="FF0000"/>
        </w:rPr>
      </w:pPr>
    </w:p>
    <w:p w14:paraId="4AA52F2A" w14:textId="77777777" w:rsidR="003C53AD" w:rsidRDefault="003C53AD" w:rsidP="003C53AD">
      <w:pPr>
        <w:pStyle w:val="ListParagraph"/>
        <w:rPr>
          <w:color w:val="FF0000"/>
        </w:rPr>
      </w:pPr>
    </w:p>
    <w:p w14:paraId="3E0F334D" w14:textId="77777777" w:rsidR="003C53AD" w:rsidRDefault="003C53AD" w:rsidP="003C53AD">
      <w:pPr>
        <w:pStyle w:val="ListParagraph"/>
        <w:rPr>
          <w:color w:val="FF0000"/>
        </w:rPr>
      </w:pPr>
    </w:p>
    <w:p w14:paraId="682FF107" w14:textId="77777777" w:rsidR="003C53AD" w:rsidRDefault="003C53AD" w:rsidP="003C53AD">
      <w:pPr>
        <w:pStyle w:val="ListParagraph"/>
        <w:rPr>
          <w:color w:val="FF0000"/>
        </w:rPr>
      </w:pPr>
    </w:p>
    <w:p w14:paraId="123E9481" w14:textId="77777777" w:rsidR="003C53AD" w:rsidRDefault="003C53AD" w:rsidP="003C53AD">
      <w:pPr>
        <w:pStyle w:val="ListParagraph"/>
        <w:rPr>
          <w:color w:val="FF0000"/>
        </w:rPr>
      </w:pPr>
    </w:p>
    <w:p w14:paraId="05D3CF1E" w14:textId="77777777" w:rsidR="003C53AD" w:rsidRDefault="003C53AD" w:rsidP="003C53AD">
      <w:pPr>
        <w:pStyle w:val="ListParagraph"/>
        <w:rPr>
          <w:color w:val="FF0000"/>
        </w:rPr>
      </w:pPr>
    </w:p>
    <w:p w14:paraId="29BD527E" w14:textId="77777777" w:rsidR="003C53AD" w:rsidRDefault="003C53AD" w:rsidP="003C53AD">
      <w:pPr>
        <w:pStyle w:val="ListParagraph"/>
        <w:rPr>
          <w:color w:val="FF0000"/>
        </w:rPr>
      </w:pPr>
    </w:p>
    <w:p w14:paraId="5F128623" w14:textId="77777777" w:rsidR="003C53AD" w:rsidRDefault="003C53AD" w:rsidP="003C53AD">
      <w:pPr>
        <w:pStyle w:val="ListParagraph"/>
        <w:rPr>
          <w:color w:val="FF0000"/>
        </w:rPr>
      </w:pPr>
    </w:p>
    <w:p w14:paraId="64B0C8CD" w14:textId="77777777" w:rsidR="003C53AD" w:rsidRDefault="003C53AD" w:rsidP="003C53AD">
      <w:pPr>
        <w:pStyle w:val="ListParagraph"/>
        <w:rPr>
          <w:color w:val="FF0000"/>
        </w:rPr>
      </w:pPr>
    </w:p>
    <w:p w14:paraId="6D144360" w14:textId="77777777" w:rsidR="003C53AD" w:rsidRPr="00A15D83" w:rsidRDefault="003C53AD" w:rsidP="003C53AD">
      <w:pPr>
        <w:pStyle w:val="ListParagraph"/>
        <w:rPr>
          <w:color w:val="FF0000"/>
        </w:rPr>
      </w:pPr>
    </w:p>
    <w:p w14:paraId="01967625" w14:textId="26EF3EB2" w:rsidR="003A5CE7" w:rsidRDefault="00C501F8" w:rsidP="003C53AD">
      <w:pPr>
        <w:pStyle w:val="ListParagraph"/>
        <w:numPr>
          <w:ilvl w:val="0"/>
          <w:numId w:val="6"/>
        </w:numPr>
        <w:rPr>
          <w:color w:val="FF0000"/>
        </w:rPr>
      </w:pPr>
      <w:r>
        <w:lastRenderedPageBreak/>
        <w:t>What happened to most of the bars?</w:t>
      </w:r>
      <w:r w:rsidR="00A15D83">
        <w:t xml:space="preserve"> </w:t>
      </w:r>
    </w:p>
    <w:p w14:paraId="2EFCA541" w14:textId="77777777" w:rsidR="00A15D83" w:rsidRDefault="00A15D83" w:rsidP="003C53AD">
      <w:pPr>
        <w:pStyle w:val="ListParagraph"/>
        <w:rPr>
          <w:color w:val="FF0000"/>
        </w:rPr>
      </w:pPr>
    </w:p>
    <w:p w14:paraId="7A20D9A2" w14:textId="77777777" w:rsidR="00B524A9" w:rsidRDefault="00B524A9" w:rsidP="003C53AD">
      <w:pPr>
        <w:pStyle w:val="ListParagraph"/>
        <w:rPr>
          <w:color w:val="FF0000"/>
        </w:rPr>
      </w:pPr>
    </w:p>
    <w:p w14:paraId="088AEC59" w14:textId="77777777" w:rsidR="003C53AD" w:rsidRDefault="003C53AD" w:rsidP="003C53AD">
      <w:pPr>
        <w:pStyle w:val="ListParagraph"/>
        <w:rPr>
          <w:color w:val="FF0000"/>
        </w:rPr>
      </w:pPr>
    </w:p>
    <w:p w14:paraId="09AD67A6" w14:textId="77777777" w:rsidR="00B524A9" w:rsidRDefault="00B524A9" w:rsidP="003C53AD">
      <w:pPr>
        <w:pStyle w:val="ListParagraph"/>
        <w:rPr>
          <w:color w:val="FF0000"/>
        </w:rPr>
      </w:pPr>
    </w:p>
    <w:p w14:paraId="5C6E03F3" w14:textId="77777777" w:rsidR="00B524A9" w:rsidRPr="00A15D83" w:rsidRDefault="00B524A9" w:rsidP="003C53AD">
      <w:pPr>
        <w:pStyle w:val="ListParagraph"/>
        <w:rPr>
          <w:color w:val="FF0000"/>
        </w:rPr>
      </w:pPr>
    </w:p>
    <w:p w14:paraId="5504A192" w14:textId="24CE00D1" w:rsidR="00C501F8" w:rsidRDefault="00C501F8" w:rsidP="003C53AD">
      <w:pPr>
        <w:pStyle w:val="ListParagraph"/>
        <w:numPr>
          <w:ilvl w:val="0"/>
          <w:numId w:val="6"/>
        </w:numPr>
      </w:pPr>
      <w:r>
        <w:t>Now make a bar graph</w:t>
      </w:r>
      <w:r w:rsidR="00D7779F">
        <w:t xml:space="preserve"> for the table below</w:t>
      </w:r>
      <w:r>
        <w:t>.</w:t>
      </w:r>
      <w:r w:rsidR="00D7779F">
        <w:t xml:space="preserve"> </w:t>
      </w:r>
    </w:p>
    <w:tbl>
      <w:tblPr>
        <w:tblStyle w:val="TableGrid"/>
        <w:tblpPr w:leftFromText="180" w:rightFromText="180" w:vertAnchor="page" w:horzAnchor="page" w:tblpX="3123" w:tblpY="3618"/>
        <w:tblW w:w="0" w:type="auto"/>
        <w:tblLook w:val="04A0" w:firstRow="1" w:lastRow="0" w:firstColumn="1" w:lastColumn="0" w:noHBand="0" w:noVBand="1"/>
      </w:tblPr>
      <w:tblGrid>
        <w:gridCol w:w="3078"/>
        <w:gridCol w:w="2700"/>
      </w:tblGrid>
      <w:tr w:rsidR="00C501F8" w:rsidRPr="00C501F8" w14:paraId="548DB08E" w14:textId="77777777" w:rsidTr="003C53AD">
        <w:tc>
          <w:tcPr>
            <w:tcW w:w="3078" w:type="dxa"/>
            <w:shd w:val="clear" w:color="auto" w:fill="DAEEF3" w:themeFill="accent5" w:themeFillTint="33"/>
          </w:tcPr>
          <w:p w14:paraId="5F829DDB" w14:textId="08C856D4" w:rsidR="00C501F8" w:rsidRDefault="00C501F8" w:rsidP="003C53AD">
            <w:pPr>
              <w:jc w:val="center"/>
            </w:pPr>
            <w:r>
              <w:t>Average Perception</w:t>
            </w:r>
          </w:p>
        </w:tc>
        <w:tc>
          <w:tcPr>
            <w:tcW w:w="2700" w:type="dxa"/>
            <w:shd w:val="clear" w:color="auto" w:fill="DAEEF3" w:themeFill="accent5" w:themeFillTint="33"/>
          </w:tcPr>
          <w:p w14:paraId="30EECF26" w14:textId="08B7A6E9" w:rsidR="00C501F8" w:rsidRPr="00C501F8" w:rsidRDefault="00C501F8" w:rsidP="003C53AD">
            <w:pPr>
              <w:jc w:val="center"/>
              <w:rPr>
                <w:vertAlign w:val="subscript"/>
              </w:rPr>
            </w:pPr>
            <w:r>
              <w:t>Decibels</w:t>
            </w:r>
            <w:r w:rsidR="003C53AD">
              <w:t xml:space="preserve"> (dB)</w:t>
            </w:r>
          </w:p>
        </w:tc>
      </w:tr>
      <w:tr w:rsidR="00C501F8" w14:paraId="2BD6F6B4" w14:textId="77777777" w:rsidTr="003C53AD">
        <w:tc>
          <w:tcPr>
            <w:tcW w:w="3078" w:type="dxa"/>
          </w:tcPr>
          <w:p w14:paraId="5ABB29ED" w14:textId="77777777" w:rsidR="00C501F8" w:rsidRDefault="00C501F8" w:rsidP="00D908A2">
            <w:r>
              <w:t>Threshold of hearing</w:t>
            </w:r>
          </w:p>
        </w:tc>
        <w:tc>
          <w:tcPr>
            <w:tcW w:w="2700" w:type="dxa"/>
          </w:tcPr>
          <w:p w14:paraId="594449FB" w14:textId="544C2F37" w:rsidR="00C501F8" w:rsidRDefault="00C501F8" w:rsidP="003C53AD">
            <w:pPr>
              <w:jc w:val="center"/>
            </w:pPr>
            <w:r>
              <w:t>0</w:t>
            </w:r>
          </w:p>
        </w:tc>
      </w:tr>
      <w:tr w:rsidR="00C501F8" w14:paraId="3D0C9979" w14:textId="77777777" w:rsidTr="003C53AD">
        <w:tc>
          <w:tcPr>
            <w:tcW w:w="3078" w:type="dxa"/>
          </w:tcPr>
          <w:p w14:paraId="70C32D08" w14:textId="77777777" w:rsidR="00C501F8" w:rsidRDefault="00C501F8" w:rsidP="00D908A2">
            <w:r>
              <w:t>Whisper</w:t>
            </w:r>
          </w:p>
        </w:tc>
        <w:tc>
          <w:tcPr>
            <w:tcW w:w="2700" w:type="dxa"/>
          </w:tcPr>
          <w:p w14:paraId="0AA37D5A" w14:textId="235F4661" w:rsidR="00C501F8" w:rsidRDefault="00C501F8" w:rsidP="003C53AD">
            <w:pPr>
              <w:jc w:val="center"/>
            </w:pPr>
            <w:r>
              <w:t>20</w:t>
            </w:r>
          </w:p>
        </w:tc>
      </w:tr>
      <w:tr w:rsidR="00C501F8" w14:paraId="3B8BDA45" w14:textId="77777777" w:rsidTr="003C53AD">
        <w:tc>
          <w:tcPr>
            <w:tcW w:w="3078" w:type="dxa"/>
          </w:tcPr>
          <w:p w14:paraId="27687E24" w14:textId="77777777" w:rsidR="00C501F8" w:rsidRDefault="00C501F8" w:rsidP="00D908A2">
            <w:r>
              <w:t>Quiet home, private office</w:t>
            </w:r>
          </w:p>
        </w:tc>
        <w:tc>
          <w:tcPr>
            <w:tcW w:w="2700" w:type="dxa"/>
          </w:tcPr>
          <w:p w14:paraId="6EBBF3FB" w14:textId="5AD4C213" w:rsidR="00C501F8" w:rsidRDefault="00C501F8" w:rsidP="003C53AD">
            <w:pPr>
              <w:jc w:val="center"/>
            </w:pPr>
            <w:r>
              <w:t>40</w:t>
            </w:r>
          </w:p>
        </w:tc>
      </w:tr>
      <w:tr w:rsidR="00C501F8" w14:paraId="6EB0BE4F" w14:textId="77777777" w:rsidTr="003C53AD">
        <w:tc>
          <w:tcPr>
            <w:tcW w:w="3078" w:type="dxa"/>
          </w:tcPr>
          <w:p w14:paraId="7F416D18" w14:textId="535D8D77" w:rsidR="00C501F8" w:rsidRDefault="001E77ED" w:rsidP="00D908A2">
            <w:r>
              <w:t>Average c</w:t>
            </w:r>
            <w:r w:rsidR="00C501F8">
              <w:t>onversation</w:t>
            </w:r>
          </w:p>
        </w:tc>
        <w:tc>
          <w:tcPr>
            <w:tcW w:w="2700" w:type="dxa"/>
          </w:tcPr>
          <w:p w14:paraId="0C031E5E" w14:textId="6901EA80" w:rsidR="00C501F8" w:rsidRDefault="00C501F8" w:rsidP="003C53AD">
            <w:pPr>
              <w:jc w:val="center"/>
            </w:pPr>
            <w:r>
              <w:t>50</w:t>
            </w:r>
          </w:p>
        </w:tc>
      </w:tr>
      <w:tr w:rsidR="00C501F8" w14:paraId="5028D135" w14:textId="77777777" w:rsidTr="003C53AD">
        <w:tc>
          <w:tcPr>
            <w:tcW w:w="3078" w:type="dxa"/>
          </w:tcPr>
          <w:p w14:paraId="0D81C574" w14:textId="77777777" w:rsidR="00C501F8" w:rsidRDefault="00C501F8" w:rsidP="00D908A2">
            <w:r>
              <w:t>Noisy home, average office</w:t>
            </w:r>
          </w:p>
        </w:tc>
        <w:tc>
          <w:tcPr>
            <w:tcW w:w="2700" w:type="dxa"/>
          </w:tcPr>
          <w:p w14:paraId="4680A438" w14:textId="158D2ECB" w:rsidR="00C501F8" w:rsidRDefault="00D7779F" w:rsidP="003C53AD">
            <w:pPr>
              <w:jc w:val="center"/>
            </w:pPr>
            <w:r>
              <w:t>60</w:t>
            </w:r>
          </w:p>
        </w:tc>
      </w:tr>
      <w:tr w:rsidR="00C501F8" w14:paraId="110AFBE3" w14:textId="77777777" w:rsidTr="003C53AD">
        <w:tc>
          <w:tcPr>
            <w:tcW w:w="3078" w:type="dxa"/>
          </w:tcPr>
          <w:p w14:paraId="48EEC86D" w14:textId="77777777" w:rsidR="00C501F8" w:rsidRDefault="00C501F8" w:rsidP="00D908A2">
            <w:r>
              <w:t>Average street noise</w:t>
            </w:r>
          </w:p>
        </w:tc>
        <w:tc>
          <w:tcPr>
            <w:tcW w:w="2700" w:type="dxa"/>
          </w:tcPr>
          <w:p w14:paraId="0B8BE633" w14:textId="5BEEBD6F" w:rsidR="00C501F8" w:rsidRDefault="00D7779F" w:rsidP="003C53AD">
            <w:pPr>
              <w:jc w:val="center"/>
            </w:pPr>
            <w:r>
              <w:t>80</w:t>
            </w:r>
          </w:p>
        </w:tc>
      </w:tr>
      <w:tr w:rsidR="00C501F8" w14:paraId="10F2FCE8" w14:textId="77777777" w:rsidTr="003C53AD">
        <w:tc>
          <w:tcPr>
            <w:tcW w:w="3078" w:type="dxa"/>
          </w:tcPr>
          <w:p w14:paraId="6D6DE045" w14:textId="77777777" w:rsidR="00C501F8" w:rsidRDefault="00C501F8" w:rsidP="00D908A2">
            <w:r>
              <w:t>Noisy factory</w:t>
            </w:r>
          </w:p>
        </w:tc>
        <w:tc>
          <w:tcPr>
            <w:tcW w:w="2700" w:type="dxa"/>
          </w:tcPr>
          <w:p w14:paraId="2B41A8BC" w14:textId="4ACA4FCC" w:rsidR="00C501F8" w:rsidRDefault="00D7779F" w:rsidP="003C53AD">
            <w:pPr>
              <w:jc w:val="center"/>
            </w:pPr>
            <w:r>
              <w:t>100</w:t>
            </w:r>
          </w:p>
        </w:tc>
      </w:tr>
      <w:tr w:rsidR="00C501F8" w14:paraId="6240CBA5" w14:textId="77777777" w:rsidTr="003C53AD">
        <w:tc>
          <w:tcPr>
            <w:tcW w:w="3078" w:type="dxa"/>
          </w:tcPr>
          <w:p w14:paraId="54DD0421" w14:textId="77777777" w:rsidR="00C501F8" w:rsidRDefault="00C501F8" w:rsidP="00D908A2">
            <w:r>
              <w:t>Elevated train, deafening</w:t>
            </w:r>
          </w:p>
        </w:tc>
        <w:tc>
          <w:tcPr>
            <w:tcW w:w="2700" w:type="dxa"/>
          </w:tcPr>
          <w:p w14:paraId="3DF45A81" w14:textId="71CAA488" w:rsidR="00C501F8" w:rsidRDefault="00D7779F" w:rsidP="003C53AD">
            <w:pPr>
              <w:jc w:val="center"/>
            </w:pPr>
            <w:r>
              <w:t>110</w:t>
            </w:r>
          </w:p>
        </w:tc>
      </w:tr>
      <w:tr w:rsidR="00C501F8" w14:paraId="76963623" w14:textId="77777777" w:rsidTr="003C53AD">
        <w:tc>
          <w:tcPr>
            <w:tcW w:w="3078" w:type="dxa"/>
          </w:tcPr>
          <w:p w14:paraId="6AD16F67" w14:textId="77777777" w:rsidR="00C501F8" w:rsidRDefault="00C501F8" w:rsidP="00D908A2">
            <w:r>
              <w:t>Threshold of pain for ears</w:t>
            </w:r>
          </w:p>
        </w:tc>
        <w:tc>
          <w:tcPr>
            <w:tcW w:w="2700" w:type="dxa"/>
          </w:tcPr>
          <w:p w14:paraId="7FABA2EC" w14:textId="3AA26A5E" w:rsidR="00C501F8" w:rsidRDefault="00D7779F" w:rsidP="003C53AD">
            <w:pPr>
              <w:jc w:val="center"/>
            </w:pPr>
            <w:r>
              <w:t>130</w:t>
            </w:r>
          </w:p>
        </w:tc>
      </w:tr>
    </w:tbl>
    <w:p w14:paraId="057BA715" w14:textId="77777777" w:rsidR="003A5CE7" w:rsidRDefault="003A5CE7" w:rsidP="003C53AD">
      <w:pPr>
        <w:jc w:val="center"/>
        <w:rPr>
          <w:b/>
        </w:rPr>
      </w:pPr>
    </w:p>
    <w:p w14:paraId="539A4F8C" w14:textId="77777777" w:rsidR="003C53AD" w:rsidRDefault="003C53AD" w:rsidP="003C53AD">
      <w:pPr>
        <w:jc w:val="center"/>
        <w:rPr>
          <w:b/>
        </w:rPr>
      </w:pPr>
    </w:p>
    <w:p w14:paraId="61EAA0F3" w14:textId="77777777" w:rsidR="003C53AD" w:rsidRDefault="003C53AD" w:rsidP="003C53AD">
      <w:pPr>
        <w:jc w:val="center"/>
        <w:rPr>
          <w:b/>
        </w:rPr>
      </w:pPr>
    </w:p>
    <w:p w14:paraId="012D641F" w14:textId="77777777" w:rsidR="003C53AD" w:rsidRDefault="003C53AD" w:rsidP="003C53AD">
      <w:pPr>
        <w:ind w:left="360"/>
        <w:rPr>
          <w:rFonts w:eastAsiaTheme="minorHAnsi"/>
        </w:rPr>
      </w:pPr>
    </w:p>
    <w:p w14:paraId="4566A492" w14:textId="77777777" w:rsidR="003C53AD" w:rsidRDefault="003C53AD" w:rsidP="003C53AD">
      <w:pPr>
        <w:ind w:left="360"/>
        <w:rPr>
          <w:rFonts w:eastAsiaTheme="minorHAnsi"/>
        </w:rPr>
      </w:pPr>
    </w:p>
    <w:p w14:paraId="0DC44E6F" w14:textId="77777777" w:rsidR="003C53AD" w:rsidRDefault="003C53AD" w:rsidP="003C53AD">
      <w:pPr>
        <w:ind w:left="360"/>
        <w:rPr>
          <w:rFonts w:eastAsiaTheme="minorHAnsi"/>
        </w:rPr>
      </w:pPr>
    </w:p>
    <w:p w14:paraId="3F01ABA7" w14:textId="77777777" w:rsidR="003C53AD" w:rsidRDefault="003C53AD" w:rsidP="003C53AD">
      <w:pPr>
        <w:ind w:left="360"/>
        <w:rPr>
          <w:rFonts w:eastAsiaTheme="minorHAnsi"/>
        </w:rPr>
      </w:pPr>
    </w:p>
    <w:p w14:paraId="3E22E967" w14:textId="77777777" w:rsidR="003C53AD" w:rsidRDefault="003C53AD" w:rsidP="003C53AD">
      <w:pPr>
        <w:ind w:left="360"/>
        <w:rPr>
          <w:rFonts w:eastAsiaTheme="minorHAnsi"/>
        </w:rPr>
      </w:pPr>
    </w:p>
    <w:p w14:paraId="5C60F60C" w14:textId="77777777" w:rsidR="003C53AD" w:rsidRDefault="003C53AD" w:rsidP="003C53AD">
      <w:pPr>
        <w:ind w:left="360"/>
        <w:rPr>
          <w:rFonts w:eastAsiaTheme="minorHAnsi"/>
        </w:rPr>
      </w:pPr>
    </w:p>
    <w:p w14:paraId="0ECC1E34" w14:textId="77777777" w:rsidR="003C53AD" w:rsidRDefault="003C53AD" w:rsidP="003C53AD">
      <w:pPr>
        <w:ind w:left="360"/>
        <w:rPr>
          <w:rFonts w:eastAsiaTheme="minorHAnsi"/>
        </w:rPr>
      </w:pPr>
    </w:p>
    <w:p w14:paraId="47AF5D53" w14:textId="77777777" w:rsidR="003C53AD" w:rsidRDefault="003C53AD" w:rsidP="003C53AD">
      <w:pPr>
        <w:ind w:left="360"/>
        <w:rPr>
          <w:rFonts w:eastAsiaTheme="minorHAnsi"/>
        </w:rPr>
      </w:pPr>
    </w:p>
    <w:p w14:paraId="2D9C07FA" w14:textId="77777777" w:rsidR="003C53AD" w:rsidRDefault="003C53AD" w:rsidP="003C53AD">
      <w:pPr>
        <w:ind w:left="360"/>
        <w:rPr>
          <w:rFonts w:eastAsiaTheme="minorHAnsi"/>
        </w:rPr>
      </w:pPr>
    </w:p>
    <w:p w14:paraId="55EADEF5" w14:textId="77777777" w:rsidR="003C53AD" w:rsidRDefault="003C53AD" w:rsidP="003C53AD">
      <w:pPr>
        <w:ind w:left="360"/>
        <w:rPr>
          <w:rFonts w:eastAsiaTheme="minorHAnsi"/>
        </w:rPr>
      </w:pPr>
    </w:p>
    <w:p w14:paraId="2E782E61" w14:textId="77777777" w:rsidR="003C53AD" w:rsidRDefault="003C53AD" w:rsidP="003C53AD">
      <w:pPr>
        <w:ind w:left="360"/>
        <w:rPr>
          <w:rFonts w:eastAsiaTheme="minorHAnsi"/>
        </w:rPr>
      </w:pPr>
    </w:p>
    <w:p w14:paraId="08055454" w14:textId="77777777" w:rsidR="003C53AD" w:rsidRDefault="003C53AD" w:rsidP="003C53AD">
      <w:pPr>
        <w:ind w:left="360"/>
        <w:rPr>
          <w:rFonts w:eastAsiaTheme="minorHAnsi"/>
        </w:rPr>
      </w:pPr>
    </w:p>
    <w:p w14:paraId="4F80CC6B" w14:textId="77777777" w:rsidR="003C53AD" w:rsidRDefault="003C53AD" w:rsidP="003C53AD">
      <w:pPr>
        <w:ind w:left="360"/>
        <w:rPr>
          <w:rFonts w:eastAsiaTheme="minorHAnsi"/>
        </w:rPr>
      </w:pPr>
    </w:p>
    <w:p w14:paraId="1B2EFDAA" w14:textId="77777777" w:rsidR="003C53AD" w:rsidRDefault="003C53AD" w:rsidP="003C53AD">
      <w:pPr>
        <w:ind w:left="360"/>
        <w:rPr>
          <w:rFonts w:eastAsiaTheme="minorHAnsi"/>
        </w:rPr>
      </w:pPr>
    </w:p>
    <w:p w14:paraId="74C61F99" w14:textId="77777777" w:rsidR="003C53AD" w:rsidRDefault="003C53AD" w:rsidP="003C53AD">
      <w:pPr>
        <w:ind w:left="360"/>
        <w:rPr>
          <w:rFonts w:eastAsiaTheme="minorHAnsi"/>
        </w:rPr>
      </w:pPr>
    </w:p>
    <w:p w14:paraId="5499D28B" w14:textId="77777777" w:rsidR="003C53AD" w:rsidRDefault="003C53AD" w:rsidP="003C53AD">
      <w:pPr>
        <w:ind w:left="360"/>
        <w:rPr>
          <w:rFonts w:eastAsiaTheme="minorHAnsi"/>
        </w:rPr>
      </w:pPr>
    </w:p>
    <w:p w14:paraId="0E02131E" w14:textId="77777777" w:rsidR="003C53AD" w:rsidRDefault="003C53AD" w:rsidP="003C53AD">
      <w:pPr>
        <w:ind w:left="360"/>
        <w:rPr>
          <w:rFonts w:eastAsiaTheme="minorHAnsi"/>
        </w:rPr>
      </w:pPr>
    </w:p>
    <w:p w14:paraId="67F714C2" w14:textId="77777777" w:rsidR="003C53AD" w:rsidRDefault="003C53AD" w:rsidP="003C53AD">
      <w:pPr>
        <w:ind w:left="360"/>
        <w:rPr>
          <w:rFonts w:eastAsiaTheme="minorHAnsi"/>
        </w:rPr>
      </w:pPr>
    </w:p>
    <w:p w14:paraId="0CE45290" w14:textId="77777777" w:rsidR="003C53AD" w:rsidRDefault="003C53AD" w:rsidP="003C53AD">
      <w:pPr>
        <w:ind w:left="360"/>
        <w:rPr>
          <w:rFonts w:eastAsiaTheme="minorHAnsi"/>
        </w:rPr>
      </w:pPr>
    </w:p>
    <w:p w14:paraId="2E4009FF" w14:textId="77777777" w:rsidR="003C53AD" w:rsidRDefault="003C53AD" w:rsidP="003C53AD">
      <w:pPr>
        <w:ind w:left="360"/>
        <w:rPr>
          <w:rFonts w:eastAsiaTheme="minorHAnsi"/>
        </w:rPr>
      </w:pPr>
    </w:p>
    <w:p w14:paraId="69CC5181" w14:textId="77777777" w:rsidR="003C53AD" w:rsidRDefault="003C53AD" w:rsidP="003C53AD">
      <w:pPr>
        <w:ind w:left="360"/>
        <w:rPr>
          <w:rFonts w:eastAsiaTheme="minorHAnsi"/>
        </w:rPr>
      </w:pPr>
    </w:p>
    <w:p w14:paraId="337D96BE" w14:textId="77777777" w:rsidR="003C53AD" w:rsidRDefault="003C53AD" w:rsidP="003C53AD">
      <w:pPr>
        <w:ind w:left="360"/>
        <w:rPr>
          <w:rFonts w:eastAsiaTheme="minorHAnsi"/>
        </w:rPr>
      </w:pPr>
    </w:p>
    <w:p w14:paraId="740CD4E8" w14:textId="77777777" w:rsidR="003C53AD" w:rsidRDefault="003C53AD" w:rsidP="003C53AD">
      <w:pPr>
        <w:ind w:left="360"/>
        <w:rPr>
          <w:rFonts w:eastAsiaTheme="minorHAnsi"/>
        </w:rPr>
      </w:pPr>
    </w:p>
    <w:p w14:paraId="2B50B8FA" w14:textId="77777777" w:rsidR="003C53AD" w:rsidRDefault="003C53AD" w:rsidP="003C53AD">
      <w:pPr>
        <w:ind w:left="360"/>
        <w:rPr>
          <w:rFonts w:eastAsiaTheme="minorHAnsi"/>
        </w:rPr>
      </w:pPr>
    </w:p>
    <w:p w14:paraId="5E5FA1D8" w14:textId="77777777" w:rsidR="003C53AD" w:rsidRDefault="003C53AD" w:rsidP="003C53AD">
      <w:pPr>
        <w:ind w:left="360"/>
        <w:rPr>
          <w:rFonts w:eastAsiaTheme="minorHAnsi"/>
        </w:rPr>
      </w:pPr>
    </w:p>
    <w:p w14:paraId="7C1EBF89" w14:textId="77777777" w:rsidR="00D92EE0" w:rsidRDefault="00D92EE0" w:rsidP="003C53AD">
      <w:pPr>
        <w:ind w:left="360"/>
        <w:rPr>
          <w:rFonts w:eastAsiaTheme="minorHAnsi"/>
        </w:rPr>
      </w:pPr>
    </w:p>
    <w:p w14:paraId="15D0CF76" w14:textId="77777777" w:rsidR="003C53AD" w:rsidRDefault="003C53AD" w:rsidP="003C53AD">
      <w:pPr>
        <w:ind w:left="360"/>
        <w:rPr>
          <w:rFonts w:eastAsiaTheme="minorHAnsi"/>
        </w:rPr>
      </w:pPr>
    </w:p>
    <w:p w14:paraId="329687BD" w14:textId="53E223B8" w:rsidR="003C53AD" w:rsidRPr="003C53AD" w:rsidRDefault="003C53AD" w:rsidP="003C53AD">
      <w:pPr>
        <w:pStyle w:val="ListParagraph"/>
        <w:numPr>
          <w:ilvl w:val="0"/>
          <w:numId w:val="6"/>
        </w:numPr>
        <w:rPr>
          <w:rFonts w:eastAsiaTheme="minorHAnsi"/>
        </w:rPr>
      </w:pPr>
      <w:r>
        <w:t>Which bar graph do you prefer and why?</w:t>
      </w:r>
    </w:p>
    <w:p w14:paraId="5397FCC1" w14:textId="77777777" w:rsidR="003C53AD" w:rsidRDefault="003C53AD" w:rsidP="003C53AD">
      <w:pPr>
        <w:ind w:left="360"/>
        <w:rPr>
          <w:rFonts w:eastAsiaTheme="minorHAnsi"/>
        </w:rPr>
      </w:pPr>
    </w:p>
    <w:p w14:paraId="761DAE40" w14:textId="77777777" w:rsidR="003C53AD" w:rsidRDefault="003C53AD" w:rsidP="003C53AD">
      <w:pPr>
        <w:ind w:left="360"/>
        <w:rPr>
          <w:rFonts w:eastAsiaTheme="minorHAnsi"/>
        </w:rPr>
      </w:pPr>
    </w:p>
    <w:p w14:paraId="06B39C3D" w14:textId="77777777" w:rsidR="003C53AD" w:rsidRDefault="003C53AD" w:rsidP="003C53AD">
      <w:pPr>
        <w:rPr>
          <w:rFonts w:eastAsiaTheme="minorHAnsi"/>
        </w:rPr>
      </w:pPr>
    </w:p>
    <w:p w14:paraId="247151CB" w14:textId="3CEAD380" w:rsidR="003C53AD" w:rsidRPr="003C53AD" w:rsidRDefault="00D7779F" w:rsidP="003C53AD">
      <w:pPr>
        <w:rPr>
          <w:color w:val="000000" w:themeColor="text1"/>
        </w:rPr>
      </w:pPr>
      <w:r>
        <w:rPr>
          <w:rFonts w:eastAsiaTheme="minorHAnsi"/>
        </w:rPr>
        <w:t xml:space="preserve">Noise level in decibels = </w:t>
      </w:r>
      <m:oMath>
        <m:r>
          <w:rPr>
            <w:rFonts w:ascii="Cambria Math" w:eastAsiaTheme="minorHAnsi" w:hAnsi="Cambria Math"/>
            <w:color w:val="000000" w:themeColor="text1"/>
          </w:rPr>
          <m:t>dB=10</m:t>
        </m:r>
        <m:func>
          <m:funcPr>
            <m:ctrlPr>
              <w:rPr>
                <w:rFonts w:ascii="Cambria Math" w:eastAsiaTheme="minorHAnsi" w:hAnsi="Cambria Math"/>
                <w:bCs/>
                <w:i/>
                <w:iCs/>
                <w:color w:val="000000" w:themeColor="text1"/>
              </w:rPr>
            </m:ctrlPr>
          </m:funcPr>
          <m:fName>
            <m:r>
              <m:rPr>
                <m:sty m:val="p"/>
              </m:rPr>
              <w:rPr>
                <w:rFonts w:ascii="Cambria Math" w:eastAsiaTheme="minorHAnsi" w:hAnsi="Cambria Math"/>
                <w:color w:val="000000" w:themeColor="text1"/>
              </w:rPr>
              <m:t>log</m:t>
            </m:r>
          </m:fName>
          <m:e>
            <m:f>
              <m:fPr>
                <m:ctrlPr>
                  <w:rPr>
                    <w:rFonts w:ascii="Cambria Math" w:eastAsiaTheme="minorHAnsi" w:hAnsi="Cambria Math"/>
                    <w:bCs/>
                    <w:i/>
                    <w:iCs/>
                    <w:color w:val="000000" w:themeColor="text1"/>
                  </w:rPr>
                </m:ctrlPr>
              </m:fPr>
              <m:num>
                <m:r>
                  <w:rPr>
                    <w:rFonts w:ascii="Cambria Math" w:eastAsiaTheme="minorHAnsi" w:hAnsi="Cambria Math"/>
                    <w:color w:val="000000" w:themeColor="text1"/>
                  </w:rPr>
                  <m:t>I</m:t>
                </m:r>
              </m:num>
              <m:den>
                <m:sSub>
                  <m:sSubPr>
                    <m:ctrlPr>
                      <w:rPr>
                        <w:rFonts w:ascii="Cambria Math" w:eastAsiaTheme="minorHAnsi" w:hAnsi="Cambria Math"/>
                        <w:bCs/>
                        <w:i/>
                        <w:iCs/>
                        <w:color w:val="000000" w:themeColor="text1"/>
                      </w:rPr>
                    </m:ctrlPr>
                  </m:sSubPr>
                  <m:e>
                    <m:r>
                      <w:rPr>
                        <w:rFonts w:ascii="Cambria Math" w:eastAsiaTheme="minorHAnsi" w:hAnsi="Cambria Math"/>
                        <w:color w:val="000000" w:themeColor="text1"/>
                      </w:rPr>
                      <m:t>I</m:t>
                    </m:r>
                  </m:e>
                  <m:sub>
                    <m:r>
                      <w:rPr>
                        <w:rFonts w:ascii="Cambria Math" w:eastAsiaTheme="minorHAnsi" w:hAnsi="Cambria Math"/>
                        <w:color w:val="000000" w:themeColor="text1"/>
                      </w:rPr>
                      <m:t>0</m:t>
                    </m:r>
                  </m:sub>
                </m:sSub>
              </m:den>
            </m:f>
          </m:e>
        </m:func>
      </m:oMath>
      <w:r w:rsidR="003C53AD">
        <w:rPr>
          <w:rFonts w:eastAsiaTheme="minorHAnsi"/>
          <w:bCs/>
          <w:color w:val="000000" w:themeColor="text1"/>
        </w:rPr>
        <w:t xml:space="preserve">, </w:t>
      </w:r>
      <w:r w:rsidRPr="00E45934">
        <w:rPr>
          <w:rFonts w:eastAsiaTheme="minorHAnsi"/>
          <w:bCs/>
          <w:color w:val="000000" w:themeColor="text1"/>
        </w:rPr>
        <w:t xml:space="preserve">where </w:t>
      </w:r>
      <w:r w:rsidRPr="003C53AD">
        <w:rPr>
          <w:rFonts w:eastAsiaTheme="minorHAnsi"/>
          <w:bCs/>
          <w:i/>
          <w:color w:val="000000" w:themeColor="text1"/>
        </w:rPr>
        <w:t>I</w:t>
      </w:r>
      <w:r w:rsidRPr="00E45934">
        <w:rPr>
          <w:rFonts w:eastAsiaTheme="minorHAnsi"/>
          <w:bCs/>
          <w:color w:val="000000" w:themeColor="text1"/>
          <w:vertAlign w:val="subscript"/>
        </w:rPr>
        <w:t>0</w:t>
      </w:r>
      <w:r w:rsidRPr="00E45934">
        <w:rPr>
          <w:rFonts w:eastAsiaTheme="minorHAnsi"/>
          <w:bCs/>
          <w:color w:val="000000" w:themeColor="text1"/>
        </w:rPr>
        <w:t xml:space="preserve"> is the intensity of a sound that can barely be heard. </w:t>
      </w:r>
      <w:r w:rsidR="003C53AD">
        <w:rPr>
          <w:rFonts w:eastAsiaTheme="minorHAnsi"/>
          <w:bCs/>
          <w:color w:val="000000" w:themeColor="text1"/>
        </w:rPr>
        <w:t xml:space="preserve"> </w:t>
      </w:r>
      <w:r w:rsidRPr="00E45934">
        <w:rPr>
          <w:rFonts w:eastAsiaTheme="minorHAnsi"/>
          <w:bCs/>
          <w:color w:val="000000" w:themeColor="text1"/>
        </w:rPr>
        <w:t xml:space="preserve">Assume </w:t>
      </w:r>
      <m:oMath>
        <m:sSub>
          <m:sSubPr>
            <m:ctrlPr>
              <w:rPr>
                <w:rFonts w:ascii="Cambria Math" w:eastAsiaTheme="minorHAnsi" w:hAnsi="Cambria Math"/>
                <w:bCs/>
                <w:i/>
                <w:color w:val="000000" w:themeColor="text1"/>
              </w:rPr>
            </m:ctrlPr>
          </m:sSubPr>
          <m:e>
            <m:r>
              <w:rPr>
                <w:rFonts w:ascii="Cambria Math" w:eastAsiaTheme="minorHAnsi" w:hAnsi="Cambria Math"/>
                <w:color w:val="000000" w:themeColor="text1"/>
              </w:rPr>
              <m:t>I</m:t>
            </m:r>
          </m:e>
          <m:sub>
            <m:r>
              <w:rPr>
                <w:rFonts w:ascii="Cambria Math" w:eastAsiaTheme="minorHAnsi" w:hAnsi="Cambria Math"/>
                <w:color w:val="000000" w:themeColor="text1"/>
              </w:rPr>
              <m:t>0</m:t>
            </m:r>
          </m:sub>
        </m:sSub>
        <m:r>
          <w:rPr>
            <w:rFonts w:ascii="Cambria Math" w:eastAsiaTheme="minorHAnsi" w:hAnsi="Cambria Math"/>
            <w:color w:val="000000" w:themeColor="text1"/>
          </w:rPr>
          <m:t>=</m:t>
        </m:r>
        <m:sSup>
          <m:sSupPr>
            <m:ctrlPr>
              <w:rPr>
                <w:rFonts w:ascii="Cambria Math" w:eastAsiaTheme="minorHAnsi" w:hAnsi="Cambria Math"/>
                <w:bCs/>
                <w:i/>
                <w:color w:val="000000" w:themeColor="text1"/>
              </w:rPr>
            </m:ctrlPr>
          </m:sSupPr>
          <m:e>
            <m:r>
              <w:rPr>
                <w:rFonts w:ascii="Cambria Math" w:eastAsiaTheme="minorHAnsi" w:hAnsi="Cambria Math"/>
                <w:color w:val="000000" w:themeColor="text1"/>
              </w:rPr>
              <m:t>10</m:t>
            </m:r>
          </m:e>
          <m:sup>
            <m:r>
              <w:rPr>
                <w:rFonts w:ascii="Cambria Math" w:eastAsiaTheme="minorHAnsi" w:hAnsi="Cambria Math"/>
                <w:color w:val="000000" w:themeColor="text1"/>
              </w:rPr>
              <m:t>-12</m:t>
            </m:r>
          </m:sup>
        </m:sSup>
        <m:r>
          <m:rPr>
            <m:nor/>
          </m:rPr>
          <w:rPr>
            <w:rFonts w:ascii="Cambria Math" w:eastAsiaTheme="minorHAnsi" w:hAnsi="Cambria Math"/>
            <w:bCs/>
            <w:color w:val="000000" w:themeColor="text1"/>
          </w:rPr>
          <m:t>watts/</m:t>
        </m:r>
        <m:sSup>
          <m:sSupPr>
            <m:ctrlPr>
              <w:rPr>
                <w:rFonts w:ascii="Cambria Math" w:eastAsiaTheme="minorHAnsi" w:hAnsi="Cambria Math"/>
                <w:bCs/>
                <w:i/>
                <w:color w:val="000000" w:themeColor="text1"/>
              </w:rPr>
            </m:ctrlPr>
          </m:sSupPr>
          <m:e>
            <m:r>
              <m:rPr>
                <m:nor/>
              </m:rPr>
              <w:rPr>
                <w:rFonts w:ascii="Cambria Math" w:eastAsiaTheme="minorHAnsi" w:hAnsi="Cambria Math"/>
                <w:bCs/>
                <w:color w:val="000000" w:themeColor="text1"/>
              </w:rPr>
              <m:t>meter</m:t>
            </m:r>
          </m:e>
          <m:sup>
            <m:r>
              <w:rPr>
                <w:rFonts w:ascii="Cambria Math" w:eastAsiaTheme="minorHAnsi" w:hAnsi="Cambria Math"/>
                <w:color w:val="000000" w:themeColor="text1"/>
              </w:rPr>
              <m:t>2</m:t>
            </m:r>
          </m:sup>
        </m:sSup>
      </m:oMath>
      <w:r w:rsidR="003C53AD">
        <w:rPr>
          <w:color w:val="000000" w:themeColor="text1"/>
        </w:rPr>
        <w:t xml:space="preserve"> </w:t>
      </w:r>
      <w:r w:rsidR="00B362E0">
        <w:rPr>
          <w:color w:val="000000" w:themeColor="text1"/>
        </w:rPr>
        <w:t>or</w:t>
      </w:r>
      <w:r>
        <w:rPr>
          <w:color w:val="000000" w:themeColor="text1"/>
        </w:rPr>
        <w:t xml:space="preserve"> </w:t>
      </w:r>
      <w:r w:rsidRPr="00FA220B">
        <w:rPr>
          <w:color w:val="000000" w:themeColor="text1"/>
        </w:rPr>
        <w:t>10</w:t>
      </w:r>
      <w:r w:rsidRPr="00FA220B">
        <w:rPr>
          <w:color w:val="000000" w:themeColor="text1"/>
          <w:vertAlign w:val="superscript"/>
        </w:rPr>
        <w:t>-16</w:t>
      </w:r>
      <w:r>
        <w:rPr>
          <w:color w:val="000000" w:themeColor="text1"/>
        </w:rPr>
        <w:t xml:space="preserve"> watts/cm</w:t>
      </w:r>
      <w:r>
        <w:rPr>
          <w:color w:val="000000" w:themeColor="text1"/>
          <w:vertAlign w:val="superscript"/>
        </w:rPr>
        <w:t>2</w:t>
      </w:r>
      <w:r>
        <w:rPr>
          <w:color w:val="000000" w:themeColor="text1"/>
        </w:rPr>
        <w:t xml:space="preserve">. </w:t>
      </w:r>
      <w:r w:rsidR="003C53AD">
        <w:rPr>
          <w:color w:val="000000" w:themeColor="text1"/>
        </w:rPr>
        <w:t xml:space="preserve"> </w:t>
      </w:r>
      <w:r w:rsidRPr="00FA220B">
        <w:rPr>
          <w:color w:val="000000" w:themeColor="text1"/>
        </w:rPr>
        <w:t>The</w:t>
      </w:r>
      <w:r>
        <w:rPr>
          <w:color w:val="000000" w:themeColor="text1"/>
        </w:rPr>
        <w:t xml:space="preserve"> expression </w:t>
      </w:r>
      <m:oMath>
        <m:f>
          <m:fPr>
            <m:ctrlPr>
              <w:rPr>
                <w:rFonts w:ascii="Cambria Math" w:eastAsiaTheme="minorHAnsi" w:hAnsi="Cambria Math"/>
                <w:bCs/>
                <w:i/>
                <w:iCs/>
                <w:color w:val="000000" w:themeColor="text1"/>
              </w:rPr>
            </m:ctrlPr>
          </m:fPr>
          <m:num>
            <m:r>
              <w:rPr>
                <w:rFonts w:ascii="Cambria Math" w:eastAsiaTheme="minorHAnsi" w:hAnsi="Cambria Math"/>
                <w:color w:val="000000" w:themeColor="text1"/>
              </w:rPr>
              <m:t>I</m:t>
            </m:r>
          </m:num>
          <m:den>
            <m:sSub>
              <m:sSubPr>
                <m:ctrlPr>
                  <w:rPr>
                    <w:rFonts w:ascii="Cambria Math" w:eastAsiaTheme="minorHAnsi" w:hAnsi="Cambria Math"/>
                    <w:bCs/>
                    <w:i/>
                    <w:iCs/>
                    <w:color w:val="000000" w:themeColor="text1"/>
                  </w:rPr>
                </m:ctrlPr>
              </m:sSubPr>
              <m:e>
                <m:r>
                  <w:rPr>
                    <w:rFonts w:ascii="Cambria Math" w:eastAsiaTheme="minorHAnsi" w:hAnsi="Cambria Math"/>
                    <w:color w:val="000000" w:themeColor="text1"/>
                  </w:rPr>
                  <m:t>I</m:t>
                </m:r>
              </m:e>
              <m:sub>
                <m:r>
                  <w:rPr>
                    <w:rFonts w:ascii="Cambria Math" w:eastAsiaTheme="minorHAnsi" w:hAnsi="Cambria Math"/>
                    <w:color w:val="000000" w:themeColor="text1"/>
                  </w:rPr>
                  <m:t>0</m:t>
                </m:r>
              </m:sub>
            </m:sSub>
          </m:den>
        </m:f>
      </m:oMath>
      <w:r w:rsidR="003C53AD">
        <w:rPr>
          <w:bCs/>
          <w:iCs/>
          <w:color w:val="000000" w:themeColor="text1"/>
        </w:rPr>
        <w:t xml:space="preserve"> </w:t>
      </w:r>
      <w:r>
        <w:rPr>
          <w:color w:val="000000" w:themeColor="text1"/>
        </w:rPr>
        <w:t>gives the r</w:t>
      </w:r>
      <w:r w:rsidR="003C53AD">
        <w:rPr>
          <w:color w:val="000000" w:themeColor="text1"/>
        </w:rPr>
        <w:t xml:space="preserve">elative intensity of sound.  This is similar to the way in which we compare the </w:t>
      </w:r>
      <w:r w:rsidR="005C566D">
        <w:rPr>
          <w:color w:val="000000" w:themeColor="text1"/>
        </w:rPr>
        <w:t>ampli</w:t>
      </w:r>
      <w:r w:rsidR="003C53AD">
        <w:rPr>
          <w:color w:val="000000" w:themeColor="text1"/>
        </w:rPr>
        <w:t xml:space="preserve">tude of an earthquake </w:t>
      </w:r>
      <w:r>
        <w:rPr>
          <w:color w:val="000000" w:themeColor="text1"/>
        </w:rPr>
        <w:t>to a reference value</w:t>
      </w:r>
      <w:r w:rsidR="00657F08">
        <w:rPr>
          <w:color w:val="000000" w:themeColor="text1"/>
        </w:rPr>
        <w:t>.</w:t>
      </w:r>
    </w:p>
    <w:p w14:paraId="4AABCB17" w14:textId="7075E1AF" w:rsidR="00D7779F" w:rsidRDefault="00D7779F" w:rsidP="003C53AD">
      <w:pPr>
        <w:pStyle w:val="ListParagraph"/>
        <w:numPr>
          <w:ilvl w:val="0"/>
          <w:numId w:val="6"/>
        </w:numPr>
      </w:pPr>
      <w:r>
        <w:lastRenderedPageBreak/>
        <w:t>The typical loud b</w:t>
      </w:r>
      <w:r w:rsidR="00657F08">
        <w:t>and of today plays with an intensi</w:t>
      </w:r>
      <w:r w:rsidR="00B362E0">
        <w:t>ty of 10</w:t>
      </w:r>
      <w:r w:rsidRPr="00D7779F">
        <w:rPr>
          <w:vertAlign w:val="superscript"/>
        </w:rPr>
        <w:t>-5</w:t>
      </w:r>
      <w:r>
        <w:t xml:space="preserve"> watts per cm</w:t>
      </w:r>
      <w:r w:rsidR="00657F08">
        <w:rPr>
          <w:vertAlign w:val="superscript"/>
        </w:rPr>
        <w:t>2</w:t>
      </w:r>
      <w:r w:rsidR="00657F08">
        <w:t>.</w:t>
      </w:r>
    </w:p>
    <w:p w14:paraId="755FDF8C" w14:textId="77777777" w:rsidR="003C53AD" w:rsidRDefault="003C53AD" w:rsidP="003C53AD">
      <w:pPr>
        <w:pStyle w:val="ListParagraph"/>
        <w:ind w:left="360"/>
      </w:pPr>
    </w:p>
    <w:p w14:paraId="3B9B0966" w14:textId="650E1C8D" w:rsidR="00D7779F" w:rsidRDefault="00657F08" w:rsidP="003C53AD">
      <w:pPr>
        <w:pStyle w:val="ListParagraph"/>
        <w:numPr>
          <w:ilvl w:val="0"/>
          <w:numId w:val="7"/>
        </w:numPr>
      </w:pPr>
      <w:r>
        <w:t>What is the decibel level of a loud band?</w:t>
      </w:r>
    </w:p>
    <w:p w14:paraId="4F58181D" w14:textId="77777777" w:rsidR="00B362E0" w:rsidRDefault="00B362E0" w:rsidP="003C53AD"/>
    <w:p w14:paraId="7A0FEA21" w14:textId="77777777" w:rsidR="003C53AD" w:rsidRDefault="003C53AD" w:rsidP="003C53AD"/>
    <w:p w14:paraId="4F95DFF6" w14:textId="77777777" w:rsidR="003C53AD" w:rsidRDefault="003C53AD" w:rsidP="003C53AD"/>
    <w:p w14:paraId="43BDB077" w14:textId="77777777" w:rsidR="003C53AD" w:rsidRDefault="003C53AD" w:rsidP="003C53AD"/>
    <w:p w14:paraId="69A4B357" w14:textId="77777777" w:rsidR="003C53AD" w:rsidRDefault="003C53AD" w:rsidP="003C53AD"/>
    <w:p w14:paraId="1523184F" w14:textId="47238EE5" w:rsidR="00B362E0" w:rsidRPr="00B362E0" w:rsidRDefault="00B362E0" w:rsidP="003C53AD">
      <w:pPr>
        <w:ind w:left="1080"/>
        <w:rPr>
          <w:color w:val="FF0000"/>
        </w:rPr>
      </w:pPr>
    </w:p>
    <w:p w14:paraId="6A7A7326" w14:textId="14E1436C" w:rsidR="00657F08" w:rsidRDefault="00657F08" w:rsidP="003C53AD">
      <w:pPr>
        <w:pStyle w:val="ListParagraph"/>
        <w:numPr>
          <w:ilvl w:val="0"/>
          <w:numId w:val="7"/>
        </w:numPr>
      </w:pPr>
      <w:r>
        <w:t>How much more intense is loud music than average conversation?</w:t>
      </w:r>
    </w:p>
    <w:p w14:paraId="5F27A5BD" w14:textId="77777777" w:rsidR="003C53AD" w:rsidRDefault="003C53AD" w:rsidP="003C53AD">
      <w:pPr>
        <w:pStyle w:val="ListParagraph"/>
      </w:pPr>
    </w:p>
    <w:p w14:paraId="0F0E1BB4" w14:textId="77777777" w:rsidR="003C53AD" w:rsidRDefault="003C53AD" w:rsidP="003C53AD">
      <w:pPr>
        <w:pStyle w:val="ListParagraph"/>
      </w:pPr>
    </w:p>
    <w:p w14:paraId="2B498C47" w14:textId="77777777" w:rsidR="003C53AD" w:rsidRDefault="003C53AD" w:rsidP="003C53AD">
      <w:pPr>
        <w:pStyle w:val="ListParagraph"/>
      </w:pPr>
    </w:p>
    <w:p w14:paraId="3F974900" w14:textId="77777777" w:rsidR="003C53AD" w:rsidRDefault="003C53AD" w:rsidP="003C53AD">
      <w:pPr>
        <w:pStyle w:val="ListParagraph"/>
      </w:pPr>
    </w:p>
    <w:p w14:paraId="29D84A3C" w14:textId="77777777" w:rsidR="003C53AD" w:rsidRDefault="003C53AD" w:rsidP="003C53AD">
      <w:pPr>
        <w:pStyle w:val="ListParagraph"/>
      </w:pPr>
    </w:p>
    <w:p w14:paraId="3A2DBAAA" w14:textId="77777777" w:rsidR="00195FA4" w:rsidRDefault="00195FA4" w:rsidP="003C53AD">
      <w:pPr>
        <w:pStyle w:val="ListParagraph"/>
        <w:ind w:left="1080"/>
      </w:pPr>
    </w:p>
    <w:p w14:paraId="4DB0DB7E" w14:textId="3869D689" w:rsidR="00657F08" w:rsidRDefault="00B362E0" w:rsidP="003C53AD">
      <w:pPr>
        <w:pStyle w:val="ListParagraph"/>
        <w:numPr>
          <w:ilvl w:val="0"/>
          <w:numId w:val="7"/>
        </w:numPr>
      </w:pPr>
      <w:r>
        <w:t>If a sound doubles in intensity</w:t>
      </w:r>
      <w:r w:rsidR="00657F08">
        <w:t>, by how many units does its decibel rating increase?</w:t>
      </w:r>
    </w:p>
    <w:p w14:paraId="5ADADB73" w14:textId="77777777" w:rsidR="00195FA4" w:rsidRDefault="00195FA4" w:rsidP="003C53AD">
      <w:pPr>
        <w:pStyle w:val="ListParagraph"/>
      </w:pPr>
    </w:p>
    <w:p w14:paraId="075ECC93" w14:textId="77777777" w:rsidR="00195FA4" w:rsidRDefault="00195FA4" w:rsidP="003C53AD"/>
    <w:p w14:paraId="6E80FEBF" w14:textId="77777777" w:rsidR="003C53AD" w:rsidRDefault="003C53AD" w:rsidP="003C53AD"/>
    <w:p w14:paraId="65B9E609" w14:textId="77777777" w:rsidR="003C53AD" w:rsidRDefault="003C53AD" w:rsidP="003C53AD"/>
    <w:p w14:paraId="27BAE2D4" w14:textId="77777777" w:rsidR="003C53AD" w:rsidRDefault="003C53AD" w:rsidP="003C53AD"/>
    <w:p w14:paraId="479CA6A6" w14:textId="77777777" w:rsidR="003C53AD" w:rsidRDefault="003C53AD" w:rsidP="003C53AD"/>
    <w:p w14:paraId="5FB1FAA8" w14:textId="77777777" w:rsidR="003C53AD" w:rsidRDefault="003C53AD" w:rsidP="003C53AD"/>
    <w:p w14:paraId="49E9DC64" w14:textId="77777777" w:rsidR="003C53AD" w:rsidRDefault="003C53AD" w:rsidP="003C53AD"/>
    <w:p w14:paraId="45C451F1" w14:textId="4C973C3E" w:rsidR="00D7779F" w:rsidRDefault="00AD3A79" w:rsidP="003C53AD">
      <w:pPr>
        <w:pStyle w:val="ListParagraph"/>
        <w:numPr>
          <w:ilvl w:val="0"/>
          <w:numId w:val="6"/>
        </w:numPr>
      </w:pPr>
      <w:r>
        <w:t>An elevated train makes 110 decibels of noise.</w:t>
      </w:r>
      <w:r w:rsidR="00C925AA">
        <w:t xml:space="preserve"> </w:t>
      </w:r>
      <w:r w:rsidR="003C53AD">
        <w:t xml:space="preserve"> </w:t>
      </w:r>
      <w:r w:rsidR="00C925AA">
        <w:t>If you are standing on the platform and a train is arriving from both directions does that mean there will be 220 decibels of noise?</w:t>
      </w:r>
    </w:p>
    <w:p w14:paraId="178853C2" w14:textId="77777777" w:rsidR="00D7779F" w:rsidRDefault="00D7779F" w:rsidP="003C53AD">
      <w:pPr>
        <w:pStyle w:val="ListParagraph"/>
      </w:pPr>
    </w:p>
    <w:p w14:paraId="60E10518" w14:textId="77777777" w:rsidR="00195FA4" w:rsidRDefault="00195FA4" w:rsidP="003C53AD">
      <w:pPr>
        <w:pStyle w:val="ListParagraph"/>
      </w:pPr>
    </w:p>
    <w:p w14:paraId="338D4881" w14:textId="77777777" w:rsidR="00195FA4" w:rsidRDefault="00195FA4" w:rsidP="003C53AD">
      <w:pPr>
        <w:pStyle w:val="ListParagraph"/>
      </w:pPr>
    </w:p>
    <w:p w14:paraId="6BDAE7D3" w14:textId="77777777" w:rsidR="003C53AD" w:rsidRDefault="003C53AD" w:rsidP="003C53AD">
      <w:pPr>
        <w:pStyle w:val="ListParagraph"/>
      </w:pPr>
    </w:p>
    <w:p w14:paraId="47FC697C" w14:textId="77777777" w:rsidR="003C53AD" w:rsidRDefault="003C53AD" w:rsidP="003C53AD">
      <w:pPr>
        <w:pStyle w:val="ListParagraph"/>
      </w:pPr>
    </w:p>
    <w:p w14:paraId="3967A02D" w14:textId="77777777" w:rsidR="003C53AD" w:rsidRDefault="003C53AD" w:rsidP="003C53AD">
      <w:pPr>
        <w:pStyle w:val="ListParagraph"/>
      </w:pPr>
    </w:p>
    <w:p w14:paraId="5778A7ED" w14:textId="77777777" w:rsidR="003C53AD" w:rsidRDefault="003C53AD" w:rsidP="003C53AD">
      <w:pPr>
        <w:pStyle w:val="ListParagraph"/>
      </w:pPr>
    </w:p>
    <w:p w14:paraId="6401FEB5" w14:textId="77777777" w:rsidR="00D7779F" w:rsidRDefault="00D7779F" w:rsidP="003C53AD">
      <w:pPr>
        <w:pStyle w:val="ListParagraph"/>
      </w:pPr>
    </w:p>
    <w:p w14:paraId="54F4E882" w14:textId="0C4D83DF" w:rsidR="003A5CE7" w:rsidRPr="00195FA4" w:rsidRDefault="003A5CE7" w:rsidP="003C53AD">
      <w:pPr>
        <w:pStyle w:val="ListParagraph"/>
        <w:numPr>
          <w:ilvl w:val="0"/>
          <w:numId w:val="6"/>
        </w:numPr>
      </w:pPr>
      <w:r>
        <w:t xml:space="preserve">The intensity of the sound of rustling leaves is </w:t>
      </w:r>
      <m:oMath>
        <m:sSup>
          <m:sSupPr>
            <m:ctrlPr>
              <w:rPr>
                <w:rFonts w:ascii="Cambria Math" w:hAnsi="Cambria Math"/>
                <w:i/>
              </w:rPr>
            </m:ctrlPr>
          </m:sSupPr>
          <m:e>
            <m:r>
              <w:rPr>
                <w:rFonts w:ascii="Cambria Math" w:hAnsi="Cambria Math"/>
              </w:rPr>
              <m:t>10</m:t>
            </m:r>
          </m:e>
          <m:sup>
            <m:r>
              <w:rPr>
                <w:rFonts w:ascii="Cambria Math" w:hAnsi="Cambria Math"/>
              </w:rPr>
              <m:t>-10</m:t>
            </m:r>
          </m:sup>
        </m:sSup>
        <m:r>
          <w:rPr>
            <w:rFonts w:ascii="Cambria Math" w:hAnsi="Cambria Math"/>
          </w:rPr>
          <m:t xml:space="preserve"> </m:t>
        </m:r>
        <m:r>
          <m:rPr>
            <m:nor/>
          </m:rPr>
          <w:rPr>
            <w:rFonts w:ascii="Cambria Math" w:hAnsi="Cambria Math"/>
          </w:rPr>
          <m:t>watts/</m:t>
        </m:r>
        <m:sSup>
          <m:sSupPr>
            <m:ctrlPr>
              <w:rPr>
                <w:rFonts w:ascii="Cambria Math" w:hAnsi="Cambria Math"/>
                <w:i/>
              </w:rPr>
            </m:ctrlPr>
          </m:sSupPr>
          <m:e>
            <m:r>
              <m:rPr>
                <m:nor/>
              </m:rPr>
              <w:rPr>
                <w:rFonts w:ascii="Cambria Math" w:hAnsi="Cambria Math"/>
              </w:rPr>
              <m:t>meter</m:t>
            </m:r>
          </m:e>
          <m:sup>
            <m:r>
              <w:rPr>
                <w:rFonts w:ascii="Cambria Math" w:hAnsi="Cambria Math"/>
              </w:rPr>
              <m:t>2</m:t>
            </m:r>
          </m:sup>
        </m:sSup>
      </m:oMath>
      <w:r>
        <w:t>.  What is the decibel level</w:t>
      </w:r>
      <w:r w:rsidR="00195FA4">
        <w:t>?</w:t>
      </w:r>
      <w:r w:rsidR="00535F59" w:rsidRPr="00195FA4">
        <w:rPr>
          <w:color w:val="FF0000"/>
        </w:rPr>
        <w:t xml:space="preserve">  </w:t>
      </w:r>
    </w:p>
    <w:p w14:paraId="7A527B1C" w14:textId="77777777" w:rsidR="00195FA4" w:rsidRDefault="00195FA4" w:rsidP="003C53AD"/>
    <w:p w14:paraId="4ACF172C" w14:textId="77777777" w:rsidR="003C53AD" w:rsidRDefault="003C53AD" w:rsidP="003C53AD"/>
    <w:p w14:paraId="05B8D84B" w14:textId="77777777" w:rsidR="003C53AD" w:rsidRDefault="003C53AD" w:rsidP="003C53AD"/>
    <w:p w14:paraId="1F4E588A" w14:textId="77777777" w:rsidR="003C53AD" w:rsidRDefault="003C53AD" w:rsidP="003C53AD"/>
    <w:p w14:paraId="1BA76ED1" w14:textId="77777777" w:rsidR="003C53AD" w:rsidRDefault="003C53AD" w:rsidP="003C53AD"/>
    <w:p w14:paraId="015302C0" w14:textId="77777777" w:rsidR="003C53AD" w:rsidRDefault="003C53AD" w:rsidP="003C53AD"/>
    <w:p w14:paraId="60EEFC6D" w14:textId="77777777" w:rsidR="00D92EE0" w:rsidRDefault="00D92EE0" w:rsidP="003C53AD"/>
    <w:p w14:paraId="689D236A" w14:textId="77777777" w:rsidR="003C53AD" w:rsidRDefault="003C53AD" w:rsidP="003C53AD"/>
    <w:p w14:paraId="6F648507" w14:textId="77777777" w:rsidR="003C53AD" w:rsidRDefault="003C53AD" w:rsidP="003C53AD"/>
    <w:p w14:paraId="6E8B0D4C" w14:textId="7FA53902" w:rsidR="003C53AD" w:rsidRDefault="003A5CE7" w:rsidP="003C53AD">
      <w:pPr>
        <w:pStyle w:val="ListParagraph"/>
        <w:numPr>
          <w:ilvl w:val="0"/>
          <w:numId w:val="6"/>
        </w:numPr>
      </w:pPr>
      <w:r>
        <w:lastRenderedPageBreak/>
        <w:t>A slamming door has a decibel level of 80.  What is the intensity of the sound?</w:t>
      </w:r>
    </w:p>
    <w:p w14:paraId="008901EF" w14:textId="77777777" w:rsidR="003C53AD" w:rsidRDefault="003C53AD" w:rsidP="003C53AD"/>
    <w:p w14:paraId="5B7D915A" w14:textId="77777777" w:rsidR="003C53AD" w:rsidRDefault="003C53AD" w:rsidP="003C53AD"/>
    <w:p w14:paraId="7B3E2387" w14:textId="77777777" w:rsidR="003C53AD" w:rsidRDefault="003C53AD" w:rsidP="003C53AD"/>
    <w:p w14:paraId="19E5D939" w14:textId="77777777" w:rsidR="003C53AD" w:rsidRDefault="003C53AD" w:rsidP="003C53AD"/>
    <w:p w14:paraId="21CB17D5" w14:textId="77777777" w:rsidR="003C53AD" w:rsidRDefault="003C53AD" w:rsidP="003C53AD"/>
    <w:p w14:paraId="075DFBBB" w14:textId="77777777" w:rsidR="003C53AD" w:rsidRDefault="003C53AD" w:rsidP="003C53AD"/>
    <w:p w14:paraId="3B8EF4FF" w14:textId="77777777" w:rsidR="003C53AD" w:rsidRPr="003C53AD" w:rsidRDefault="003C53AD" w:rsidP="003C53AD"/>
    <w:p w14:paraId="78838D07" w14:textId="25194A7A" w:rsidR="003A5CE7" w:rsidRDefault="00883248" w:rsidP="003C53AD">
      <w:r>
        <w:t>About 10 million Americans</w:t>
      </w:r>
      <w:r w:rsidR="00A15D83">
        <w:t xml:space="preserve"> suffer from noise-induced hearing loss</w:t>
      </w:r>
      <w:r>
        <w:t>. It can be caused by a one-time exposure to a loud sound or rep</w:t>
      </w:r>
      <w:r w:rsidR="00A15D83">
        <w:t xml:space="preserve">eated exposure to loud sounds over </w:t>
      </w:r>
      <w:r>
        <w:t>time</w:t>
      </w:r>
      <w:r w:rsidR="00A15D83">
        <w:t xml:space="preserve">. The amount of time your hearing is exposed to a sound affects how much damage will be caused. A bulldozer idling is loud enough at 85 dB to cause permanent damage </w:t>
      </w:r>
      <w:r w:rsidR="005C566D">
        <w:t xml:space="preserve">to </w:t>
      </w:r>
      <w:r w:rsidR="003C53AD">
        <w:t xml:space="preserve">a person using it for </w:t>
      </w:r>
      <w:r w:rsidR="00A15D83">
        <w:t xml:space="preserve">just an </w:t>
      </w:r>
      <w:r w:rsidR="003C53AD">
        <w:t>8-hour</w:t>
      </w:r>
      <w:r w:rsidR="00A15D83">
        <w:t xml:space="preserve"> </w:t>
      </w:r>
      <w:r w:rsidR="003C53AD">
        <w:t>workday</w:t>
      </w:r>
      <w:r w:rsidR="00A15D83">
        <w:t>. A gunshot</w:t>
      </w:r>
      <w:r w:rsidR="003C53AD">
        <w:t xml:space="preserve"> ranges</w:t>
      </w:r>
      <w:r w:rsidR="00A15D83">
        <w:t xml:space="preserve"> from 140 to 190 dB </w:t>
      </w:r>
      <w:r w:rsidR="003C53AD">
        <w:t xml:space="preserve">and </w:t>
      </w:r>
      <w:r w:rsidR="00A15D83">
        <w:t xml:space="preserve">can cause immediate </w:t>
      </w:r>
      <w:r w:rsidR="003A24E1">
        <w:t xml:space="preserve">hearing </w:t>
      </w:r>
      <w:r w:rsidR="00A15D83">
        <w:t>damage</w:t>
      </w:r>
      <w:r w:rsidR="003C53AD">
        <w:t>.</w:t>
      </w:r>
    </w:p>
    <w:p w14:paraId="43A5BB50" w14:textId="77777777" w:rsidR="003A5CE7" w:rsidRDefault="003A5CE7" w:rsidP="003C53AD"/>
    <w:p w14:paraId="59AB4B28" w14:textId="77777777" w:rsidR="003C53AD" w:rsidRDefault="003C53AD" w:rsidP="003C53AD"/>
    <w:p w14:paraId="480FCF31" w14:textId="34366EF7" w:rsidR="003A5CE7" w:rsidRDefault="003C53AD" w:rsidP="003C53AD">
      <w:pPr>
        <w:pStyle w:val="ListParagraph"/>
        <w:numPr>
          <w:ilvl w:val="0"/>
          <w:numId w:val="6"/>
        </w:numPr>
      </w:pPr>
      <w:r>
        <w:t xml:space="preserve">A sound with </w:t>
      </w:r>
      <w:r w:rsidR="003A5CE7">
        <w:t>a decibel level of 85 or higher</w:t>
      </w:r>
      <w:r>
        <w:t xml:space="preserve"> is likely to cause a person </w:t>
      </w:r>
      <w:r w:rsidR="003A5CE7">
        <w:t xml:space="preserve">permanent </w:t>
      </w:r>
      <w:r>
        <w:t xml:space="preserve">ear </w:t>
      </w:r>
      <w:r w:rsidR="003A5CE7">
        <w:t>damage</w:t>
      </w:r>
      <w:r>
        <w:t xml:space="preserve"> and hearing loss.</w:t>
      </w:r>
      <w:r w:rsidR="003A5CE7">
        <w:t xml:space="preserve"> Which of the following sounds will </w:t>
      </w:r>
      <w:r>
        <w:t xml:space="preserve">likely </w:t>
      </w:r>
      <w:r w:rsidR="003A5CE7">
        <w:t>cause hearing loss?</w:t>
      </w:r>
    </w:p>
    <w:p w14:paraId="274BC543" w14:textId="77777777" w:rsidR="003C53AD" w:rsidRDefault="003C53AD" w:rsidP="003C53AD">
      <w:pPr>
        <w:pStyle w:val="ListParagraph"/>
        <w:ind w:left="360"/>
      </w:pPr>
    </w:p>
    <w:p w14:paraId="218C708E" w14:textId="1C5EA884" w:rsidR="003A5CE7" w:rsidRDefault="003C53AD" w:rsidP="003C53AD">
      <w:pPr>
        <w:pStyle w:val="ListParagraph"/>
        <w:numPr>
          <w:ilvl w:val="0"/>
          <w:numId w:val="5"/>
        </w:numPr>
      </w:pPr>
      <w:r>
        <w:t>A</w:t>
      </w:r>
      <w:r w:rsidR="00D92EE0">
        <w:t xml:space="preserve"> vacuum cleaner with a sound</w:t>
      </w:r>
      <w:r w:rsidR="003A5CE7">
        <w:t xml:space="preserve"> intensity of </w:t>
      </w:r>
      <m:oMath>
        <m:sSup>
          <m:sSupPr>
            <m:ctrlPr>
              <w:rPr>
                <w:rFonts w:ascii="Cambria Math" w:hAnsi="Cambria Math"/>
                <w:i/>
              </w:rPr>
            </m:ctrlPr>
          </m:sSupPr>
          <m:e>
            <m:r>
              <w:rPr>
                <w:rFonts w:ascii="Cambria Math" w:hAnsi="Cambria Math"/>
              </w:rPr>
              <m:t>10</m:t>
            </m:r>
          </m:e>
          <m:sup>
            <m:r>
              <w:rPr>
                <w:rFonts w:ascii="Cambria Math" w:hAnsi="Cambria Math"/>
              </w:rPr>
              <m:t>-5</m:t>
            </m:r>
          </m:sup>
        </m:sSup>
        <m:r>
          <m:rPr>
            <m:nor/>
          </m:rPr>
          <w:rPr>
            <w:rFonts w:ascii="Cambria Math" w:hAnsi="Cambria Math"/>
          </w:rPr>
          <m:t xml:space="preserve"> watts/</m:t>
        </m:r>
        <m:sSup>
          <m:sSupPr>
            <m:ctrlPr>
              <w:rPr>
                <w:rFonts w:ascii="Cambria Math" w:hAnsi="Cambria Math"/>
                <w:i/>
              </w:rPr>
            </m:ctrlPr>
          </m:sSupPr>
          <m:e>
            <m:r>
              <m:rPr>
                <m:nor/>
              </m:rPr>
              <w:rPr>
                <w:rFonts w:ascii="Cambria Math" w:hAnsi="Cambria Math"/>
              </w:rPr>
              <m:t>meter</m:t>
            </m:r>
          </m:e>
          <m:sup>
            <m:r>
              <w:rPr>
                <w:rFonts w:ascii="Cambria Math" w:hAnsi="Cambria Math"/>
              </w:rPr>
              <m:t>2</m:t>
            </m:r>
          </m:sup>
        </m:sSup>
      </m:oMath>
    </w:p>
    <w:p w14:paraId="1B746A42" w14:textId="77777777" w:rsidR="003A5CE7" w:rsidRDefault="003A5CE7" w:rsidP="003C53AD"/>
    <w:p w14:paraId="23C09212" w14:textId="77777777" w:rsidR="003C53AD" w:rsidRDefault="003C53AD" w:rsidP="003C53AD"/>
    <w:p w14:paraId="34983A48" w14:textId="77777777" w:rsidR="003C53AD" w:rsidRDefault="003C53AD" w:rsidP="003C53AD"/>
    <w:p w14:paraId="4F00AE0D" w14:textId="77777777" w:rsidR="003C53AD" w:rsidRDefault="003C53AD" w:rsidP="003C53AD"/>
    <w:p w14:paraId="06F3CC17" w14:textId="77777777" w:rsidR="003C53AD" w:rsidRDefault="003C53AD" w:rsidP="003C53AD"/>
    <w:p w14:paraId="2DB08FDC" w14:textId="77777777" w:rsidR="003C53AD" w:rsidRDefault="003C53AD" w:rsidP="003C53AD"/>
    <w:p w14:paraId="698BC429" w14:textId="77777777" w:rsidR="003C53AD" w:rsidRDefault="003C53AD" w:rsidP="003C53AD"/>
    <w:p w14:paraId="5C1D230B" w14:textId="59056A13" w:rsidR="003A5CE7" w:rsidRDefault="003C53AD" w:rsidP="003C53AD">
      <w:pPr>
        <w:pStyle w:val="ListParagraph"/>
        <w:numPr>
          <w:ilvl w:val="0"/>
          <w:numId w:val="5"/>
        </w:numPr>
      </w:pPr>
      <w:r>
        <w:t>A</w:t>
      </w:r>
      <w:r w:rsidR="00D92EE0">
        <w:t>n airplane at takeoff with a sound</w:t>
      </w:r>
      <w:r w:rsidR="003A5CE7">
        <w:t xml:space="preserve"> intensity of 1200 </w:t>
      </w:r>
      <m:oMath>
        <m:r>
          <m:rPr>
            <m:nor/>
          </m:rPr>
          <w:rPr>
            <w:rFonts w:ascii="Cambria Math" w:hAnsi="Cambria Math"/>
          </w:rPr>
          <m:t>watts/</m:t>
        </m:r>
        <m:sSup>
          <m:sSupPr>
            <m:ctrlPr>
              <w:rPr>
                <w:rFonts w:ascii="Cambria Math" w:hAnsi="Cambria Math"/>
                <w:i/>
              </w:rPr>
            </m:ctrlPr>
          </m:sSupPr>
          <m:e>
            <m:r>
              <m:rPr>
                <m:nor/>
              </m:rPr>
              <w:rPr>
                <w:rFonts w:ascii="Cambria Math" w:hAnsi="Cambria Math"/>
              </w:rPr>
              <m:t>meter</m:t>
            </m:r>
          </m:e>
          <m:sup>
            <m:r>
              <w:rPr>
                <w:rFonts w:ascii="Cambria Math" w:hAnsi="Cambria Math"/>
              </w:rPr>
              <m:t>2</m:t>
            </m:r>
          </m:sup>
        </m:sSup>
      </m:oMath>
    </w:p>
    <w:p w14:paraId="64D63842" w14:textId="77777777" w:rsidR="003A5CE7" w:rsidRDefault="003A5CE7" w:rsidP="003C53AD"/>
    <w:p w14:paraId="31F13F8C" w14:textId="77777777" w:rsidR="003C53AD" w:rsidRDefault="003C53AD" w:rsidP="003C53AD"/>
    <w:p w14:paraId="0F1FB1DB" w14:textId="77777777" w:rsidR="003C53AD" w:rsidRDefault="003C53AD" w:rsidP="003C53AD"/>
    <w:p w14:paraId="4DF6E9C9" w14:textId="77777777" w:rsidR="003C53AD" w:rsidRDefault="003C53AD" w:rsidP="003C53AD"/>
    <w:p w14:paraId="68221704" w14:textId="77777777" w:rsidR="003C53AD" w:rsidRDefault="003C53AD" w:rsidP="003C53AD"/>
    <w:p w14:paraId="7ED9DCAD" w14:textId="77777777" w:rsidR="003C53AD" w:rsidRDefault="003C53AD" w:rsidP="003C53AD"/>
    <w:p w14:paraId="1473ABF3" w14:textId="77777777" w:rsidR="003C53AD" w:rsidRDefault="003C53AD" w:rsidP="003C53AD"/>
    <w:p w14:paraId="6F6574D1" w14:textId="3F0D4BB9" w:rsidR="003A5CE7" w:rsidRDefault="003C53AD" w:rsidP="003C53AD">
      <w:pPr>
        <w:pStyle w:val="ListParagraph"/>
        <w:numPr>
          <w:ilvl w:val="0"/>
          <w:numId w:val="5"/>
        </w:numPr>
      </w:pPr>
      <w:r>
        <w:t>A</w:t>
      </w:r>
      <w:r w:rsidR="00657F08">
        <w:t xml:space="preserve"> lawn mow</w:t>
      </w:r>
      <w:r w:rsidR="00D92EE0">
        <w:t>er with a sound</w:t>
      </w:r>
      <w:r w:rsidR="003A5CE7">
        <w:t xml:space="preserve"> intensity of </w:t>
      </w:r>
      <m:oMath>
        <m:sSup>
          <m:sSupPr>
            <m:ctrlPr>
              <w:rPr>
                <w:rFonts w:ascii="Cambria Math" w:hAnsi="Cambria Math"/>
                <w:i/>
              </w:rPr>
            </m:ctrlPr>
          </m:sSupPr>
          <m:e>
            <m:r>
              <w:rPr>
                <w:rFonts w:ascii="Cambria Math" w:hAnsi="Cambria Math"/>
              </w:rPr>
              <m:t>2×10</m:t>
            </m:r>
          </m:e>
          <m:sup>
            <m:r>
              <w:rPr>
                <w:rFonts w:ascii="Cambria Math" w:hAnsi="Cambria Math"/>
              </w:rPr>
              <m:t>-2</m:t>
            </m:r>
          </m:sup>
        </m:sSup>
      </m:oMath>
      <w:r w:rsidR="003A5CE7">
        <w:t xml:space="preserve"> </w:t>
      </w:r>
      <m:oMath>
        <m:r>
          <m:rPr>
            <m:nor/>
          </m:rPr>
          <w:rPr>
            <w:rFonts w:ascii="Cambria Math" w:hAnsi="Cambria Math"/>
          </w:rPr>
          <m:t>watts/</m:t>
        </m:r>
        <m:sSup>
          <m:sSupPr>
            <m:ctrlPr>
              <w:rPr>
                <w:rFonts w:ascii="Cambria Math" w:hAnsi="Cambria Math"/>
                <w:i/>
              </w:rPr>
            </m:ctrlPr>
          </m:sSupPr>
          <m:e>
            <m:r>
              <m:rPr>
                <m:nor/>
              </m:rPr>
              <w:rPr>
                <w:rFonts w:ascii="Cambria Math" w:hAnsi="Cambria Math"/>
              </w:rPr>
              <m:t>meter</m:t>
            </m:r>
          </m:e>
          <m:sup>
            <m:r>
              <w:rPr>
                <w:rFonts w:ascii="Cambria Math" w:hAnsi="Cambria Math"/>
              </w:rPr>
              <m:t>2</m:t>
            </m:r>
          </m:sup>
        </m:sSup>
      </m:oMath>
    </w:p>
    <w:p w14:paraId="043F2503" w14:textId="77777777" w:rsidR="003A5CE7" w:rsidRDefault="003A5CE7" w:rsidP="003C53AD"/>
    <w:sectPr w:rsidR="003A5CE7" w:rsidSect="00A0537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C8D63" w14:textId="77777777" w:rsidR="005125AB" w:rsidRDefault="005125AB" w:rsidP="0085319D">
      <w:r>
        <w:separator/>
      </w:r>
    </w:p>
  </w:endnote>
  <w:endnote w:type="continuationSeparator" w:id="0">
    <w:p w14:paraId="35A0A46C" w14:textId="77777777" w:rsidR="005125AB" w:rsidRDefault="005125AB"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3C53AD" w:rsidRDefault="003C53AD"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3C53AD" w:rsidRDefault="003C53AD"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9F1F" w14:textId="31DB5228" w:rsidR="003C53AD" w:rsidRPr="003C53AD" w:rsidRDefault="003C53AD" w:rsidP="003C53AD">
    <w:pPr>
      <w:pStyle w:val="Footer"/>
      <w:pBdr>
        <w:top w:val="single" w:sz="4" w:space="1" w:color="auto"/>
      </w:pBdr>
      <w:rPr>
        <w:szCs w:val="20"/>
      </w:rPr>
    </w:pPr>
    <w:r>
      <w:rPr>
        <w:sz w:val="20"/>
        <w:szCs w:val="20"/>
      </w:rPr>
      <w:t>Activity 5.3.4</w:t>
    </w:r>
    <w:r>
      <w:rPr>
        <w:sz w:val="20"/>
        <w:szCs w:val="20"/>
      </w:rPr>
      <w:tab/>
    </w:r>
    <w:r>
      <w:rPr>
        <w:sz w:val="20"/>
        <w:szCs w:val="20"/>
      </w:rPr>
      <w:tab/>
      <w:t xml:space="preserve">                Connecticut Cor</w:t>
    </w:r>
    <w:r w:rsidR="00A85BE6">
      <w:rPr>
        <w:sz w:val="20"/>
        <w:szCs w:val="20"/>
      </w:rPr>
      <w:t>e Algebra 2 Curriculum Version 3</w:t>
    </w:r>
    <w:r>
      <w:rPr>
        <w:sz w:val="20"/>
        <w:szCs w:val="20"/>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3C53AD" w:rsidRPr="006F1A81" w:rsidRDefault="003C53AD"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CA56F" w14:textId="77777777" w:rsidR="005125AB" w:rsidRDefault="005125AB" w:rsidP="0085319D">
      <w:r>
        <w:separator/>
      </w:r>
    </w:p>
  </w:footnote>
  <w:footnote w:type="continuationSeparator" w:id="0">
    <w:p w14:paraId="72045BCE" w14:textId="77777777" w:rsidR="005125AB" w:rsidRDefault="005125AB"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3C53AD" w:rsidRDefault="003C53AD"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3C53AD" w:rsidRDefault="003C53AD"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3C53AD" w:rsidRDefault="003C53AD"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1E34418F" w:rsidR="003C53AD" w:rsidRDefault="003C53AD" w:rsidP="00653B43">
    <w:pPr>
      <w:pBdr>
        <w:bottom w:val="single" w:sz="4" w:space="1" w:color="auto"/>
      </w:pBdr>
    </w:pPr>
    <w:r w:rsidRPr="00F0533D">
      <w:t>Name</w:t>
    </w:r>
    <w:r>
      <w:t>:</w:t>
    </w:r>
    <w:r>
      <w:tab/>
    </w:r>
    <w:r>
      <w:tab/>
    </w:r>
    <w:r>
      <w:tab/>
    </w:r>
    <w:r>
      <w:tab/>
    </w:r>
    <w:r>
      <w:tab/>
    </w:r>
    <w:r>
      <w:tab/>
    </w:r>
    <w:r>
      <w:tab/>
    </w:r>
    <w:r>
      <w:tab/>
      <w:t xml:space="preserve">Date:           </w:t>
    </w:r>
    <w:r w:rsidRPr="00F0533D">
      <w:t xml:space="preserv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5C566D">
          <w:rPr>
            <w:noProof/>
          </w:rPr>
          <w:t>1</w:t>
        </w:r>
        <w:r>
          <w:rPr>
            <w:noProof/>
          </w:rPr>
          <w:fldChar w:fldCharType="end"/>
        </w:r>
        <w:r w:rsidRPr="00F0533D">
          <w:t xml:space="preserve"> of </w:t>
        </w:r>
        <w:r w:rsidR="005125AB">
          <w:fldChar w:fldCharType="begin"/>
        </w:r>
        <w:r w:rsidR="005125AB">
          <w:instrText xml:space="preserve"> NUMPAGES  </w:instrText>
        </w:r>
        <w:r w:rsidR="005125AB">
          <w:fldChar w:fldCharType="separate"/>
        </w:r>
        <w:r w:rsidR="005C566D">
          <w:rPr>
            <w:noProof/>
          </w:rPr>
          <w:t>4</w:t>
        </w:r>
        <w:r w:rsidR="005125AB">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3C53AD" w:rsidRDefault="003C53AD"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5125AB">
          <w:fldChar w:fldCharType="begin"/>
        </w:r>
        <w:r w:rsidR="005125AB">
          <w:instrText xml:space="preserve"> NUMPAGES  </w:instrText>
        </w:r>
        <w:r w:rsidR="005125AB">
          <w:fldChar w:fldCharType="separate"/>
        </w:r>
        <w:r>
          <w:rPr>
            <w:noProof/>
          </w:rPr>
          <w:t>4</w:t>
        </w:r>
        <w:r w:rsidR="005125AB">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6706"/>
    <w:multiLevelType w:val="hybridMultilevel"/>
    <w:tmpl w:val="57F0F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BE3C61"/>
    <w:multiLevelType w:val="hybridMultilevel"/>
    <w:tmpl w:val="11B23AC6"/>
    <w:lvl w:ilvl="0" w:tplc="077C7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F0510"/>
    <w:multiLevelType w:val="hybridMultilevel"/>
    <w:tmpl w:val="DEC6CF5C"/>
    <w:lvl w:ilvl="0" w:tplc="03F0550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CEE2C74"/>
    <w:multiLevelType w:val="hybridMultilevel"/>
    <w:tmpl w:val="9A8C8B02"/>
    <w:lvl w:ilvl="0" w:tplc="6582BBF0">
      <w:start w:val="80"/>
      <w:numFmt w:val="bullet"/>
      <w:lvlText w:val=""/>
      <w:lvlJc w:val="left"/>
      <w:pPr>
        <w:ind w:left="1800" w:hanging="360"/>
      </w:pPr>
      <w:rPr>
        <w:rFonts w:ascii="Wingdings" w:eastAsiaTheme="minorEastAsia"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68805F0"/>
    <w:multiLevelType w:val="hybridMultilevel"/>
    <w:tmpl w:val="153037D0"/>
    <w:lvl w:ilvl="0" w:tplc="042C66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102B2E"/>
    <w:multiLevelType w:val="hybridMultilevel"/>
    <w:tmpl w:val="51B62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6043B7"/>
    <w:multiLevelType w:val="hybridMultilevel"/>
    <w:tmpl w:val="1E04C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8"/>
  </w:num>
  <w:num w:numId="5">
    <w:abstractNumId w:val="1"/>
  </w:num>
  <w:num w:numId="6">
    <w:abstractNumId w:val="2"/>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04704"/>
    <w:rsid w:val="00016E37"/>
    <w:rsid w:val="000255A8"/>
    <w:rsid w:val="000549F8"/>
    <w:rsid w:val="00084365"/>
    <w:rsid w:val="000A69EC"/>
    <w:rsid w:val="000C75BD"/>
    <w:rsid w:val="000E6EEB"/>
    <w:rsid w:val="001128D4"/>
    <w:rsid w:val="00152F3E"/>
    <w:rsid w:val="00173972"/>
    <w:rsid w:val="00184463"/>
    <w:rsid w:val="00184A91"/>
    <w:rsid w:val="001943DE"/>
    <w:rsid w:val="00195FA4"/>
    <w:rsid w:val="00196952"/>
    <w:rsid w:val="001A1CBD"/>
    <w:rsid w:val="001B4DF9"/>
    <w:rsid w:val="001E0BC6"/>
    <w:rsid w:val="001E6F12"/>
    <w:rsid w:val="001E77ED"/>
    <w:rsid w:val="001F204F"/>
    <w:rsid w:val="001F3BCC"/>
    <w:rsid w:val="00265FC6"/>
    <w:rsid w:val="00293AA2"/>
    <w:rsid w:val="002E1DB7"/>
    <w:rsid w:val="003415DA"/>
    <w:rsid w:val="00355084"/>
    <w:rsid w:val="00384B26"/>
    <w:rsid w:val="003A24E1"/>
    <w:rsid w:val="003A5CE7"/>
    <w:rsid w:val="003C057D"/>
    <w:rsid w:val="003C53AD"/>
    <w:rsid w:val="003F5A3A"/>
    <w:rsid w:val="00401471"/>
    <w:rsid w:val="00414AD3"/>
    <w:rsid w:val="00450363"/>
    <w:rsid w:val="00485BF9"/>
    <w:rsid w:val="004B484A"/>
    <w:rsid w:val="004C0ADB"/>
    <w:rsid w:val="004E7436"/>
    <w:rsid w:val="005125AB"/>
    <w:rsid w:val="00531AA1"/>
    <w:rsid w:val="00535F59"/>
    <w:rsid w:val="005374A1"/>
    <w:rsid w:val="00587653"/>
    <w:rsid w:val="005C566D"/>
    <w:rsid w:val="00636096"/>
    <w:rsid w:val="00653B43"/>
    <w:rsid w:val="00657F08"/>
    <w:rsid w:val="006B7BF9"/>
    <w:rsid w:val="006F1A81"/>
    <w:rsid w:val="007023B9"/>
    <w:rsid w:val="00712EBE"/>
    <w:rsid w:val="00763CB2"/>
    <w:rsid w:val="0077414B"/>
    <w:rsid w:val="00774938"/>
    <w:rsid w:val="00785F80"/>
    <w:rsid w:val="007B06F1"/>
    <w:rsid w:val="007B1200"/>
    <w:rsid w:val="007B3F40"/>
    <w:rsid w:val="007F537B"/>
    <w:rsid w:val="00817D19"/>
    <w:rsid w:val="008216E9"/>
    <w:rsid w:val="0083373E"/>
    <w:rsid w:val="0085319D"/>
    <w:rsid w:val="00856377"/>
    <w:rsid w:val="00883248"/>
    <w:rsid w:val="00886A00"/>
    <w:rsid w:val="00896F10"/>
    <w:rsid w:val="009309CE"/>
    <w:rsid w:val="009646DC"/>
    <w:rsid w:val="00986730"/>
    <w:rsid w:val="009B6D33"/>
    <w:rsid w:val="009C3992"/>
    <w:rsid w:val="009D2170"/>
    <w:rsid w:val="00A0537B"/>
    <w:rsid w:val="00A15D83"/>
    <w:rsid w:val="00A619B7"/>
    <w:rsid w:val="00A85BE6"/>
    <w:rsid w:val="00AD3A79"/>
    <w:rsid w:val="00AE312E"/>
    <w:rsid w:val="00B13A2F"/>
    <w:rsid w:val="00B1551A"/>
    <w:rsid w:val="00B16CAF"/>
    <w:rsid w:val="00B2686F"/>
    <w:rsid w:val="00B362E0"/>
    <w:rsid w:val="00B524A9"/>
    <w:rsid w:val="00B91E5A"/>
    <w:rsid w:val="00B96054"/>
    <w:rsid w:val="00B97DC6"/>
    <w:rsid w:val="00BB249A"/>
    <w:rsid w:val="00BC43CA"/>
    <w:rsid w:val="00C064CE"/>
    <w:rsid w:val="00C4660B"/>
    <w:rsid w:val="00C501F8"/>
    <w:rsid w:val="00C57A34"/>
    <w:rsid w:val="00C702AE"/>
    <w:rsid w:val="00C8797A"/>
    <w:rsid w:val="00C925AA"/>
    <w:rsid w:val="00CB7C12"/>
    <w:rsid w:val="00CD1FC7"/>
    <w:rsid w:val="00D00ECB"/>
    <w:rsid w:val="00D056CA"/>
    <w:rsid w:val="00D24FDB"/>
    <w:rsid w:val="00D2512E"/>
    <w:rsid w:val="00D27846"/>
    <w:rsid w:val="00D55657"/>
    <w:rsid w:val="00D656C3"/>
    <w:rsid w:val="00D7779F"/>
    <w:rsid w:val="00D908A2"/>
    <w:rsid w:val="00D92EE0"/>
    <w:rsid w:val="00DB2972"/>
    <w:rsid w:val="00E3796B"/>
    <w:rsid w:val="00E717E0"/>
    <w:rsid w:val="00E8025C"/>
    <w:rsid w:val="00E973D2"/>
    <w:rsid w:val="00EA6C6E"/>
    <w:rsid w:val="00F26EB8"/>
    <w:rsid w:val="00F27226"/>
    <w:rsid w:val="00F35536"/>
    <w:rsid w:val="00F36F33"/>
    <w:rsid w:val="00F44680"/>
    <w:rsid w:val="00F90766"/>
    <w:rsid w:val="00FA3C4B"/>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C5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C5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8C944-60F5-4DA0-BB9A-44B869CE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5</cp:revision>
  <cp:lastPrinted>2012-06-09T20:51:00Z</cp:lastPrinted>
  <dcterms:created xsi:type="dcterms:W3CDTF">2015-11-02T20:42:00Z</dcterms:created>
  <dcterms:modified xsi:type="dcterms:W3CDTF">2015-12-06T19:25:00Z</dcterms:modified>
</cp:coreProperties>
</file>