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06568CA" w:rsidR="009D31AB" w:rsidRDefault="009D31AB" w:rsidP="0030468C">
      <w:pPr>
        <w:pStyle w:val="ListParagraph"/>
        <w:ind w:left="0"/>
        <w:jc w:val="center"/>
        <w:rPr>
          <w:b/>
          <w:sz w:val="36"/>
          <w:szCs w:val="36"/>
        </w:rPr>
      </w:pPr>
      <w:r>
        <w:rPr>
          <w:b/>
          <w:sz w:val="36"/>
          <w:szCs w:val="36"/>
        </w:rPr>
        <w:t xml:space="preserve">Unit </w:t>
      </w:r>
      <w:r w:rsidR="0002520A">
        <w:rPr>
          <w:b/>
          <w:sz w:val="36"/>
          <w:szCs w:val="36"/>
        </w:rPr>
        <w:t>5</w:t>
      </w:r>
      <w:r>
        <w:rPr>
          <w:b/>
          <w:sz w:val="36"/>
          <w:szCs w:val="36"/>
        </w:rPr>
        <w:t xml:space="preserve">: Investigation </w:t>
      </w:r>
      <w:r w:rsidR="00562816">
        <w:rPr>
          <w:b/>
          <w:sz w:val="36"/>
          <w:szCs w:val="36"/>
        </w:rPr>
        <w:t>3</w:t>
      </w:r>
      <w:r>
        <w:rPr>
          <w:b/>
          <w:sz w:val="36"/>
          <w:szCs w:val="36"/>
        </w:rPr>
        <w:t xml:space="preserve"> </w:t>
      </w:r>
      <w:r w:rsidR="00BE4C19">
        <w:rPr>
          <w:b/>
          <w:sz w:val="36"/>
          <w:szCs w:val="36"/>
        </w:rPr>
        <w:t xml:space="preserve"> ( 2-3</w:t>
      </w:r>
      <w:r w:rsidR="00E245DA">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1C4FE6CD" w:rsidR="009D31AB" w:rsidRPr="0002520A" w:rsidRDefault="00562816" w:rsidP="009D31AB">
      <w:pPr>
        <w:jc w:val="center"/>
        <w:rPr>
          <w:b/>
          <w:sz w:val="32"/>
          <w:szCs w:val="32"/>
        </w:rPr>
      </w:pPr>
      <w:r>
        <w:rPr>
          <w:b/>
          <w:sz w:val="32"/>
          <w:szCs w:val="32"/>
        </w:rPr>
        <w:t>Logarithmic</w:t>
      </w:r>
      <w:r w:rsidR="0002520A">
        <w:rPr>
          <w:b/>
          <w:sz w:val="32"/>
          <w:szCs w:val="32"/>
        </w:rPr>
        <w:t xml:space="preserve"> </w:t>
      </w:r>
      <w:r>
        <w:rPr>
          <w:b/>
          <w:sz w:val="32"/>
          <w:szCs w:val="32"/>
        </w:rPr>
        <w:t>Scales</w:t>
      </w:r>
    </w:p>
    <w:p w14:paraId="5D364DD8" w14:textId="77777777" w:rsidR="009D31AB" w:rsidRDefault="009D31AB" w:rsidP="009D31AB">
      <w:pPr>
        <w:rPr>
          <w:b/>
          <w:sz w:val="28"/>
          <w:szCs w:val="28"/>
        </w:rPr>
      </w:pPr>
    </w:p>
    <w:p w14:paraId="0B6309AD" w14:textId="77777777" w:rsidR="00195C36" w:rsidRDefault="004D4868" w:rsidP="004D4868">
      <w:pPr>
        <w:outlineLvl w:val="0"/>
        <w:rPr>
          <w:b/>
          <w:bCs/>
          <w:iCs/>
        </w:rPr>
      </w:pPr>
      <w:r w:rsidRPr="00F605E6">
        <w:rPr>
          <w:b/>
          <w:bCs/>
          <w:iCs/>
          <w:sz w:val="28"/>
          <w:szCs w:val="28"/>
        </w:rPr>
        <w:t>Common Core State Standards</w:t>
      </w:r>
    </w:p>
    <w:p w14:paraId="25A2CB8D" w14:textId="7176F668" w:rsidR="004D4868" w:rsidRPr="00F605E6" w:rsidRDefault="004D4868" w:rsidP="004D4868">
      <w:pPr>
        <w:outlineLvl w:val="0"/>
        <w:rPr>
          <w:b/>
          <w:bCs/>
          <w:iCs/>
        </w:rPr>
      </w:pPr>
      <w:r w:rsidRPr="00F605E6">
        <w:rPr>
          <w:b/>
          <w:bCs/>
          <w:iCs/>
        </w:rPr>
        <w:t xml:space="preserve"> </w:t>
      </w:r>
    </w:p>
    <w:p w14:paraId="19235608" w14:textId="2EA8110C" w:rsidR="00562816" w:rsidRPr="003241FF" w:rsidRDefault="003241FF" w:rsidP="003241FF">
      <w:pPr>
        <w:outlineLvl w:val="0"/>
        <w:rPr>
          <w:bCs/>
          <w:i/>
          <w:iCs/>
        </w:rPr>
      </w:pPr>
      <w:r>
        <w:rPr>
          <w:bCs/>
          <w:iCs/>
        </w:rPr>
        <w:t>F.LE.</w:t>
      </w:r>
      <w:r w:rsidR="00562816" w:rsidRPr="003241FF">
        <w:rPr>
          <w:bCs/>
          <w:iCs/>
        </w:rPr>
        <w:t xml:space="preserve">4 For exponential models, express as a logarithm the solution to </w:t>
      </w:r>
      <m:oMath>
        <m:r>
          <w:rPr>
            <w:rFonts w:ascii="Cambria Math" w:hAnsi="Cambria Math"/>
          </w:rPr>
          <m:t>a</m:t>
        </m:r>
        <m:sSup>
          <m:sSupPr>
            <m:ctrlPr>
              <w:rPr>
                <w:rFonts w:ascii="Cambria Math" w:hAnsi="Cambria Math"/>
                <w:bCs/>
                <w:i/>
                <w:iCs/>
              </w:rPr>
            </m:ctrlPr>
          </m:sSupPr>
          <m:e>
            <m:r>
              <w:rPr>
                <w:rFonts w:ascii="Cambria Math" w:hAnsi="Cambria Math"/>
              </w:rPr>
              <m:t>b</m:t>
            </m:r>
          </m:e>
          <m:sup>
            <m:r>
              <w:rPr>
                <w:rFonts w:ascii="Cambria Math" w:hAnsi="Cambria Math"/>
              </w:rPr>
              <m:t>(ct)</m:t>
            </m:r>
          </m:sup>
        </m:sSup>
        <m:r>
          <w:rPr>
            <w:rFonts w:ascii="Cambria Math" w:hAnsi="Cambria Math"/>
          </w:rPr>
          <m:t>=d</m:t>
        </m:r>
      </m:oMath>
      <w:r w:rsidR="00562816" w:rsidRPr="003241FF">
        <w:rPr>
          <w:bCs/>
          <w:iCs/>
        </w:rPr>
        <w:t xml:space="preserve"> where </w:t>
      </w:r>
      <w:r w:rsidR="00562816" w:rsidRPr="003241FF">
        <w:rPr>
          <w:bCs/>
          <w:i/>
          <w:iCs/>
        </w:rPr>
        <w:t>a,</w:t>
      </w:r>
      <w:r>
        <w:rPr>
          <w:bCs/>
          <w:i/>
          <w:iCs/>
        </w:rPr>
        <w:t xml:space="preserve"> </w:t>
      </w:r>
      <w:r w:rsidR="00562816" w:rsidRPr="003241FF">
        <w:rPr>
          <w:bCs/>
          <w:i/>
          <w:iCs/>
        </w:rPr>
        <w:t>c</w:t>
      </w:r>
      <w:r w:rsidR="00562816" w:rsidRPr="003241FF">
        <w:rPr>
          <w:bCs/>
          <w:iCs/>
        </w:rPr>
        <w:t xml:space="preserve"> and </w:t>
      </w:r>
      <w:r w:rsidR="00562816" w:rsidRPr="003241FF">
        <w:rPr>
          <w:bCs/>
          <w:i/>
          <w:iCs/>
        </w:rPr>
        <w:t>d</w:t>
      </w:r>
      <w:r w:rsidR="00562816" w:rsidRPr="003241FF">
        <w:rPr>
          <w:bCs/>
          <w:iCs/>
        </w:rPr>
        <w:t xml:space="preserve"> are numbers and the base </w:t>
      </w:r>
      <w:r w:rsidR="00562816" w:rsidRPr="003241FF">
        <w:rPr>
          <w:bCs/>
          <w:i/>
          <w:iCs/>
        </w:rPr>
        <w:t>b</w:t>
      </w:r>
      <w:r w:rsidR="00562816" w:rsidRPr="003241FF">
        <w:rPr>
          <w:bCs/>
          <w:iCs/>
        </w:rPr>
        <w:t xml:space="preserve"> is 2, 10 </w:t>
      </w:r>
      <w:proofErr w:type="spellStart"/>
      <w:r w:rsidR="00562816" w:rsidRPr="003241FF">
        <w:rPr>
          <w:bCs/>
          <w:iCs/>
        </w:rPr>
        <w:t xml:space="preserve">or </w:t>
      </w:r>
      <w:r w:rsidR="00562816" w:rsidRPr="003241FF">
        <w:rPr>
          <w:bCs/>
          <w:i/>
          <w:iCs/>
        </w:rPr>
        <w:t>e</w:t>
      </w:r>
      <w:proofErr w:type="spellEnd"/>
      <w:r w:rsidR="00562816" w:rsidRPr="003241FF">
        <w:rPr>
          <w:bCs/>
          <w:i/>
          <w:iCs/>
        </w:rPr>
        <w:t>;</w:t>
      </w:r>
      <w:r w:rsidR="00562816" w:rsidRPr="003241FF">
        <w:rPr>
          <w:bCs/>
          <w:iCs/>
        </w:rPr>
        <w:t xml:space="preserve"> evaluate the logarithm using technology</w:t>
      </w:r>
      <w:r w:rsidR="001B69B5">
        <w:rPr>
          <w:bCs/>
          <w:iCs/>
        </w:rPr>
        <w:t>.</w:t>
      </w:r>
    </w:p>
    <w:p w14:paraId="66C5BB8C" w14:textId="77777777" w:rsidR="008749A4" w:rsidRPr="008749A4" w:rsidRDefault="008749A4" w:rsidP="009D31AB">
      <w:pPr>
        <w:outlineLvl w:val="0"/>
        <w:rPr>
          <w:bCs/>
          <w:iCs/>
          <w:sz w:val="28"/>
          <w:szCs w:val="28"/>
        </w:rPr>
      </w:pPr>
    </w:p>
    <w:p w14:paraId="7C812C25" w14:textId="3538D240" w:rsidR="00562816" w:rsidRPr="003241FF" w:rsidRDefault="009D31AB" w:rsidP="003241FF">
      <w:pPr>
        <w:outlineLvl w:val="0"/>
        <w:rPr>
          <w:b/>
          <w:bCs/>
          <w:iCs/>
          <w:sz w:val="28"/>
          <w:szCs w:val="28"/>
        </w:rPr>
      </w:pPr>
      <w:r>
        <w:rPr>
          <w:b/>
          <w:bCs/>
          <w:iCs/>
          <w:sz w:val="28"/>
          <w:szCs w:val="28"/>
        </w:rPr>
        <w:t>Overview</w:t>
      </w:r>
    </w:p>
    <w:p w14:paraId="028786E6" w14:textId="414079A6" w:rsidR="00562816" w:rsidRDefault="00562816" w:rsidP="00562816">
      <w:r>
        <w:t>This investigation focuses on applica</w:t>
      </w:r>
      <w:r w:rsidR="00697405">
        <w:t>tions of  logarithmic functions</w:t>
      </w:r>
      <w:r w:rsidR="00F605E6">
        <w:t>. Students</w:t>
      </w:r>
      <w:r>
        <w:t xml:space="preserve"> w</w:t>
      </w:r>
      <w:r w:rsidR="00697405">
        <w:t>ill see why scientists need logarithmic scales</w:t>
      </w:r>
      <w:r>
        <w:t xml:space="preserve"> in addition to linear scales</w:t>
      </w:r>
      <w:r w:rsidR="0071435D">
        <w:t xml:space="preserve"> to better </w:t>
      </w:r>
      <w:r w:rsidR="006E0D7F">
        <w:t xml:space="preserve">display </w:t>
      </w:r>
      <w:r w:rsidR="0071435D">
        <w:t>data</w:t>
      </w:r>
      <w:r w:rsidR="006E0D7F">
        <w:t xml:space="preserve"> graphically</w:t>
      </w:r>
      <w:r>
        <w:t>. When the range of data values is very large, say from 1 to 10</w:t>
      </w:r>
      <w:r>
        <w:rPr>
          <w:vertAlign w:val="superscript"/>
        </w:rPr>
        <w:t>10</w:t>
      </w:r>
      <w:r>
        <w:t>, students will see that scaling should be</w:t>
      </w:r>
      <w:r w:rsidR="006547C5">
        <w:t xml:space="preserve"> considered in order to</w:t>
      </w:r>
      <w:r>
        <w:t xml:space="preserve"> </w:t>
      </w:r>
      <w:r w:rsidR="00697405">
        <w:t>facilitate ease in computing</w:t>
      </w:r>
      <w:r>
        <w:t xml:space="preserve"> and to make it easier to un</w:t>
      </w:r>
      <w:r w:rsidR="003241FF">
        <w:t xml:space="preserve">derstand the problem at hand.  </w:t>
      </w:r>
      <w:r>
        <w:t>Students will use logarithmic scales in applications that measure the magnitude of earthq</w:t>
      </w:r>
      <w:r w:rsidR="006547C5">
        <w:t xml:space="preserve">uakes, the pH levels of acidity </w:t>
      </w:r>
      <w:r>
        <w:t>or alkalinity in a substance, the brightness of stars, surface area measurements in geography, and sound in dec</w:t>
      </w:r>
      <w:r w:rsidR="003241FF">
        <w:t>ibels. The launch has them make</w:t>
      </w:r>
      <w:r>
        <w:t xml:space="preserve"> a log </w:t>
      </w:r>
      <w:r w:rsidRPr="003241FF">
        <w:rPr>
          <w:i/>
        </w:rPr>
        <w:t>y</w:t>
      </w:r>
      <w:r>
        <w:t xml:space="preserve"> vs </w:t>
      </w:r>
      <w:r w:rsidRPr="003241FF">
        <w:rPr>
          <w:i/>
        </w:rPr>
        <w:t>x</w:t>
      </w:r>
      <w:r>
        <w:t xml:space="preserve"> graph </w:t>
      </w:r>
      <w:r w:rsidR="003241FF">
        <w:t xml:space="preserve">after noting that a graph of output, </w:t>
      </w:r>
      <w:r w:rsidR="003241FF" w:rsidRPr="00195C36">
        <w:rPr>
          <w:i/>
        </w:rPr>
        <w:t>y</w:t>
      </w:r>
      <w:r w:rsidR="003241FF">
        <w:t xml:space="preserve"> vs input, </w:t>
      </w:r>
      <w:r w:rsidR="003241FF" w:rsidRPr="00195C36">
        <w:rPr>
          <w:i/>
        </w:rPr>
        <w:t>x</w:t>
      </w:r>
      <w:r w:rsidR="003241FF">
        <w:t xml:space="preserve"> does not display the data well. T</w:t>
      </w:r>
      <w:r>
        <w:t xml:space="preserve">he focus </w:t>
      </w:r>
      <w:r w:rsidR="006E0D7F">
        <w:t xml:space="preserve">of the activity </w:t>
      </w:r>
      <w:r>
        <w:t xml:space="preserve">is that we </w:t>
      </w:r>
      <w:r w:rsidR="003241FF">
        <w:t xml:space="preserve">need to </w:t>
      </w:r>
      <w:r>
        <w:t xml:space="preserve">get a graph that provides </w:t>
      </w:r>
      <w:r w:rsidR="001C4D1E">
        <w:t>a better picture of the data value</w:t>
      </w:r>
      <w:r w:rsidR="00697405">
        <w:t>s</w:t>
      </w:r>
      <w:r w:rsidR="003241FF">
        <w:t xml:space="preserve">. We need a graphical display that </w:t>
      </w:r>
      <w:r>
        <w:t>makes it c</w:t>
      </w:r>
      <w:r w:rsidR="003241FF">
        <w:t>learer to see ALL the data. In I</w:t>
      </w:r>
      <w:r>
        <w:t xml:space="preserve">nvestigation 5, an activity especially for STEM </w:t>
      </w:r>
      <w:r w:rsidR="00666D4C">
        <w:t>-</w:t>
      </w:r>
      <w:r>
        <w:t>intending students</w:t>
      </w:r>
      <w:r w:rsidR="003241FF">
        <w:t xml:space="preserve">, students </w:t>
      </w:r>
      <w:r>
        <w:t xml:space="preserve">will examine the relationship between a </w:t>
      </w:r>
      <w:r w:rsidR="00697405">
        <w:t xml:space="preserve">log </w:t>
      </w:r>
      <w:r w:rsidR="00697405" w:rsidRPr="003241FF">
        <w:rPr>
          <w:i/>
        </w:rPr>
        <w:t>y</w:t>
      </w:r>
      <w:r w:rsidR="00697405">
        <w:t xml:space="preserve"> vs </w:t>
      </w:r>
      <w:r w:rsidR="00697405" w:rsidRPr="003241FF">
        <w:rPr>
          <w:i/>
        </w:rPr>
        <w:t>x</w:t>
      </w:r>
      <w:r w:rsidR="00697405">
        <w:t xml:space="preserve"> graph </w:t>
      </w:r>
      <w:r w:rsidR="003241FF">
        <w:t xml:space="preserve">that is linear </w:t>
      </w:r>
      <w:r w:rsidR="00697405">
        <w:t>and it equation</w:t>
      </w:r>
      <w:r w:rsidR="003241FF">
        <w:t xml:space="preserve"> in terms of </w:t>
      </w:r>
      <w:r w:rsidR="003241FF" w:rsidRPr="003241FF">
        <w:rPr>
          <w:i/>
        </w:rPr>
        <w:t>x</w:t>
      </w:r>
      <w:r w:rsidR="003241FF">
        <w:t xml:space="preserve"> and log </w:t>
      </w:r>
      <w:r w:rsidR="003241FF" w:rsidRPr="003241FF">
        <w:rPr>
          <w:i/>
        </w:rPr>
        <w:t>y</w:t>
      </w:r>
      <w:r w:rsidR="00697405">
        <w:t xml:space="preserve"> </w:t>
      </w:r>
      <w:r>
        <w:t xml:space="preserve"> and the associated exponential function</w:t>
      </w:r>
      <w:r w:rsidR="003241FF">
        <w:t xml:space="preserve"> f(</w:t>
      </w:r>
      <w:r w:rsidR="003241FF" w:rsidRPr="003241FF">
        <w:rPr>
          <w:i/>
        </w:rPr>
        <w:t>x</w:t>
      </w:r>
      <w:r w:rsidR="003241FF">
        <w:t>)=</w:t>
      </w:r>
      <w:proofErr w:type="spellStart"/>
      <w:r w:rsidR="003241FF">
        <w:t>ab</w:t>
      </w:r>
      <w:r w:rsidR="003241FF" w:rsidRPr="003241FF">
        <w:rPr>
          <w:i/>
          <w:vertAlign w:val="superscript"/>
        </w:rPr>
        <w:t>x</w:t>
      </w:r>
      <w:proofErr w:type="spellEnd"/>
      <w:r w:rsidR="003241FF">
        <w:t xml:space="preserve"> in terms of </w:t>
      </w:r>
      <w:r w:rsidR="003241FF" w:rsidRPr="003241FF">
        <w:rPr>
          <w:i/>
        </w:rPr>
        <w:t>x</w:t>
      </w:r>
      <w:r w:rsidR="003241FF">
        <w:t xml:space="preserve"> and </w:t>
      </w:r>
      <w:r w:rsidR="003241FF" w:rsidRPr="003241FF">
        <w:rPr>
          <w:i/>
        </w:rPr>
        <w:t>y</w:t>
      </w:r>
      <w:r w:rsidR="003241FF">
        <w:t>.</w:t>
      </w:r>
      <w:r>
        <w:t xml:space="preserve"> </w:t>
      </w:r>
    </w:p>
    <w:p w14:paraId="27DFA3D4" w14:textId="77777777" w:rsidR="007D2F49" w:rsidRDefault="007D2F49" w:rsidP="00562816"/>
    <w:p w14:paraId="3339AD4D" w14:textId="77777777" w:rsidR="009D31AB" w:rsidRDefault="009D31AB" w:rsidP="009D31AB">
      <w:pPr>
        <w:outlineLvl w:val="0"/>
        <w:rPr>
          <w:b/>
          <w:bCs/>
          <w:iCs/>
          <w:sz w:val="28"/>
          <w:szCs w:val="28"/>
        </w:rPr>
      </w:pPr>
      <w:r>
        <w:rPr>
          <w:b/>
          <w:bCs/>
          <w:iCs/>
          <w:sz w:val="28"/>
          <w:szCs w:val="28"/>
        </w:rPr>
        <w:t>Assessment Activities</w:t>
      </w:r>
    </w:p>
    <w:p w14:paraId="3EFB1603" w14:textId="77777777" w:rsidR="009107F9" w:rsidRDefault="009107F9" w:rsidP="009D31AB">
      <w:pPr>
        <w:outlineLvl w:val="0"/>
        <w:rPr>
          <w:b/>
          <w:bCs/>
          <w:iCs/>
          <w:sz w:val="28"/>
          <w:szCs w:val="28"/>
        </w:rPr>
      </w:pPr>
    </w:p>
    <w:p w14:paraId="6E9F8D0E" w14:textId="77777777" w:rsidR="009D31AB" w:rsidRDefault="009D31AB" w:rsidP="0009471D">
      <w:pPr>
        <w:outlineLvl w:val="0"/>
        <w:rPr>
          <w:b/>
          <w:bCs/>
          <w:iCs/>
        </w:rPr>
      </w:pPr>
      <w:r w:rsidRPr="0009471D">
        <w:rPr>
          <w:b/>
          <w:bCs/>
          <w:iCs/>
        </w:rPr>
        <w:t>Evidence of Success:  What Will Students Be Able to Do?</w:t>
      </w:r>
    </w:p>
    <w:p w14:paraId="275D1E8E" w14:textId="2220311D" w:rsidR="00562816" w:rsidRDefault="00562816" w:rsidP="00562816">
      <w:pPr>
        <w:pStyle w:val="ListParagraph"/>
        <w:numPr>
          <w:ilvl w:val="0"/>
          <w:numId w:val="17"/>
        </w:numPr>
        <w:outlineLvl w:val="0"/>
      </w:pPr>
      <w:r>
        <w:t>Use properties of logarithms to solve equations</w:t>
      </w:r>
      <w:r w:rsidR="00195C36">
        <w:t>.</w:t>
      </w:r>
    </w:p>
    <w:p w14:paraId="3A69E928" w14:textId="4808FC87" w:rsidR="00562816" w:rsidRDefault="00562816" w:rsidP="00562816">
      <w:pPr>
        <w:pStyle w:val="ListParagraph"/>
        <w:numPr>
          <w:ilvl w:val="0"/>
          <w:numId w:val="17"/>
        </w:numPr>
        <w:outlineLvl w:val="0"/>
      </w:pPr>
      <w:r>
        <w:t>Use a logarithmic scale</w:t>
      </w:r>
      <w:r w:rsidR="00195C36">
        <w:t>.</w:t>
      </w:r>
    </w:p>
    <w:p w14:paraId="0C226685" w14:textId="1BCC9C77" w:rsidR="00562816" w:rsidRDefault="00562816" w:rsidP="00562816">
      <w:pPr>
        <w:pStyle w:val="ListParagraph"/>
        <w:numPr>
          <w:ilvl w:val="0"/>
          <w:numId w:val="17"/>
        </w:numPr>
        <w:outlineLvl w:val="0"/>
      </w:pPr>
      <w:r>
        <w:t>Us</w:t>
      </w:r>
      <w:r w:rsidR="006547C5">
        <w:t xml:space="preserve">e formulas that have logarithms </w:t>
      </w:r>
      <w:r>
        <w:t>in them</w:t>
      </w:r>
      <w:r w:rsidR="00195C36">
        <w:t>.</w:t>
      </w:r>
      <w:r>
        <w:t xml:space="preserve"> </w:t>
      </w:r>
    </w:p>
    <w:p w14:paraId="1EC3BEA1" w14:textId="5BDF380C" w:rsidR="00562816" w:rsidRDefault="00562816" w:rsidP="00562816">
      <w:pPr>
        <w:pStyle w:val="ListParagraph"/>
        <w:numPr>
          <w:ilvl w:val="0"/>
          <w:numId w:val="17"/>
        </w:numPr>
        <w:outlineLvl w:val="0"/>
      </w:pPr>
      <w:r>
        <w:t>Apply</w:t>
      </w:r>
      <w:r w:rsidR="00666D4C">
        <w:t xml:space="preserve"> their knowledge of logarithmic </w:t>
      </w:r>
      <w:r>
        <w:t>scales to real world applications.</w:t>
      </w:r>
    </w:p>
    <w:p w14:paraId="1BDC7D98" w14:textId="77777777" w:rsidR="00006E43" w:rsidRDefault="00006E43" w:rsidP="009107F9">
      <w:pPr>
        <w:outlineLvl w:val="0"/>
        <w:rPr>
          <w:b/>
          <w:sz w:val="28"/>
          <w:szCs w:val="28"/>
        </w:rPr>
      </w:pPr>
    </w:p>
    <w:p w14:paraId="4B8A0623" w14:textId="77777777" w:rsidR="0009471D" w:rsidRDefault="009D31AB" w:rsidP="009107F9">
      <w:pPr>
        <w:outlineLvl w:val="0"/>
        <w:rPr>
          <w:b/>
          <w:sz w:val="28"/>
          <w:szCs w:val="28"/>
        </w:rPr>
      </w:pPr>
      <w:r w:rsidRPr="008749A4">
        <w:rPr>
          <w:b/>
          <w:sz w:val="28"/>
          <w:szCs w:val="28"/>
        </w:rPr>
        <w:t>Assessment Strategies:  How Will They Show What They Know?</w:t>
      </w:r>
    </w:p>
    <w:p w14:paraId="0118137E" w14:textId="38AC6673" w:rsidR="00562816" w:rsidRDefault="00562816" w:rsidP="00562816">
      <w:pPr>
        <w:ind w:left="720"/>
        <w:outlineLvl w:val="0"/>
      </w:pPr>
      <w:r w:rsidRPr="00EE1534">
        <w:rPr>
          <w:b/>
        </w:rPr>
        <w:t>Exit Slip 5.3</w:t>
      </w:r>
      <w:r>
        <w:t>.</w:t>
      </w:r>
      <w:r w:rsidR="00195C36">
        <w:t xml:space="preserve"> Students will be asked to describe when a logarithmic scale might be the better choice over a linear scale and to solve two applied problems, one involving decibels and one </w:t>
      </w:r>
      <w:r w:rsidR="00B92C08">
        <w:t xml:space="preserve">on </w:t>
      </w:r>
      <w:r w:rsidR="00195C36">
        <w:t>earthquakes.</w:t>
      </w:r>
      <w:r>
        <w:t xml:space="preserve">  </w:t>
      </w:r>
    </w:p>
    <w:p w14:paraId="13B0876B" w14:textId="052EBA30" w:rsidR="00562816" w:rsidRDefault="00562816" w:rsidP="00562816">
      <w:pPr>
        <w:ind w:left="720"/>
        <w:outlineLvl w:val="0"/>
        <w:rPr>
          <w:b/>
        </w:rPr>
      </w:pPr>
      <w:r w:rsidRPr="00EE1534">
        <w:rPr>
          <w:b/>
        </w:rPr>
        <w:t xml:space="preserve">Journal </w:t>
      </w:r>
      <w:r w:rsidR="00274BCC">
        <w:rPr>
          <w:b/>
        </w:rPr>
        <w:t xml:space="preserve">Prompt </w:t>
      </w:r>
      <w:r w:rsidRPr="00EE1534">
        <w:rPr>
          <w:b/>
        </w:rPr>
        <w:t>1</w:t>
      </w:r>
      <w:r w:rsidR="00274BCC">
        <w:rPr>
          <w:b/>
        </w:rPr>
        <w:t xml:space="preserve"> </w:t>
      </w:r>
      <w:r w:rsidR="00274BCC">
        <w:t>Explain why a you</w:t>
      </w:r>
      <w:r w:rsidR="00274BCC" w:rsidRPr="00274BCC">
        <w:t xml:space="preserve"> m</w:t>
      </w:r>
      <w:r w:rsidR="00274BCC">
        <w:t>ight use a logarithmic scale in</w:t>
      </w:r>
      <w:r w:rsidR="00274BCC" w:rsidRPr="00274BCC">
        <w:t xml:space="preserve">stead  </w:t>
      </w:r>
      <w:r w:rsidR="00274BCC">
        <w:t>of a linear scale and provid</w:t>
      </w:r>
      <w:r w:rsidR="00274BCC" w:rsidRPr="00274BCC">
        <w:t xml:space="preserve">e </w:t>
      </w:r>
      <w:r w:rsidR="00274BCC">
        <w:t xml:space="preserve">at least </w:t>
      </w:r>
      <w:r w:rsidR="00274BCC" w:rsidRPr="00274BCC">
        <w:t>one real wor</w:t>
      </w:r>
      <w:r w:rsidR="00274BCC">
        <w:t>l</w:t>
      </w:r>
      <w:r w:rsidR="00274BCC" w:rsidRPr="00274BCC">
        <w:t>d example where a logarithmic scale is used</w:t>
      </w:r>
      <w:r w:rsidR="00274BCC">
        <w:t xml:space="preserve"> and </w:t>
      </w:r>
      <w:r w:rsidR="00EA7CCD">
        <w:t xml:space="preserve">explain </w:t>
      </w:r>
      <w:r w:rsidR="00274BCC">
        <w:t>why it is used.</w:t>
      </w:r>
    </w:p>
    <w:p w14:paraId="1D31F605" w14:textId="1BF30F43" w:rsidR="0088552B" w:rsidRPr="0088552B" w:rsidRDefault="0088552B" w:rsidP="00562816">
      <w:pPr>
        <w:ind w:left="720"/>
        <w:outlineLvl w:val="0"/>
      </w:pPr>
      <w:r>
        <w:rPr>
          <w:b/>
        </w:rPr>
        <w:t>Activity 5.3.1</w:t>
      </w:r>
      <w:r w:rsidR="00240D4A">
        <w:rPr>
          <w:b/>
        </w:rPr>
        <w:t xml:space="preserve"> </w:t>
      </w:r>
      <w:r>
        <w:rPr>
          <w:b/>
        </w:rPr>
        <w:t>Can we Eat the Chicken</w:t>
      </w:r>
      <w:r w:rsidR="00240D4A">
        <w:rPr>
          <w:b/>
        </w:rPr>
        <w:t>?</w:t>
      </w:r>
      <w:r>
        <w:rPr>
          <w:b/>
        </w:rPr>
        <w:t xml:space="preserve"> </w:t>
      </w:r>
      <w:r w:rsidRPr="0088552B">
        <w:t>focuses on why we might we better</w:t>
      </w:r>
      <w:r w:rsidR="00697405">
        <w:t xml:space="preserve"> served</w:t>
      </w:r>
      <w:r>
        <w:t xml:space="preserve"> by a logarithmic scal</w:t>
      </w:r>
      <w:r w:rsidR="00697405">
        <w:t>e</w:t>
      </w:r>
      <w:r w:rsidRPr="0088552B">
        <w:t xml:space="preserve"> when we are graphing data</w:t>
      </w:r>
      <w:r>
        <w:rPr>
          <w:b/>
        </w:rPr>
        <w:t xml:space="preserve"> </w:t>
      </w:r>
      <w:r w:rsidRPr="0088552B">
        <w:t>whose</w:t>
      </w:r>
      <w:r>
        <w:rPr>
          <w:b/>
        </w:rPr>
        <w:t xml:space="preserve"> </w:t>
      </w:r>
      <w:r>
        <w:t>range of data values is very large.</w:t>
      </w:r>
    </w:p>
    <w:p w14:paraId="7647C1A7" w14:textId="08FDF292" w:rsidR="00562816" w:rsidRPr="00697405" w:rsidRDefault="0088552B" w:rsidP="00697405">
      <w:pPr>
        <w:ind w:left="720"/>
      </w:pPr>
      <w:r>
        <w:rPr>
          <w:b/>
        </w:rPr>
        <w:t>Activity 5.3.2 Earthquakes</w:t>
      </w:r>
      <w:r w:rsidR="00562816">
        <w:t xml:space="preserve"> </w:t>
      </w:r>
      <w:r w:rsidR="007D2F49">
        <w:t xml:space="preserve">begins with the logarithmic scale </w:t>
      </w:r>
      <w:r w:rsidR="001B69B5">
        <w:t xml:space="preserve">sometimes </w:t>
      </w:r>
      <w:r w:rsidR="007D2F49">
        <w:t xml:space="preserve">used to measure the magnitude of earthquakes, the Richter scale.   Magnitudes of earthquakes </w:t>
      </w:r>
      <w:r w:rsidR="00525FDC">
        <w:t>measure the energy rele</w:t>
      </w:r>
      <w:r w:rsidR="001B69B5">
        <w:t>ased at the source of the earth</w:t>
      </w:r>
      <w:r w:rsidR="00525FDC">
        <w:t xml:space="preserve">quake.  A 9.0 earthquake releases a </w:t>
      </w:r>
      <w:r w:rsidR="00525FDC">
        <w:lastRenderedPageBreak/>
        <w:t>trillion times as much energy as a 1.0 barely discernable if discernable at all earthquake</w:t>
      </w:r>
      <w:r w:rsidR="007D2F49">
        <w:t>, a very large range of possible values.  The magnitude of an earthquake is esse</w:t>
      </w:r>
      <w:r w:rsidR="001B69B5">
        <w:t>ntially the log of the amplitude</w:t>
      </w:r>
      <w:r w:rsidR="007D2F49">
        <w:t xml:space="preserve"> of the earthquake</w:t>
      </w:r>
      <w:r w:rsidR="001B69B5">
        <w:t xml:space="preserve"> as measured on a seismograph</w:t>
      </w:r>
      <w:r w:rsidR="007D2F49">
        <w:t>, so the numbers are converted to a range from 1 to 9.  Students will find</w:t>
      </w:r>
      <w:r>
        <w:t xml:space="preserve"> magnitudes</w:t>
      </w:r>
      <w:r w:rsidR="00562816">
        <w:t xml:space="preserve"> for various earthquakes as well as </w:t>
      </w:r>
      <w:r w:rsidR="001B69B5">
        <w:t>compare</w:t>
      </w:r>
      <w:r w:rsidR="007D2F49">
        <w:t xml:space="preserve"> an earthquake</w:t>
      </w:r>
      <w:r w:rsidR="001B69B5">
        <w:t>’s magnitude</w:t>
      </w:r>
      <w:r>
        <w:t xml:space="preserve"> relative </w:t>
      </w:r>
      <w:r w:rsidR="00562816">
        <w:t>to other known earthquakes</w:t>
      </w:r>
      <w:r>
        <w:t>.</w:t>
      </w:r>
      <w:r w:rsidR="00562816">
        <w:t xml:space="preserve"> </w:t>
      </w:r>
    </w:p>
    <w:p w14:paraId="34A2597D" w14:textId="67A99ADB" w:rsidR="00562816" w:rsidRPr="007D2F49" w:rsidRDefault="0088552B" w:rsidP="007D2F49">
      <w:pPr>
        <w:ind w:left="720"/>
        <w:outlineLvl w:val="0"/>
        <w:rPr>
          <w:bCs/>
          <w:iCs/>
        </w:rPr>
      </w:pPr>
      <w:r>
        <w:rPr>
          <w:rFonts w:eastAsiaTheme="minorHAnsi"/>
          <w:b/>
          <w:bCs/>
        </w:rPr>
        <w:t>Activity 5.3.3</w:t>
      </w:r>
      <w:r w:rsidR="00562816">
        <w:rPr>
          <w:rFonts w:eastAsiaTheme="minorHAnsi"/>
          <w:bCs/>
        </w:rPr>
        <w:t xml:space="preserve"> </w:t>
      </w:r>
      <w:r w:rsidR="00240D4A" w:rsidRPr="00240D4A">
        <w:rPr>
          <w:rFonts w:eastAsiaTheme="minorHAnsi"/>
          <w:b/>
          <w:bCs/>
        </w:rPr>
        <w:t>Basic or Acidic</w:t>
      </w:r>
      <w:r w:rsidR="00240D4A">
        <w:rPr>
          <w:rFonts w:eastAsiaTheme="minorHAnsi"/>
          <w:bCs/>
        </w:rPr>
        <w:t xml:space="preserve"> </w:t>
      </w:r>
      <w:r w:rsidR="007D2F49">
        <w:t xml:space="preserve">has students use the pH scale which is a logarithmic scale. A strongly acidic solution can have 100 million </w:t>
      </w:r>
      <w:proofErr w:type="spellStart"/>
      <w:r w:rsidR="007D2F49">
        <w:t>million</w:t>
      </w:r>
      <w:proofErr w:type="spellEnd"/>
      <w:r w:rsidR="007D2F49">
        <w:t xml:space="preserve"> or 10E14 times more hydrogen atoms than a strongly basic solution and the hydrogen ion and hydroxide concentrations in everyday solutions can vary over that wide range. </w:t>
      </w:r>
      <w:r w:rsidR="00697405">
        <w:rPr>
          <w:rFonts w:eastAsiaTheme="minorHAnsi"/>
          <w:bCs/>
        </w:rPr>
        <w:t>Students will find</w:t>
      </w:r>
      <w:r w:rsidR="007D2F49">
        <w:rPr>
          <w:rFonts w:eastAsiaTheme="minorHAnsi"/>
          <w:bCs/>
        </w:rPr>
        <w:t xml:space="preserve"> pH levels or hydrogen ion concentrations for known subs</w:t>
      </w:r>
      <w:r w:rsidR="00697405">
        <w:rPr>
          <w:rFonts w:eastAsiaTheme="minorHAnsi"/>
          <w:bCs/>
        </w:rPr>
        <w:t>tances, such as bleach, ammonia and coffee.</w:t>
      </w:r>
    </w:p>
    <w:p w14:paraId="534FD498" w14:textId="1D7603F8" w:rsidR="00562816" w:rsidRPr="00C51361" w:rsidRDefault="0088552B" w:rsidP="00562816">
      <w:pPr>
        <w:pStyle w:val="ListParagraph"/>
        <w:widowControl w:val="0"/>
        <w:tabs>
          <w:tab w:val="left" w:pos="220"/>
          <w:tab w:val="left" w:pos="720"/>
        </w:tabs>
        <w:autoSpaceDE w:val="0"/>
        <w:autoSpaceDN w:val="0"/>
        <w:adjustRightInd w:val="0"/>
        <w:rPr>
          <w:rFonts w:eastAsiaTheme="minorHAnsi"/>
          <w:bCs/>
          <w:color w:val="000000" w:themeColor="text1"/>
        </w:rPr>
      </w:pPr>
      <w:r>
        <w:rPr>
          <w:rFonts w:eastAsiaTheme="minorHAnsi"/>
          <w:b/>
          <w:bCs/>
          <w:color w:val="000000" w:themeColor="text1"/>
        </w:rPr>
        <w:t>Activity 5.3.4</w:t>
      </w:r>
      <w:r w:rsidR="00B65246">
        <w:rPr>
          <w:rFonts w:eastAsiaTheme="minorHAnsi"/>
          <w:bCs/>
          <w:color w:val="000000" w:themeColor="text1"/>
        </w:rPr>
        <w:t xml:space="preserve"> </w:t>
      </w:r>
      <w:r w:rsidR="00303981" w:rsidRPr="00303981">
        <w:rPr>
          <w:rFonts w:eastAsiaTheme="minorHAnsi"/>
          <w:b/>
          <w:bCs/>
          <w:color w:val="000000" w:themeColor="text1"/>
        </w:rPr>
        <w:t>Measuring</w:t>
      </w:r>
      <w:r w:rsidR="00303981">
        <w:rPr>
          <w:rFonts w:eastAsiaTheme="minorHAnsi"/>
          <w:bCs/>
          <w:color w:val="000000" w:themeColor="text1"/>
        </w:rPr>
        <w:t xml:space="preserve"> </w:t>
      </w:r>
      <w:r w:rsidR="00303981" w:rsidRPr="00303981">
        <w:rPr>
          <w:rFonts w:eastAsiaTheme="minorHAnsi"/>
          <w:b/>
          <w:bCs/>
          <w:color w:val="000000" w:themeColor="text1"/>
        </w:rPr>
        <w:t>Sound Intensity</w:t>
      </w:r>
      <w:r w:rsidR="00303981">
        <w:rPr>
          <w:rFonts w:eastAsiaTheme="minorHAnsi"/>
          <w:bCs/>
          <w:color w:val="000000" w:themeColor="text1"/>
        </w:rPr>
        <w:t xml:space="preserve"> </w:t>
      </w:r>
      <w:r w:rsidR="00B65246">
        <w:rPr>
          <w:rFonts w:eastAsiaTheme="minorHAnsi"/>
          <w:bCs/>
          <w:color w:val="000000" w:themeColor="text1"/>
        </w:rPr>
        <w:t>looks at the intensity of sound and its measurement.</w:t>
      </w:r>
      <w:r w:rsidR="00562816">
        <w:rPr>
          <w:rFonts w:eastAsiaTheme="minorHAnsi"/>
          <w:bCs/>
          <w:color w:val="000000" w:themeColor="text1"/>
        </w:rPr>
        <w:t xml:space="preserve"> </w:t>
      </w:r>
      <w:r w:rsidR="00A6531D">
        <w:rPr>
          <w:rFonts w:eastAsiaTheme="minorHAnsi"/>
          <w:bCs/>
          <w:color w:val="000000" w:themeColor="text1"/>
        </w:rPr>
        <w:t>Student</w:t>
      </w:r>
      <w:r w:rsidR="00666D4C">
        <w:rPr>
          <w:rFonts w:eastAsiaTheme="minorHAnsi"/>
          <w:bCs/>
          <w:color w:val="000000" w:themeColor="text1"/>
        </w:rPr>
        <w:t>s</w:t>
      </w:r>
      <w:r w:rsidR="00A6531D">
        <w:rPr>
          <w:rFonts w:eastAsiaTheme="minorHAnsi"/>
          <w:bCs/>
          <w:color w:val="000000" w:themeColor="text1"/>
        </w:rPr>
        <w:t xml:space="preserve"> explore some problems that will make them aware of the dangers</w:t>
      </w:r>
      <w:r w:rsidR="00697405">
        <w:rPr>
          <w:rFonts w:eastAsiaTheme="minorHAnsi"/>
          <w:bCs/>
          <w:color w:val="000000" w:themeColor="text1"/>
        </w:rPr>
        <w:t xml:space="preserve"> to their hearing when exposed to</w:t>
      </w:r>
      <w:r w:rsidR="00A6531D">
        <w:rPr>
          <w:rFonts w:eastAsiaTheme="minorHAnsi"/>
          <w:bCs/>
          <w:color w:val="000000" w:themeColor="text1"/>
        </w:rPr>
        <w:t xml:space="preserve"> very loud sounds.</w:t>
      </w:r>
    </w:p>
    <w:p w14:paraId="3F584440" w14:textId="0646C7AC" w:rsidR="00562816" w:rsidRPr="0088552B" w:rsidRDefault="0088552B" w:rsidP="0088552B">
      <w:pPr>
        <w:pStyle w:val="ListParagraph"/>
        <w:rPr>
          <w:rFonts w:eastAsiaTheme="minorHAnsi"/>
          <w:bCs/>
        </w:rPr>
      </w:pPr>
      <w:r>
        <w:rPr>
          <w:rFonts w:eastAsiaTheme="minorHAnsi"/>
          <w:b/>
          <w:bCs/>
          <w:color w:val="000000" w:themeColor="text1"/>
        </w:rPr>
        <w:t>Activity 5.3.5</w:t>
      </w:r>
      <w:r w:rsidR="00562816">
        <w:rPr>
          <w:rFonts w:eastAsiaTheme="minorHAnsi"/>
          <w:b/>
          <w:bCs/>
          <w:color w:val="000000" w:themeColor="text1"/>
        </w:rPr>
        <w:t xml:space="preserve"> </w:t>
      </w:r>
      <w:r w:rsidR="00303981">
        <w:rPr>
          <w:b/>
        </w:rPr>
        <w:t>Problems Using logarithmic Scales</w:t>
      </w:r>
      <w:r w:rsidR="00303981">
        <w:rPr>
          <w:rFonts w:eastAsiaTheme="minorHAnsi"/>
          <w:bCs/>
          <w:color w:val="000000" w:themeColor="text1"/>
        </w:rPr>
        <w:t xml:space="preserve"> </w:t>
      </w:r>
      <w:r w:rsidR="00562816">
        <w:rPr>
          <w:rFonts w:eastAsiaTheme="minorHAnsi"/>
          <w:bCs/>
          <w:color w:val="000000" w:themeColor="text1"/>
        </w:rPr>
        <w:t>contains addition</w:t>
      </w:r>
      <w:r w:rsidR="00697405">
        <w:rPr>
          <w:rFonts w:eastAsiaTheme="minorHAnsi"/>
          <w:bCs/>
          <w:color w:val="000000" w:themeColor="text1"/>
        </w:rPr>
        <w:t>al</w:t>
      </w:r>
      <w:r w:rsidR="00562816">
        <w:rPr>
          <w:rFonts w:eastAsiaTheme="minorHAnsi"/>
          <w:bCs/>
          <w:color w:val="000000" w:themeColor="text1"/>
        </w:rPr>
        <w:t xml:space="preserve"> application</w:t>
      </w:r>
      <w:r w:rsidR="00697405">
        <w:rPr>
          <w:rFonts w:eastAsiaTheme="minorHAnsi"/>
          <w:bCs/>
          <w:color w:val="000000" w:themeColor="text1"/>
        </w:rPr>
        <w:t xml:space="preserve"> problems and some</w:t>
      </w:r>
      <w:r w:rsidR="00562816" w:rsidRPr="0042116E">
        <w:rPr>
          <w:rFonts w:eastAsiaTheme="minorHAnsi"/>
          <w:bCs/>
          <w:color w:val="000000" w:themeColor="text1"/>
        </w:rPr>
        <w:t xml:space="preserve"> practice solving equations</w:t>
      </w:r>
      <w:r w:rsidR="00562816">
        <w:rPr>
          <w:rFonts w:eastAsiaTheme="minorHAnsi"/>
          <w:b/>
          <w:bCs/>
          <w:color w:val="000000" w:themeColor="text1"/>
        </w:rPr>
        <w:t xml:space="preserve"> </w:t>
      </w:r>
      <w:r w:rsidR="000B28EF" w:rsidRPr="000B28EF">
        <w:rPr>
          <w:rFonts w:eastAsiaTheme="minorHAnsi"/>
          <w:bCs/>
          <w:color w:val="000000" w:themeColor="text1"/>
        </w:rPr>
        <w:t>with logarithmic expressions</w:t>
      </w:r>
      <w:r w:rsidR="00666D4C">
        <w:rPr>
          <w:rFonts w:eastAsiaTheme="minorHAnsi"/>
          <w:bCs/>
          <w:color w:val="000000" w:themeColor="text1"/>
        </w:rPr>
        <w:t xml:space="preserve"> or needing a</w:t>
      </w:r>
      <w:r w:rsidR="000B28EF">
        <w:rPr>
          <w:rFonts w:eastAsiaTheme="minorHAnsi"/>
          <w:bCs/>
          <w:color w:val="000000" w:themeColor="text1"/>
        </w:rPr>
        <w:t xml:space="preserve"> logarithmic function.</w:t>
      </w:r>
    </w:p>
    <w:p w14:paraId="5CEB48FF" w14:textId="77777777" w:rsidR="006F70F4" w:rsidRPr="00E11EEB" w:rsidRDefault="006F70F4" w:rsidP="006F70F4">
      <w:pPr>
        <w:ind w:left="720"/>
        <w:rPr>
          <w:sz w:val="28"/>
          <w:szCs w:val="28"/>
        </w:rPr>
      </w:pPr>
    </w:p>
    <w:p w14:paraId="3F08A89A" w14:textId="77777777" w:rsidR="009D31AB" w:rsidRDefault="009D31AB" w:rsidP="009D31AB">
      <w:pPr>
        <w:rPr>
          <w:b/>
          <w:sz w:val="28"/>
          <w:szCs w:val="28"/>
        </w:rPr>
      </w:pPr>
      <w:r>
        <w:rPr>
          <w:b/>
          <w:sz w:val="28"/>
          <w:szCs w:val="28"/>
        </w:rPr>
        <w:t xml:space="preserve">Launch Notes </w:t>
      </w:r>
    </w:p>
    <w:p w14:paraId="39A156CF" w14:textId="20D9062B" w:rsidR="00EA7CCD" w:rsidRDefault="00562816" w:rsidP="00562816">
      <w:r>
        <w:t>Pose the f</w:t>
      </w:r>
      <w:r w:rsidR="00EA7CCD">
        <w:t>ollowing situation to the class.</w:t>
      </w:r>
    </w:p>
    <w:p w14:paraId="4F94BFFE" w14:textId="600650BB" w:rsidR="00E45934" w:rsidRDefault="00562816" w:rsidP="00EA7CCD">
      <w:pPr>
        <w:ind w:left="720"/>
      </w:pPr>
      <w:r>
        <w:t xml:space="preserve">Suppose you go over to a friend’s house and they have raw chicken on their counter. </w:t>
      </w:r>
      <w:r w:rsidR="00EA7CCD">
        <w:t>When you ask why the chicken is on the counter and not in the refrigerator</w:t>
      </w:r>
      <w:r>
        <w:t xml:space="preserve">, your friend’s mom is upset for she says she forgot to refrigerate </w:t>
      </w:r>
      <w:r w:rsidR="0071435D">
        <w:t xml:space="preserve">the chicken </w:t>
      </w:r>
      <w:r>
        <w:t>and must now discard it. You ask why</w:t>
      </w:r>
      <w:r w:rsidR="00EA7CCD">
        <w:t>,</w:t>
      </w:r>
      <w:r>
        <w:t xml:space="preserve"> and Mrs. Lee responds that poultry is a high risk food for food poisoning because it is a moist food and it was a warm day. You went on the web and one source stated a single bacterium could multiply to 2,000,000 in just 7 hours and a second source stated under ideal conditions you could have 17,000,000 in just 12 hours. </w:t>
      </w:r>
      <w:r w:rsidR="00E65D45">
        <w:t xml:space="preserve">Distribute </w:t>
      </w:r>
      <w:r w:rsidR="00E65D45" w:rsidRPr="00E65D45">
        <w:rPr>
          <w:b/>
        </w:rPr>
        <w:t>Activity 5.3.1</w:t>
      </w:r>
      <w:r w:rsidR="00E65D45">
        <w:t>. Students can work in pairs or small groups.</w:t>
      </w:r>
      <w:r w:rsidR="0088552B">
        <w:t xml:space="preserve"> </w:t>
      </w:r>
      <w:r>
        <w:t>Verify that for the first source the bacteria double about every 20 minutes and</w:t>
      </w:r>
      <w:r w:rsidR="00EA7CCD">
        <w:t xml:space="preserve"> for the second source that the bacteria </w:t>
      </w:r>
      <w:r>
        <w:t xml:space="preserve"> would double about every 30 minutes.</w:t>
      </w:r>
    </w:p>
    <w:p w14:paraId="6D54001B" w14:textId="77777777" w:rsidR="00EA7CCD" w:rsidRDefault="00EA7CCD" w:rsidP="00EA7CCD">
      <w:pPr>
        <w:ind w:left="720"/>
      </w:pPr>
    </w:p>
    <w:p w14:paraId="58C8A6D4" w14:textId="06A2FDA6" w:rsidR="00E45934" w:rsidRPr="00ED0A65" w:rsidRDefault="00E45934" w:rsidP="00E4593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Activity 5.3.1  </w:t>
      </w:r>
      <w:r>
        <w:t xml:space="preserve">Students could </w:t>
      </w:r>
      <w:r w:rsidRPr="00E45934">
        <w:t xml:space="preserve">work </w:t>
      </w:r>
      <w:r>
        <w:t>in</w:t>
      </w:r>
      <w:r w:rsidRPr="00E45934">
        <w:t xml:space="preserve"> pairs or grou</w:t>
      </w:r>
      <w:r>
        <w:t>ps  making just one pair of grap</w:t>
      </w:r>
      <w:r w:rsidRPr="00E45934">
        <w:t>hs per group</w:t>
      </w:r>
      <w:r>
        <w:rPr>
          <w:b/>
        </w:rPr>
        <w:t xml:space="preserve">. </w:t>
      </w:r>
      <w:r w:rsidRPr="00E45934">
        <w:t>The obse</w:t>
      </w:r>
      <w:r>
        <w:t>rvations made regarding the grap</w:t>
      </w:r>
      <w:r w:rsidRPr="00E45934">
        <w:t>hs</w:t>
      </w:r>
      <w:r>
        <w:t xml:space="preserve"> when completed </w:t>
      </w:r>
      <w:r w:rsidRPr="00E45934">
        <w:t xml:space="preserve"> shou</w:t>
      </w:r>
      <w:r>
        <w:t>l</w:t>
      </w:r>
      <w:r w:rsidRPr="00E45934">
        <w:t xml:space="preserve">d be written and each recorder for a group </w:t>
      </w:r>
      <w:r>
        <w:t>coul</w:t>
      </w:r>
      <w:r w:rsidRPr="00E45934">
        <w:t>d report</w:t>
      </w:r>
      <w:r>
        <w:t xml:space="preserve"> out in large class mode so a class discussion </w:t>
      </w:r>
      <w:r w:rsidR="00274BCC">
        <w:t>could take place.</w:t>
      </w:r>
    </w:p>
    <w:p w14:paraId="24B4ECB5" w14:textId="77777777" w:rsidR="00E45934" w:rsidRDefault="00E45934" w:rsidP="00E45934">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55362D1E" w14:textId="4A94F468" w:rsidR="00E65D45" w:rsidRDefault="00E65D45" w:rsidP="00562816"/>
    <w:p w14:paraId="10917F5A" w14:textId="16549C8F" w:rsidR="0088552B" w:rsidRDefault="0088552B" w:rsidP="00562816">
      <w:r>
        <w:t xml:space="preserve">The teacher might remind them that </w:t>
      </w:r>
      <w:r w:rsidR="0071435D">
        <w:t>Activity 5.1.4</w:t>
      </w:r>
      <w:r>
        <w:t xml:space="preserve"> had them</w:t>
      </w:r>
      <w:r w:rsidR="000B28EF">
        <w:t xml:space="preserve"> consider multiplying </w:t>
      </w:r>
      <w:r w:rsidR="00562816">
        <w:t xml:space="preserve">by using the exponents of the powers rather than using the large numbers that were the powers. </w:t>
      </w:r>
      <w:r w:rsidR="006547C5">
        <w:t>Let us</w:t>
      </w:r>
    </w:p>
    <w:p w14:paraId="6DF4C07C" w14:textId="2C660E2B" w:rsidR="00517BC8" w:rsidRDefault="00562816" w:rsidP="0088552B">
      <w:r>
        <w:t xml:space="preserve">explore this concept further. </w:t>
      </w:r>
      <w:r w:rsidR="0071435D">
        <w:t>Stress to students that when</w:t>
      </w:r>
      <w:r>
        <w:t xml:space="preserve"> the range of data values is very large, say from 1 to 10</w:t>
      </w:r>
      <w:r>
        <w:rPr>
          <w:vertAlign w:val="superscript"/>
        </w:rPr>
        <w:t>10</w:t>
      </w:r>
      <w:r>
        <w:t>, scaling should be</w:t>
      </w:r>
      <w:r w:rsidR="000B28EF">
        <w:t xml:space="preserve"> considered in order to make</w:t>
      </w:r>
      <w:r>
        <w:t xml:space="preserve"> computations reasonable and to make it easier to understand the problem at hand.  A linear scale will make it diffi</w:t>
      </w:r>
      <w:r w:rsidR="0071435D">
        <w:t>cult to “see” all the data.  In o</w:t>
      </w:r>
      <w:r>
        <w:t xml:space="preserve">ur graph </w:t>
      </w:r>
      <w:r w:rsidR="0071435D">
        <w:t>for instance</w:t>
      </w:r>
      <w:r w:rsidR="000B28EF">
        <w:t>,</w:t>
      </w:r>
      <w:r w:rsidR="0071435D">
        <w:t xml:space="preserve"> when we used</w:t>
      </w:r>
      <w:r>
        <w:t xml:space="preserve"> a linear scale on the vertical axis we were unable to distinguish between all the early data point</w:t>
      </w:r>
      <w:r w:rsidR="0071435D">
        <w:t>s. They all appeared to li</w:t>
      </w:r>
      <w:r>
        <w:t>e on the x-axis. Logarithmic scales are</w:t>
      </w:r>
      <w:r w:rsidR="000571DB">
        <w:t xml:space="preserve"> used in measuring typically when</w:t>
      </w:r>
      <w:r>
        <w:t xml:space="preserve"> there is a huge range in measurement values</w:t>
      </w:r>
      <w:r w:rsidR="00525FDC">
        <w:t xml:space="preserve"> and exponent</w:t>
      </w:r>
      <w:r w:rsidR="000571DB">
        <w:t>i</w:t>
      </w:r>
      <w:r w:rsidR="00525FDC">
        <w:t>a</w:t>
      </w:r>
      <w:r w:rsidR="000571DB">
        <w:t>l behavior is suspected.</w:t>
      </w:r>
      <w:r>
        <w:t xml:space="preserve">  </w:t>
      </w:r>
      <w:r w:rsidR="0071435D">
        <w:t xml:space="preserve">They are used </w:t>
      </w:r>
      <w:r>
        <w:t xml:space="preserve"> in measuring the magnitude of earthquakes, the pH levels of acidity or alkalinity in a substance, the brightness of stars, surface </w:t>
      </w:r>
      <w:r>
        <w:lastRenderedPageBreak/>
        <w:t xml:space="preserve">area measurements in geography, and measuring sound in decibels to name a few </w:t>
      </w:r>
      <w:r w:rsidR="000B28EF">
        <w:t xml:space="preserve">of the </w:t>
      </w:r>
      <w:r>
        <w:t xml:space="preserve">more familiar applications. A logarithmic scale </w:t>
      </w:r>
      <w:r w:rsidR="0071435D">
        <w:t>is one in which the units on an</w:t>
      </w:r>
      <w:r>
        <w:t xml:space="preserve"> axis are the exponents or logarithms of a base number and it is typically used when the increase or decrease in value on that axis is exponential. If only one axis uses a</w:t>
      </w:r>
      <w:r w:rsidR="0071435D">
        <w:t xml:space="preserve"> logarithmic scale</w:t>
      </w:r>
      <w:r w:rsidR="0088552B">
        <w:t xml:space="preserve"> </w:t>
      </w:r>
      <w:r w:rsidR="0071435D">
        <w:t xml:space="preserve">then it is </w:t>
      </w:r>
      <w:r>
        <w:t>called a semi-log chart. If both axes use a logarithmic scale, th</w:t>
      </w:r>
      <w:r w:rsidR="000B28EF">
        <w:t>en it is called a log-log chart</w:t>
      </w:r>
      <w:r>
        <w:t xml:space="preserve">. </w:t>
      </w:r>
      <w:r w:rsidR="000571DB">
        <w:t>After students</w:t>
      </w:r>
      <w:r w:rsidR="0088552B">
        <w:t xml:space="preserve"> have </w:t>
      </w:r>
      <w:r w:rsidR="000B28EF">
        <w:t>r</w:t>
      </w:r>
      <w:r>
        <w:t>edraw</w:t>
      </w:r>
      <w:r w:rsidR="0088552B">
        <w:t xml:space="preserve">n the graph </w:t>
      </w:r>
      <w:r>
        <w:t>with a vertical</w:t>
      </w:r>
      <w:r w:rsidR="000571DB">
        <w:t xml:space="preserve"> axis that has log (number</w:t>
      </w:r>
      <w:r w:rsidR="0088552B">
        <w:t xml:space="preserve"> of cells), i</w:t>
      </w:r>
      <w:r>
        <w:t>t sho</w:t>
      </w:r>
      <w:r w:rsidR="0088552B">
        <w:t xml:space="preserve">uld look linear which for now students can just observe. An activity especially </w:t>
      </w:r>
      <w:r>
        <w:t>for STEM intending students will examine this observation further</w:t>
      </w:r>
      <w:r w:rsidR="0088552B">
        <w:t xml:space="preserve"> in investigation 5</w:t>
      </w:r>
      <w:r w:rsidR="0071435D">
        <w:t xml:space="preserve"> and make a con</w:t>
      </w:r>
      <w:r w:rsidR="001F2A22">
        <w:t>ne</w:t>
      </w:r>
      <w:r w:rsidR="0071435D">
        <w:t xml:space="preserve">ction between </w:t>
      </w:r>
      <w:r w:rsidR="00EA7CCD">
        <w:t xml:space="preserve">a </w:t>
      </w:r>
      <w:r w:rsidR="006547C5">
        <w:t>linear</w:t>
      </w:r>
      <w:r w:rsidR="000B28EF">
        <w:t xml:space="preserve"> graph of </w:t>
      </w:r>
      <w:r w:rsidR="00EA7CCD">
        <w:t>log</w:t>
      </w:r>
      <w:r w:rsidR="0071435D" w:rsidRPr="00EA7CCD">
        <w:rPr>
          <w:i/>
        </w:rPr>
        <w:t xml:space="preserve"> </w:t>
      </w:r>
      <w:r w:rsidR="001F2A22" w:rsidRPr="00EA7CCD">
        <w:rPr>
          <w:i/>
        </w:rPr>
        <w:t>y</w:t>
      </w:r>
      <w:r w:rsidR="001F2A22">
        <w:t xml:space="preserve"> vs </w:t>
      </w:r>
      <w:r w:rsidR="001F2A22" w:rsidRPr="00EA7CCD">
        <w:rPr>
          <w:i/>
        </w:rPr>
        <w:t>x</w:t>
      </w:r>
      <w:r w:rsidR="001F2A22">
        <w:t xml:space="preserve"> </w:t>
      </w:r>
      <w:r w:rsidR="00EA7CCD">
        <w:t xml:space="preserve">and a linear equation in variables log </w:t>
      </w:r>
      <w:r w:rsidR="00EA7CCD" w:rsidRPr="00EA7CCD">
        <w:rPr>
          <w:i/>
        </w:rPr>
        <w:t>y</w:t>
      </w:r>
      <w:r w:rsidR="00EA7CCD">
        <w:t xml:space="preserve"> and</w:t>
      </w:r>
      <w:r w:rsidR="00EA7CCD" w:rsidRPr="00EA7CCD">
        <w:rPr>
          <w:i/>
        </w:rPr>
        <w:t xml:space="preserve"> x</w:t>
      </w:r>
      <w:r w:rsidR="00EA7CCD">
        <w:t xml:space="preserve"> </w:t>
      </w:r>
      <w:r w:rsidR="001F2A22">
        <w:t>and</w:t>
      </w:r>
      <w:r w:rsidR="0071435D">
        <w:t xml:space="preserve"> </w:t>
      </w:r>
      <w:r w:rsidR="000571DB">
        <w:t xml:space="preserve">an </w:t>
      </w:r>
      <w:r w:rsidR="0071435D">
        <w:t>exponential function</w:t>
      </w:r>
      <w:r w:rsidR="000B28EF">
        <w:t>’s graph</w:t>
      </w:r>
      <w:r w:rsidR="0071435D">
        <w:t xml:space="preserve"> </w:t>
      </w:r>
      <w:r w:rsidR="0071435D" w:rsidRPr="000571DB">
        <w:rPr>
          <w:i/>
        </w:rPr>
        <w:t xml:space="preserve">y </w:t>
      </w:r>
      <w:r w:rsidR="0071435D">
        <w:t>vs</w:t>
      </w:r>
      <w:r w:rsidR="0071435D" w:rsidRPr="000571DB">
        <w:rPr>
          <w:i/>
        </w:rPr>
        <w:t xml:space="preserve"> x</w:t>
      </w:r>
      <w:r w:rsidR="000571DB">
        <w:t xml:space="preserve"> and its equation</w:t>
      </w:r>
      <w:r>
        <w:t>.</w:t>
      </w:r>
    </w:p>
    <w:p w14:paraId="6DD5B0C6" w14:textId="77777777" w:rsidR="00E45934" w:rsidRDefault="00E45934" w:rsidP="0088552B"/>
    <w:p w14:paraId="46F6317F" w14:textId="77777777" w:rsidR="00E45934" w:rsidRDefault="00E45934" w:rsidP="00E45934">
      <w:pPr>
        <w:outlineLvl w:val="0"/>
        <w:rPr>
          <w:b/>
          <w:sz w:val="28"/>
          <w:szCs w:val="28"/>
        </w:rPr>
      </w:pPr>
      <w:r>
        <w:rPr>
          <w:b/>
          <w:sz w:val="28"/>
          <w:szCs w:val="28"/>
        </w:rPr>
        <w:t>Teaching Strategies</w:t>
      </w:r>
    </w:p>
    <w:p w14:paraId="75BAFBDF" w14:textId="77777777" w:rsidR="00562816" w:rsidRDefault="00562816" w:rsidP="009D31AB">
      <w:pPr>
        <w:outlineLvl w:val="0"/>
      </w:pPr>
    </w:p>
    <w:p w14:paraId="768D86DC" w14:textId="28FC4254" w:rsidR="00562816" w:rsidRPr="000B28EF" w:rsidRDefault="00562816" w:rsidP="00562816">
      <w:r>
        <w:t>Show one of the three videos--- The National Geograph</w:t>
      </w:r>
      <w:r w:rsidR="000B28EF">
        <w:t>ic one</w:t>
      </w:r>
      <w:r w:rsidR="0088552B">
        <w:t xml:space="preserve"> or </w:t>
      </w:r>
      <w:r>
        <w:t xml:space="preserve">the Canadian one are only 3 minutes. The </w:t>
      </w:r>
      <w:proofErr w:type="spellStart"/>
      <w:r>
        <w:t>WatchKnowLearn</w:t>
      </w:r>
      <w:proofErr w:type="spellEnd"/>
      <w:r>
        <w:t xml:space="preserve"> </w:t>
      </w:r>
      <w:r w:rsidR="00AF4E2A">
        <w:t>site has many good ones</w:t>
      </w:r>
      <w:r w:rsidR="00E45934">
        <w:t xml:space="preserve"> ranging from 2 – 11 minutes</w:t>
      </w:r>
      <w:r w:rsidR="00AF4E2A">
        <w:t>. See Resources at the end of this overview.</w:t>
      </w:r>
      <w:r>
        <w:t xml:space="preserve"> </w:t>
      </w:r>
      <w:r w:rsidR="00E45934">
        <w:t xml:space="preserve">The one put out by the Canadian Research Council is especially instructive. </w:t>
      </w:r>
      <w:r>
        <w:t>A logarithmic scale is a scale used when the range of quantities is very large; by using logarithms, linear numbers are turne</w:t>
      </w:r>
      <w:r w:rsidR="000571DB">
        <w:t>d into orders of magnitude.  Although we may think of the Richter Scale when we hear the word earthquake, Earthquake scientists</w:t>
      </w:r>
      <w:r>
        <w:t xml:space="preserve"> usually </w:t>
      </w:r>
      <w:r w:rsidR="000571DB">
        <w:t xml:space="preserve">use </w:t>
      </w:r>
      <w:r>
        <w:t>the Moment Magnitude Sca</w:t>
      </w:r>
      <w:r w:rsidR="000571DB">
        <w:t>le</w:t>
      </w:r>
      <w:r w:rsidR="000B28EF">
        <w:t xml:space="preserve"> to measure earthquakes</w:t>
      </w:r>
      <w:r>
        <w:t xml:space="preserve">. It measures </w:t>
      </w:r>
      <w:r w:rsidRPr="004142CA">
        <w:rPr>
          <w:rStyle w:val="tgc"/>
          <w:color w:val="222222"/>
          <w:lang w:val="en"/>
        </w:rPr>
        <w:t>the size of earthquakes in terms of the energy released.</w:t>
      </w:r>
      <w:r>
        <w:t xml:space="preserve">  The numbers at</w:t>
      </w:r>
      <w:r w:rsidR="000571DB">
        <w:t>tached to earthquakes using either scale</w:t>
      </w:r>
      <w:r>
        <w:t xml:space="preserve"> are almost the same until magnitude 7. The newer scale discriminates better between more serious earthquakes.</w:t>
      </w:r>
      <w:r w:rsidRPr="001E696D">
        <w:rPr>
          <w:rFonts w:ascii="Arial" w:hAnsi="Arial" w:cs="Arial"/>
          <w:color w:val="222222"/>
          <w:lang w:val="en"/>
        </w:rPr>
        <w:t xml:space="preserve"> </w:t>
      </w:r>
      <w:r>
        <w:rPr>
          <w:rStyle w:val="tgc"/>
          <w:color w:val="222222"/>
          <w:lang w:val="en"/>
        </w:rPr>
        <w:t xml:space="preserve">It is more accurate for earthquakes above 7 on the Richter scale.  </w:t>
      </w:r>
      <w:r>
        <w:rPr>
          <w:lang w:val="en"/>
        </w:rPr>
        <w:t xml:space="preserve">The </w:t>
      </w:r>
      <w:r w:rsidR="000571DB">
        <w:rPr>
          <w:lang w:val="en"/>
        </w:rPr>
        <w:t>Moment Magnitude S</w:t>
      </w:r>
      <w:r>
        <w:rPr>
          <w:lang w:val="en"/>
        </w:rPr>
        <w:t xml:space="preserve">cale was developed in the 1970s to succeed the 1930s-era </w:t>
      </w:r>
      <w:hyperlink r:id="rId9" w:tooltip="Richter magnitude scale" w:history="1">
        <w:r w:rsidRPr="004142CA">
          <w:rPr>
            <w:rStyle w:val="Hyperlink"/>
            <w:lang w:val="en"/>
          </w:rPr>
          <w:t>Richter magnitude scale</w:t>
        </w:r>
      </w:hyperlink>
      <w:r>
        <w:rPr>
          <w:lang w:val="en"/>
        </w:rPr>
        <w:t xml:space="preserve">. Even though the formulae are different, the new scale retains the familiar continuum of magnitude values defined by the older one. The MMS is now the scale used to estimate magnitudes for all modern large earthquakes by the </w:t>
      </w:r>
      <w:hyperlink r:id="rId10" w:tooltip="United States Geological Survey" w:history="1">
        <w:r w:rsidRPr="004142CA">
          <w:rPr>
            <w:rStyle w:val="Hyperlink"/>
            <w:lang w:val="en"/>
          </w:rPr>
          <w:t>United States Geological Survey</w:t>
        </w:r>
      </w:hyperlink>
      <w:r w:rsidR="000B28EF">
        <w:rPr>
          <w:color w:val="0000FF"/>
          <w:sz w:val="19"/>
          <w:szCs w:val="19"/>
          <w:u w:val="single"/>
          <w:lang w:val="en"/>
        </w:rPr>
        <w:t>.</w:t>
      </w:r>
    </w:p>
    <w:p w14:paraId="6AAFABE1" w14:textId="77777777" w:rsidR="00562816" w:rsidRDefault="00562816" w:rsidP="009D31AB">
      <w:pPr>
        <w:outlineLvl w:val="0"/>
      </w:pPr>
    </w:p>
    <w:p w14:paraId="2F871D8F" w14:textId="77777777" w:rsidR="00562816" w:rsidRPr="004142CA" w:rsidRDefault="00562816" w:rsidP="00562816">
      <w:r>
        <w:t xml:space="preserve">The Richter scale is determined by a </w:t>
      </w:r>
      <w:r w:rsidRPr="004142CA">
        <w:t xml:space="preserve">logarithmic function </w:t>
      </w:r>
      <w:r>
        <w:t>R = log (A/A</w:t>
      </w:r>
      <w:r>
        <w:rPr>
          <w:vertAlign w:val="subscript"/>
        </w:rPr>
        <w:t>0</w:t>
      </w:r>
      <w:r>
        <w:t xml:space="preserve">) </w:t>
      </w:r>
      <w:r w:rsidRPr="004142CA">
        <w:t xml:space="preserve">that is used to measure the magnitude of earthquakes. The magnitude of an earthquake is related to how much energy is released by the quake. Instruments called seismographs detect movement in the earth; the smallest movement that can be detected shows on a seismograph as a wave with </w:t>
      </w:r>
      <w:hyperlink r:id="rId11" w:history="1">
        <w:r w:rsidRPr="000B28EF">
          <w:rPr>
            <w:rStyle w:val="Hyperlink"/>
            <w:bCs/>
            <w:color w:val="auto"/>
            <w:u w:val="none"/>
          </w:rPr>
          <w:t>amplitude</w:t>
        </w:r>
      </w:hyperlink>
      <w:r w:rsidRPr="004142CA">
        <w:t xml:space="preserve"> A</w:t>
      </w:r>
      <w:r w:rsidRPr="004142CA">
        <w:rPr>
          <w:vertAlign w:val="subscript"/>
        </w:rPr>
        <w:t>0</w:t>
      </w:r>
      <w:r w:rsidRPr="004142CA">
        <w:t>.</w:t>
      </w:r>
    </w:p>
    <w:p w14:paraId="6D85C71F" w14:textId="77777777" w:rsidR="00562816" w:rsidRDefault="00562816" w:rsidP="00562816">
      <w:r>
        <w:rPr>
          <w:rFonts w:ascii="Arial" w:hAnsi="Arial" w:cs="Arial"/>
          <w:sz w:val="22"/>
          <w:szCs w:val="22"/>
        </w:rPr>
        <w:t> </w:t>
      </w:r>
    </w:p>
    <w:p w14:paraId="4034D7BD" w14:textId="77777777" w:rsidR="00562816" w:rsidRPr="004142CA" w:rsidRDefault="00562816" w:rsidP="00562816">
      <w:pPr>
        <w:ind w:firstLine="720"/>
      </w:pPr>
      <w:r w:rsidRPr="004142CA">
        <w:t>A – the measure of the amplitude of the earthquake wave</w:t>
      </w:r>
    </w:p>
    <w:p w14:paraId="464541A8" w14:textId="77777777" w:rsidR="00562816" w:rsidRPr="004142CA" w:rsidRDefault="00562816" w:rsidP="00562816">
      <w:pPr>
        <w:ind w:firstLine="720"/>
      </w:pPr>
      <w:r w:rsidRPr="004142CA">
        <w:t>A</w:t>
      </w:r>
      <w:r w:rsidRPr="004142CA">
        <w:rPr>
          <w:vertAlign w:val="subscript"/>
        </w:rPr>
        <w:t>0</w:t>
      </w:r>
      <w:r w:rsidRPr="004142CA">
        <w:t xml:space="preserve"> – the amplitude of the smallest detectable wave </w:t>
      </w:r>
    </w:p>
    <w:p w14:paraId="69F49542" w14:textId="77777777" w:rsidR="00562816" w:rsidRPr="004142CA" w:rsidRDefault="00562816" w:rsidP="00562816">
      <w:pPr>
        <w:ind w:firstLine="720"/>
      </w:pPr>
      <w:r w:rsidRPr="004142CA">
        <w:t> </w:t>
      </w:r>
    </w:p>
    <w:p w14:paraId="3DAB721B" w14:textId="514B16C9" w:rsidR="00273218" w:rsidRDefault="00562816" w:rsidP="000B28EF">
      <w:r w:rsidRPr="004142CA">
        <w:t>The intensity</w:t>
      </w:r>
      <w:r>
        <w:t xml:space="preserve"> of an earthquake will </w:t>
      </w:r>
      <w:r w:rsidR="00273218">
        <w:t xml:space="preserve">usually </w:t>
      </w:r>
      <w:r w:rsidRPr="004142CA">
        <w:t>measure between 2 and 10 on the Richter scale.</w:t>
      </w:r>
      <w:r w:rsidR="001B69B5">
        <w:t xml:space="preserve"> Fortunately no 10s have occurred and people generally are not aware of under 2 </w:t>
      </w:r>
      <w:r w:rsidR="00D74262">
        <w:t xml:space="preserve">magnitude </w:t>
      </w:r>
      <w:r w:rsidR="001B69B5">
        <w:t>earthquakes when they occur.</w:t>
      </w:r>
      <w:r w:rsidRPr="004142CA">
        <w:t xml:space="preserve"> Any earthquakes registering below a 5 are fairly minor; they may shake the ground a bit, but are seldom strong enough to cause much damage. Earthquakes with a Richter rating of between 5 and 7.9 are much more severe, and any quake above an 8 is likely to cause massive damage. (The highest rating ever recorded for an earthquake is 9.5 during the 1960 Valdivia earthquake in Chile.)</w:t>
      </w:r>
      <w:r w:rsidR="00E45934">
        <w:t xml:space="preserve"> </w:t>
      </w:r>
      <w:r w:rsidRPr="00E45934">
        <w:rPr>
          <w:b/>
        </w:rPr>
        <w:t>A</w:t>
      </w:r>
      <w:r w:rsidR="00E45934" w:rsidRPr="00E45934">
        <w:rPr>
          <w:b/>
        </w:rPr>
        <w:t>ctivity 5.3.2</w:t>
      </w:r>
      <w:r w:rsidR="00E65D45">
        <w:t xml:space="preserve"> explores finding magn</w:t>
      </w:r>
      <w:r w:rsidR="00E45934">
        <w:t>it</w:t>
      </w:r>
      <w:r w:rsidR="00E65D45">
        <w:t>ude</w:t>
      </w:r>
      <w:r w:rsidR="00E45934">
        <w:t>s</w:t>
      </w:r>
      <w:r>
        <w:t xml:space="preserve"> for various earthquakes as well </w:t>
      </w:r>
      <w:r w:rsidR="001B69B5">
        <w:t>as making some comparisons between earthquake</w:t>
      </w:r>
      <w:r w:rsidR="00D74262">
        <w:t>s</w:t>
      </w:r>
      <w:r>
        <w:t>.</w:t>
      </w:r>
      <w:r w:rsidR="00E45934">
        <w:t xml:space="preserve"> It can be used in class or for homework as long as the formula used has been discussed in class</w:t>
      </w:r>
      <w:r w:rsidR="000B28EF">
        <w:t>.</w:t>
      </w:r>
      <w:r w:rsidR="00D74262">
        <w:t xml:space="preserve"> </w:t>
      </w:r>
      <w:r w:rsidR="001B69B5">
        <w:t>The formula is a simplified version of formulas used.</w:t>
      </w:r>
    </w:p>
    <w:p w14:paraId="5653B432" w14:textId="26403BC2" w:rsidR="00AB0250" w:rsidRDefault="00AB0250" w:rsidP="00AB0250">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lastRenderedPageBreak/>
        <w:t xml:space="preserve">Differentiated Instruction (Enrichment) </w:t>
      </w:r>
      <w:r>
        <w:t>Students c</w:t>
      </w:r>
      <w:r w:rsidR="006547C5">
        <w:t>ould r</w:t>
      </w:r>
      <w:r>
        <w:t xml:space="preserve">ead Aftershock by Elizabeth </w:t>
      </w:r>
      <w:proofErr w:type="spellStart"/>
      <w:r>
        <w:t>Kolbert</w:t>
      </w:r>
      <w:proofErr w:type="spellEnd"/>
      <w:r>
        <w:t xml:space="preserve"> in the June 2015 Smithsonian Magazine. It references a legal battle and scientific debate about predicting earthquakes referring to the 2009 earthquake in L’Aquila, Italy that killed hundreds. Seismologists were found gui</w:t>
      </w:r>
      <w:r w:rsidR="006547C5">
        <w:t>lty for not predicting an earth</w:t>
      </w:r>
      <w:r>
        <w:t>quake and were given 6 year sentences in jail.  An interesting class debate could be held.</w:t>
      </w:r>
    </w:p>
    <w:p w14:paraId="2C8819AA" w14:textId="77777777" w:rsidR="00562816" w:rsidRDefault="00562816" w:rsidP="00562816"/>
    <w:p w14:paraId="51DEBE8D" w14:textId="08C91C37" w:rsidR="00273218" w:rsidRPr="00E45934" w:rsidRDefault="00E45934" w:rsidP="00273218">
      <w:pPr>
        <w:rPr>
          <w:rFonts w:eastAsiaTheme="minorHAnsi"/>
          <w:bCs/>
        </w:rPr>
      </w:pPr>
      <w:r w:rsidRPr="00E45934">
        <w:rPr>
          <w:b/>
        </w:rPr>
        <w:t>Activity 5.3.3</w:t>
      </w:r>
      <w:r>
        <w:t xml:space="preserve"> examines </w:t>
      </w:r>
      <w:r w:rsidR="00EA0CB1">
        <w:t xml:space="preserve">problems </w:t>
      </w:r>
      <w:r w:rsidR="00D8430A">
        <w:t>that use the logarithmic scale,</w:t>
      </w:r>
      <w:r w:rsidR="00EA0CB1">
        <w:t xml:space="preserve"> the pH scale</w:t>
      </w:r>
      <w:r w:rsidR="00D8430A">
        <w:t>,</w:t>
      </w:r>
      <w:r w:rsidR="00EA0CB1">
        <w:t xml:space="preserve"> to deal with the large range of hydrogen ion concentrations. </w:t>
      </w:r>
      <w:r w:rsidR="00273218">
        <w:t xml:space="preserve">This is a good activity to </w:t>
      </w:r>
      <w:r w:rsidR="00D74262">
        <w:t>borrow a chemistry teacher</w:t>
      </w:r>
      <w:r w:rsidR="00273218">
        <w:t xml:space="preserve"> for a bit especially if time permits the teacher or a small group of students to work with a chemistry teacher and have a small demonstration to measure the pH of a few substances using pH test paper or indicator sticks where the color change is then matched to a key or a pH meter with a probe.</w:t>
      </w:r>
      <w:r w:rsidR="00273218" w:rsidRPr="005E23F1">
        <w:t xml:space="preserve"> </w:t>
      </w:r>
    </w:p>
    <w:p w14:paraId="422F7E1C" w14:textId="753DF796" w:rsidR="00562816" w:rsidRPr="00E45934" w:rsidRDefault="00562816" w:rsidP="00E45934">
      <w:pPr>
        <w:rPr>
          <w:rFonts w:eastAsiaTheme="minorHAnsi"/>
          <w:bCs/>
        </w:rPr>
      </w:pPr>
      <w:r w:rsidRPr="00EC1F63">
        <w:t xml:space="preserve">pH is the level of the </w:t>
      </w:r>
      <w:r w:rsidRPr="00E45934">
        <w:rPr>
          <w:rFonts w:eastAsiaTheme="minorHAnsi"/>
          <w:bCs/>
        </w:rPr>
        <w:t>acidity or alkalinity of a substance.  Values of pH range from 0 to 14.  For acid, the range is from 0 to 7 pH; l</w:t>
      </w:r>
      <w:r w:rsidR="00E45934">
        <w:rPr>
          <w:rFonts w:eastAsiaTheme="minorHAnsi"/>
          <w:bCs/>
        </w:rPr>
        <w:t>evels for alkaline substances</w:t>
      </w:r>
      <w:r w:rsidRPr="00E45934">
        <w:rPr>
          <w:rFonts w:eastAsiaTheme="minorHAnsi"/>
          <w:bCs/>
        </w:rPr>
        <w:t xml:space="preserve"> are from 7 to 14 </w:t>
      </w:r>
      <w:proofErr w:type="spellStart"/>
      <w:r w:rsidRPr="00E45934">
        <w:rPr>
          <w:rFonts w:eastAsiaTheme="minorHAnsi"/>
          <w:bCs/>
        </w:rPr>
        <w:t>pH.</w:t>
      </w:r>
      <w:proofErr w:type="spellEnd"/>
      <w:r w:rsidRPr="00E45934">
        <w:rPr>
          <w:rFonts w:eastAsiaTheme="minorHAnsi"/>
          <w:bCs/>
        </w:rPr>
        <w:t xml:space="preserve">  A pH level of 7 is called neutral.  An example of neutral pH is distilled water. The formula </w:t>
      </w:r>
      <w:r>
        <w:t>used to measure pH is</w:t>
      </w:r>
      <w:r w:rsidR="006C4C5D">
        <w:t xml:space="preserve"> </w:t>
      </w:r>
      <w:r w:rsidR="00E45934">
        <w:t xml:space="preserve"> </w:t>
      </w:r>
      <w:r>
        <w:t xml:space="preserve"> </w:t>
      </w:r>
      <m:oMath>
        <m:r>
          <w:rPr>
            <w:rFonts w:ascii="Cambria Math" w:eastAsiaTheme="minorHAnsi" w:hAnsi="Cambria Math"/>
          </w:rPr>
          <m:t>pH = –</m:t>
        </m:r>
        <m:func>
          <m:funcPr>
            <m:ctrlPr>
              <w:rPr>
                <w:rFonts w:ascii="Cambria Math" w:eastAsiaTheme="minorHAnsi" w:hAnsi="Cambria Math"/>
                <w:bCs/>
                <w:i/>
                <w:iCs/>
              </w:rPr>
            </m:ctrlPr>
          </m:funcPr>
          <m:fName>
            <m:r>
              <m:rPr>
                <m:sty m:val="p"/>
              </m:rPr>
              <w:rPr>
                <w:rFonts w:ascii="Cambria Math" w:eastAsiaTheme="minorHAnsi" w:hAnsi="Cambria Math"/>
              </w:rPr>
              <m:t>log</m:t>
            </m:r>
          </m:fName>
          <m:e>
            <m:r>
              <w:rPr>
                <w:rFonts w:ascii="Cambria Math" w:eastAsiaTheme="minorHAnsi" w:hAnsi="Cambria Math"/>
              </w:rPr>
              <m:t>[H</m:t>
            </m:r>
            <m:r>
              <w:rPr>
                <w:rFonts w:ascii="Cambria Math" w:eastAsiaTheme="minorHAnsi" w:hAnsi="Cambria Math"/>
                <w:vertAlign w:val="superscript"/>
              </w:rPr>
              <m:t>+</m:t>
            </m:r>
            <m:r>
              <w:rPr>
                <w:rFonts w:ascii="Cambria Math" w:eastAsiaTheme="minorHAnsi" w:hAnsi="Cambria Math"/>
              </w:rPr>
              <m:t>]</m:t>
            </m:r>
          </m:e>
        </m:func>
      </m:oMath>
      <w:r w:rsidRPr="00E45934">
        <w:rPr>
          <w:rFonts w:eastAsiaTheme="minorHAnsi"/>
          <w:bCs/>
        </w:rPr>
        <w:t xml:space="preserve"> where [H</w:t>
      </w:r>
      <w:r w:rsidRPr="00E45934">
        <w:rPr>
          <w:rFonts w:eastAsiaTheme="minorHAnsi"/>
          <w:bCs/>
          <w:vertAlign w:val="superscript"/>
        </w:rPr>
        <w:t>+</w:t>
      </w:r>
      <w:r w:rsidRPr="00E45934">
        <w:rPr>
          <w:rFonts w:eastAsiaTheme="minorHAnsi"/>
          <w:bCs/>
        </w:rPr>
        <w:t xml:space="preserve">] is the hydrogen ion concentration, measured in moles per liter. </w:t>
      </w:r>
      <w:r w:rsidR="006C4C5D">
        <w:rPr>
          <w:rFonts w:eastAsiaTheme="minorHAnsi"/>
          <w:bCs/>
        </w:rPr>
        <w:t>It is always easier to use a logarithmic scale than having to write all the zeros. Each one unit change in th</w:t>
      </w:r>
      <w:r w:rsidR="000B7D7E">
        <w:rPr>
          <w:rFonts w:eastAsiaTheme="minorHAnsi"/>
          <w:bCs/>
        </w:rPr>
        <w:t>e pH scale corresponds to a ten</w:t>
      </w:r>
      <w:r w:rsidR="006C4C5D">
        <w:rPr>
          <w:rFonts w:eastAsiaTheme="minorHAnsi"/>
          <w:bCs/>
        </w:rPr>
        <w:t xml:space="preserve">fold change in hydrogen ion concentration. </w:t>
      </w:r>
      <w:r w:rsidR="00E45934" w:rsidRPr="006C4C5D">
        <w:rPr>
          <w:rFonts w:eastAsiaTheme="minorHAnsi"/>
          <w:b/>
          <w:bCs/>
        </w:rPr>
        <w:t>Activity 5.3.3</w:t>
      </w:r>
      <w:r w:rsidRPr="00E45934">
        <w:rPr>
          <w:rFonts w:eastAsiaTheme="minorHAnsi"/>
          <w:bCs/>
        </w:rPr>
        <w:t xml:space="preserve"> explores finding pH levels </w:t>
      </w:r>
      <w:r w:rsidR="006C4C5D">
        <w:rPr>
          <w:rFonts w:eastAsiaTheme="minorHAnsi"/>
          <w:bCs/>
        </w:rPr>
        <w:t xml:space="preserve">and hydrogen ion concentrations </w:t>
      </w:r>
      <w:r w:rsidR="000B28EF">
        <w:rPr>
          <w:rFonts w:eastAsiaTheme="minorHAnsi"/>
          <w:bCs/>
        </w:rPr>
        <w:t>for some common</w:t>
      </w:r>
      <w:r w:rsidRPr="00E45934">
        <w:rPr>
          <w:rFonts w:eastAsiaTheme="minorHAnsi"/>
          <w:bCs/>
        </w:rPr>
        <w:t xml:space="preserve"> substances</w:t>
      </w:r>
      <w:r w:rsidR="000B28EF">
        <w:rPr>
          <w:rFonts w:eastAsiaTheme="minorHAnsi"/>
          <w:bCs/>
        </w:rPr>
        <w:t>.</w:t>
      </w:r>
      <w:r w:rsidRPr="00E45934">
        <w:rPr>
          <w:rFonts w:eastAsiaTheme="minorHAnsi"/>
          <w:bCs/>
        </w:rPr>
        <w:t xml:space="preserve"> </w:t>
      </w:r>
      <w:r w:rsidR="00273218">
        <w:t>This activity can be skipped in the interests of time especially if time is short and students have not studied pH</w:t>
      </w:r>
      <w:r w:rsidR="00525FDC">
        <w:t xml:space="preserve"> in chemistry already</w:t>
      </w:r>
      <w:r w:rsidR="00273218">
        <w:t>.</w:t>
      </w:r>
    </w:p>
    <w:p w14:paraId="25E5A904" w14:textId="77777777" w:rsidR="00E82B88" w:rsidRDefault="00E82B88" w:rsidP="00E82B88">
      <w:pPr>
        <w:tabs>
          <w:tab w:val="left" w:pos="540"/>
          <w:tab w:val="num" w:pos="720"/>
        </w:tabs>
        <w:autoSpaceDE w:val="0"/>
        <w:autoSpaceDN w:val="0"/>
      </w:pPr>
    </w:p>
    <w:p w14:paraId="7691C7BB" w14:textId="49F8CC16" w:rsidR="00E82B88" w:rsidRPr="006C4C5D" w:rsidRDefault="00E82B88" w:rsidP="00E82B88">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(Enrichment) </w:t>
      </w:r>
      <w:r w:rsidRPr="006C4C5D">
        <w:t>Students could work with the che</w:t>
      </w:r>
      <w:r>
        <w:t>mistry teacher and measure the p</w:t>
      </w:r>
      <w:r w:rsidRPr="006C4C5D">
        <w:t>H of some common substa</w:t>
      </w:r>
      <w:r>
        <w:t>n</w:t>
      </w:r>
      <w:r w:rsidRPr="006C4C5D">
        <w:t>ces for the rest of the class</w:t>
      </w:r>
      <w:r w:rsidR="000B7D7E">
        <w:t xml:space="preserve"> as a</w:t>
      </w:r>
      <w:r>
        <w:t xml:space="preserve"> whole class </w:t>
      </w:r>
      <w:r w:rsidR="000B7D7E">
        <w:t xml:space="preserve">small </w:t>
      </w:r>
      <w:r>
        <w:t>experiment</w:t>
      </w:r>
      <w:r w:rsidRPr="006C4C5D">
        <w:t>.</w:t>
      </w:r>
      <w:r>
        <w:t xml:space="preserve"> The class could then use the pH equation to find the hydrogen ion concentrations.</w:t>
      </w:r>
    </w:p>
    <w:p w14:paraId="51A84380" w14:textId="77777777" w:rsidR="00E82B88" w:rsidRDefault="00E82B88" w:rsidP="00E82B88">
      <w:pPr>
        <w:pBdr>
          <w:top w:val="single" w:sz="4" w:space="1" w:color="auto"/>
          <w:left w:val="single" w:sz="4" w:space="0"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3F325500" w14:textId="77777777" w:rsidR="00E82B88" w:rsidRDefault="00E82B88" w:rsidP="00E82B88">
      <w:pPr>
        <w:tabs>
          <w:tab w:val="left" w:pos="540"/>
          <w:tab w:val="num" w:pos="720"/>
        </w:tabs>
        <w:autoSpaceDE w:val="0"/>
        <w:autoSpaceDN w:val="0"/>
      </w:pPr>
    </w:p>
    <w:p w14:paraId="00007E28" w14:textId="77777777" w:rsidR="00562816" w:rsidRPr="00E45355" w:rsidRDefault="00562816" w:rsidP="00562816">
      <w:pPr>
        <w:pStyle w:val="ListParagraph"/>
        <w:widowControl w:val="0"/>
        <w:tabs>
          <w:tab w:val="left" w:pos="220"/>
          <w:tab w:val="left" w:pos="720"/>
        </w:tabs>
        <w:autoSpaceDE w:val="0"/>
        <w:autoSpaceDN w:val="0"/>
        <w:adjustRightInd w:val="0"/>
        <w:ind w:left="1080"/>
        <w:rPr>
          <w:rFonts w:eastAsiaTheme="minorHAnsi"/>
        </w:rPr>
      </w:pPr>
    </w:p>
    <w:p w14:paraId="02320B36" w14:textId="68BA5430" w:rsidR="00425A03" w:rsidRPr="00E45934" w:rsidRDefault="00B65246" w:rsidP="00425A03">
      <w:pPr>
        <w:rPr>
          <w:rFonts w:eastAsiaTheme="minorHAnsi"/>
          <w:bCs/>
        </w:rPr>
      </w:pPr>
      <w:r>
        <w:rPr>
          <w:rFonts w:eastAsiaTheme="minorHAnsi"/>
        </w:rPr>
        <w:t xml:space="preserve">Weber and Fechner studied psychological responses to intensity changes in stimuli. Their law, the Weber-Fechner Stimuli Law stated that that the perceived change was proportional to the logarithm of the intensity change. The threshold of being able to hear  some sound is assigned a relative intensity of 1 and it can range to 10,000,000,000, 000 at which point a human ears hurts  having reached the threshold of pain. When it is very quiet it is easy to notice a small change in sound intensity but on a busy city street the same increase would probably not be noticed. So the decibel scale is logarithmic, it measures order of magnitude changes. </w:t>
      </w:r>
      <w:r w:rsidR="00562816" w:rsidRPr="00E45934">
        <w:rPr>
          <w:rFonts w:eastAsiaTheme="minorHAnsi"/>
        </w:rPr>
        <w:t xml:space="preserve">Sound is measured </w:t>
      </w:r>
      <w:r w:rsidR="000B28EF">
        <w:rPr>
          <w:rFonts w:eastAsiaTheme="minorHAnsi"/>
        </w:rPr>
        <w:t>bels</w:t>
      </w:r>
      <w:r w:rsidR="000B7D7E">
        <w:rPr>
          <w:rFonts w:eastAsiaTheme="minorHAnsi"/>
        </w:rPr>
        <w:t>,</w:t>
      </w:r>
      <w:r w:rsidR="000B28EF">
        <w:rPr>
          <w:rFonts w:eastAsiaTheme="minorHAnsi"/>
        </w:rPr>
        <w:t xml:space="preserve"> a very large unit </w:t>
      </w:r>
      <w:r w:rsidR="00FA220B">
        <w:rPr>
          <w:rFonts w:eastAsiaTheme="minorHAnsi"/>
        </w:rPr>
        <w:t xml:space="preserve">named </w:t>
      </w:r>
      <w:r w:rsidR="00BD74BD">
        <w:rPr>
          <w:rFonts w:eastAsiaTheme="minorHAnsi"/>
        </w:rPr>
        <w:t>after Alexander Graham B</w:t>
      </w:r>
      <w:r w:rsidR="00FA220B">
        <w:rPr>
          <w:rFonts w:eastAsiaTheme="minorHAnsi"/>
        </w:rPr>
        <w:t>ell,</w:t>
      </w:r>
      <w:r w:rsidR="005E23F1">
        <w:rPr>
          <w:rFonts w:eastAsiaTheme="minorHAnsi"/>
        </w:rPr>
        <w:t xml:space="preserve"> so instead we use decibel</w:t>
      </w:r>
      <w:r w:rsidR="000B28EF">
        <w:rPr>
          <w:rFonts w:eastAsiaTheme="minorHAnsi"/>
        </w:rPr>
        <w:t>s</w:t>
      </w:r>
      <w:r w:rsidR="00562816" w:rsidRPr="00E45934">
        <w:rPr>
          <w:rFonts w:eastAsiaTheme="minorHAnsi"/>
        </w:rPr>
        <w:t xml:space="preserve"> </w:t>
      </w:r>
      <w:r w:rsidR="005E23F1">
        <w:rPr>
          <w:rFonts w:eastAsiaTheme="minorHAnsi"/>
        </w:rPr>
        <w:t>and</w:t>
      </w:r>
      <w:r w:rsidR="00562816" w:rsidRPr="00E45934">
        <w:rPr>
          <w:rFonts w:eastAsiaTheme="minorHAnsi"/>
        </w:rPr>
        <w:t xml:space="preserve"> the formula</w:t>
      </w:r>
      <w:r w:rsidR="00FA220B">
        <w:rPr>
          <w:rFonts w:eastAsiaTheme="minorHAnsi"/>
        </w:rPr>
        <w:t xml:space="preserve">: Noise level in decibels= </w:t>
      </w:r>
      <w:r w:rsidR="00562816" w:rsidRPr="00E45934">
        <w:rPr>
          <w:rFonts w:eastAsiaTheme="minorHAnsi"/>
        </w:rPr>
        <w:t xml:space="preserve"> </w:t>
      </w:r>
      <m:oMath>
        <m:r>
          <w:rPr>
            <w:rFonts w:ascii="Cambria Math" w:eastAsiaTheme="minorHAnsi" w:hAnsi="Cambria Math"/>
            <w:color w:val="000000" w:themeColor="text1"/>
          </w:rPr>
          <m:t>dB = 10</m:t>
        </m:r>
        <m:func>
          <m:funcPr>
            <m:ctrlPr>
              <w:rPr>
                <w:rFonts w:ascii="Cambria Math" w:eastAsiaTheme="minorHAnsi" w:hAnsi="Cambria Math"/>
                <w:bCs/>
                <w:i/>
                <w:iCs/>
                <w:color w:val="000000" w:themeColor="text1"/>
              </w:rPr>
            </m:ctrlPr>
          </m:funcPr>
          <m:fName>
            <m:r>
              <m:rPr>
                <m:sty m:val="p"/>
              </m:rPr>
              <w:rPr>
                <w:rFonts w:ascii="Cambria Math" w:eastAsiaTheme="minorHAnsi" w:hAnsi="Cambria Math"/>
                <w:color w:val="000000" w:themeColor="text1"/>
              </w:rPr>
              <m:t>log</m:t>
            </m:r>
          </m:fName>
          <m:e>
            <m:f>
              <m:fPr>
                <m:ctrlPr>
                  <w:rPr>
                    <w:rFonts w:ascii="Cambria Math" w:eastAsiaTheme="minorHAnsi" w:hAnsi="Cambria Math"/>
                    <w:bCs/>
                    <w:i/>
                    <w:iCs/>
                    <w:color w:val="000000" w:themeColor="text1"/>
                  </w:rPr>
                </m:ctrlPr>
              </m:fPr>
              <m:num>
                <m:r>
                  <w:rPr>
                    <w:rFonts w:ascii="Cambria Math" w:eastAsiaTheme="minorHAnsi" w:hAnsi="Cambria Math"/>
                    <w:color w:val="000000" w:themeColor="text1"/>
                  </w:rPr>
                  <m:t>I</m:t>
                </m:r>
              </m:num>
              <m:den>
                <m:sSub>
                  <m:sSubPr>
                    <m:ctrlPr>
                      <w:rPr>
                        <w:rFonts w:ascii="Cambria Math" w:eastAsiaTheme="minorHAnsi" w:hAnsi="Cambria Math"/>
                        <w:bCs/>
                        <w:i/>
                        <w:iCs/>
                        <w:color w:val="000000" w:themeColor="text1"/>
                      </w:rPr>
                    </m:ctrlPr>
                  </m:sSubPr>
                  <m:e>
                    <m:r>
                      <w:rPr>
                        <w:rFonts w:ascii="Cambria Math" w:eastAsiaTheme="minorHAnsi" w:hAnsi="Cambria Math"/>
                        <w:color w:val="000000" w:themeColor="text1"/>
                      </w:rPr>
                      <m:t>I</m:t>
                    </m:r>
                  </m:e>
                  <m:sub>
                    <m:r>
                      <w:rPr>
                        <w:rFonts w:ascii="Cambria Math" w:eastAsiaTheme="minorHAnsi" w:hAnsi="Cambria Math"/>
                        <w:color w:val="000000" w:themeColor="text1"/>
                      </w:rPr>
                      <m:t>0</m:t>
                    </m:r>
                  </m:sub>
                </m:sSub>
              </m:den>
            </m:f>
          </m:e>
        </m:func>
      </m:oMath>
      <w:r w:rsidR="00562816" w:rsidRPr="00E45934">
        <w:rPr>
          <w:rFonts w:eastAsiaTheme="minorHAnsi"/>
          <w:bCs/>
          <w:color w:val="000000" w:themeColor="text1"/>
        </w:rPr>
        <w:t>,  where I</w:t>
      </w:r>
      <w:r w:rsidR="00562816" w:rsidRPr="00E45934">
        <w:rPr>
          <w:rFonts w:eastAsiaTheme="minorHAnsi"/>
          <w:bCs/>
          <w:color w:val="000000" w:themeColor="text1"/>
          <w:vertAlign w:val="subscript"/>
        </w:rPr>
        <w:t>0</w:t>
      </w:r>
      <w:r w:rsidR="00562816" w:rsidRPr="00E45934">
        <w:rPr>
          <w:rFonts w:eastAsiaTheme="minorHAnsi"/>
          <w:bCs/>
          <w:color w:val="000000" w:themeColor="text1"/>
        </w:rPr>
        <w:t xml:space="preserve"> is the intensity of a sound that can barely be heard. Assume </w:t>
      </w:r>
      <m:oMath>
        <m:sSub>
          <m:sSubPr>
            <m:ctrlPr>
              <w:rPr>
                <w:rFonts w:ascii="Cambria Math" w:eastAsiaTheme="minorHAnsi" w:hAnsi="Cambria Math"/>
                <w:bCs/>
                <w:i/>
                <w:color w:val="000000" w:themeColor="text1"/>
              </w:rPr>
            </m:ctrlPr>
          </m:sSubPr>
          <m:e>
            <m:r>
              <w:rPr>
                <w:rFonts w:ascii="Cambria Math" w:eastAsiaTheme="minorHAnsi" w:hAnsi="Cambria Math"/>
                <w:color w:val="000000" w:themeColor="text1"/>
              </w:rPr>
              <m:t>I</m:t>
            </m:r>
          </m:e>
          <m:sub>
            <m:r>
              <w:rPr>
                <w:rFonts w:ascii="Cambria Math" w:eastAsiaTheme="minorHAnsi" w:hAnsi="Cambria Math"/>
                <w:color w:val="000000" w:themeColor="text1"/>
              </w:rPr>
              <m:t>0</m:t>
            </m:r>
          </m:sub>
        </m:sSub>
        <m:r>
          <w:rPr>
            <w:rFonts w:ascii="Cambria Math" w:eastAsiaTheme="minorHAnsi" w:hAnsi="Cambria Math"/>
            <w:color w:val="000000" w:themeColor="text1"/>
          </w:rPr>
          <m:t>=</m:t>
        </m:r>
        <m:sSup>
          <m:sSupPr>
            <m:ctrlPr>
              <w:rPr>
                <w:rFonts w:ascii="Cambria Math" w:eastAsiaTheme="minorHAnsi" w:hAnsi="Cambria Math"/>
                <w:bCs/>
                <w:i/>
                <w:color w:val="000000" w:themeColor="text1"/>
              </w:rPr>
            </m:ctrlPr>
          </m:sSupPr>
          <m:e>
            <m:r>
              <w:rPr>
                <w:rFonts w:ascii="Cambria Math" w:eastAsiaTheme="minorHAnsi" w:hAnsi="Cambria Math"/>
                <w:color w:val="000000" w:themeColor="text1"/>
              </w:rPr>
              <m:t>10</m:t>
            </m:r>
          </m:e>
          <m:sup>
            <m:r>
              <w:rPr>
                <w:rFonts w:ascii="Cambria Math" w:eastAsiaTheme="minorHAnsi" w:hAnsi="Cambria Math"/>
                <w:color w:val="000000" w:themeColor="text1"/>
              </w:rPr>
              <m:t>-12</m:t>
            </m:r>
          </m:sup>
        </m:sSup>
        <m:r>
          <m:rPr>
            <m:nor/>
          </m:rPr>
          <w:rPr>
            <w:rFonts w:ascii="Cambria Math" w:eastAsiaTheme="minorHAnsi" w:hAnsi="Cambria Math"/>
            <w:bCs/>
            <w:color w:val="000000" w:themeColor="text1"/>
          </w:rPr>
          <m:t>watts/</m:t>
        </m:r>
        <m:sSup>
          <m:sSupPr>
            <m:ctrlPr>
              <w:rPr>
                <w:rFonts w:ascii="Cambria Math" w:eastAsiaTheme="minorHAnsi" w:hAnsi="Cambria Math"/>
                <w:bCs/>
                <w:i/>
                <w:color w:val="000000" w:themeColor="text1"/>
              </w:rPr>
            </m:ctrlPr>
          </m:sSupPr>
          <m:e>
            <m:r>
              <m:rPr>
                <m:nor/>
              </m:rPr>
              <w:rPr>
                <w:rFonts w:ascii="Cambria Math" w:eastAsiaTheme="minorHAnsi" w:hAnsi="Cambria Math"/>
                <w:bCs/>
                <w:color w:val="000000" w:themeColor="text1"/>
              </w:rPr>
              <m:t>meter</m:t>
            </m:r>
          </m:e>
          <m:sup>
            <m:r>
              <w:rPr>
                <w:rFonts w:ascii="Cambria Math" w:eastAsiaTheme="minorHAnsi" w:hAnsi="Cambria Math"/>
                <w:color w:val="000000" w:themeColor="text1"/>
              </w:rPr>
              <m:t>2</m:t>
            </m:r>
          </m:sup>
        </m:sSup>
        <m:r>
          <w:rPr>
            <w:rFonts w:ascii="Cambria Math" w:eastAsiaTheme="minorHAnsi" w:hAnsi="Cambria Math"/>
            <w:color w:val="000000" w:themeColor="text1"/>
          </w:rPr>
          <m:t xml:space="preserve">  </m:t>
        </m:r>
      </m:oMath>
      <w:r w:rsidR="005E23F1">
        <w:rPr>
          <w:rFonts w:eastAsiaTheme="minorEastAsia"/>
          <w:color w:val="000000" w:themeColor="text1"/>
        </w:rPr>
        <w:t>or</w:t>
      </w:r>
      <w:r w:rsidR="00FA220B">
        <w:rPr>
          <w:rFonts w:eastAsiaTheme="minorEastAsia"/>
          <w:color w:val="000000" w:themeColor="text1"/>
        </w:rPr>
        <w:t xml:space="preserve"> </w:t>
      </w:r>
      <w:r w:rsidR="00FA220B" w:rsidRPr="00FA220B">
        <w:rPr>
          <w:rFonts w:eastAsiaTheme="minorEastAsia"/>
          <w:color w:val="000000" w:themeColor="text1"/>
        </w:rPr>
        <w:t>10</w:t>
      </w:r>
      <w:r w:rsidR="00FA220B" w:rsidRPr="00FA220B">
        <w:rPr>
          <w:rFonts w:eastAsiaTheme="minorEastAsia"/>
          <w:color w:val="000000" w:themeColor="text1"/>
          <w:vertAlign w:val="superscript"/>
        </w:rPr>
        <w:t>-16</w:t>
      </w:r>
      <w:r w:rsidR="00FA220B">
        <w:rPr>
          <w:rFonts w:eastAsiaTheme="minorEastAsia"/>
          <w:color w:val="000000" w:themeColor="text1"/>
        </w:rPr>
        <w:t xml:space="preserve"> watts/cm</w:t>
      </w:r>
      <w:r w:rsidR="00FA220B">
        <w:rPr>
          <w:rFonts w:eastAsiaTheme="minorEastAsia"/>
          <w:color w:val="000000" w:themeColor="text1"/>
          <w:vertAlign w:val="superscript"/>
        </w:rPr>
        <w:t>2</w:t>
      </w:r>
      <w:r w:rsidR="00FA220B">
        <w:rPr>
          <w:rFonts w:eastAsiaTheme="minorEastAsia"/>
          <w:color w:val="000000" w:themeColor="text1"/>
        </w:rPr>
        <w:t xml:space="preserve"> . </w:t>
      </w:r>
      <w:r w:rsidR="00BD74BD" w:rsidRPr="00FA220B">
        <w:rPr>
          <w:rFonts w:eastAsiaTheme="minorEastAsia"/>
          <w:color w:val="000000" w:themeColor="text1"/>
        </w:rPr>
        <w:t>The</w:t>
      </w:r>
      <w:r w:rsidR="00BD74BD">
        <w:rPr>
          <w:rFonts w:eastAsiaTheme="minorEastAsia"/>
          <w:color w:val="000000" w:themeColor="text1"/>
        </w:rPr>
        <w:t xml:space="preserve"> expression I/</w:t>
      </w:r>
      <w:r w:rsidR="00BD74BD" w:rsidRPr="00BD74BD">
        <w:rPr>
          <w:rFonts w:eastAsiaTheme="minorEastAsia"/>
          <w:color w:val="000000" w:themeColor="text1"/>
        </w:rPr>
        <w:t>I</w:t>
      </w:r>
      <w:r w:rsidR="00BD74BD">
        <w:rPr>
          <w:rFonts w:eastAsiaTheme="minorEastAsia"/>
          <w:color w:val="000000" w:themeColor="text1"/>
          <w:vertAlign w:val="subscript"/>
        </w:rPr>
        <w:t xml:space="preserve">0  </w:t>
      </w:r>
      <w:r w:rsidR="00BD74BD">
        <w:rPr>
          <w:rFonts w:eastAsiaTheme="minorEastAsia"/>
          <w:color w:val="000000" w:themeColor="text1"/>
        </w:rPr>
        <w:t xml:space="preserve">gives the relative intensity of sound, in </w:t>
      </w:r>
      <w:r w:rsidR="00FA220B">
        <w:rPr>
          <w:rFonts w:eastAsiaTheme="minorEastAsia"/>
          <w:color w:val="000000" w:themeColor="text1"/>
        </w:rPr>
        <w:t xml:space="preserve"> the same way we compared the magnitude of e</w:t>
      </w:r>
      <w:r w:rsidR="00BD74BD">
        <w:rPr>
          <w:rFonts w:eastAsiaTheme="minorEastAsia"/>
          <w:color w:val="000000" w:themeColor="text1"/>
        </w:rPr>
        <w:t xml:space="preserve">arthquakes to a reference value. </w:t>
      </w:r>
      <w:r w:rsidR="00E45934" w:rsidRPr="00BD74BD">
        <w:rPr>
          <w:rFonts w:eastAsiaTheme="minorHAnsi"/>
          <w:b/>
          <w:bCs/>
          <w:color w:val="000000" w:themeColor="text1"/>
        </w:rPr>
        <w:t>Activity</w:t>
      </w:r>
      <w:r w:rsidR="00E45934" w:rsidRPr="00E45934">
        <w:rPr>
          <w:rFonts w:eastAsiaTheme="minorHAnsi"/>
          <w:b/>
          <w:bCs/>
          <w:color w:val="000000" w:themeColor="text1"/>
        </w:rPr>
        <w:t xml:space="preserve"> 5.3.4</w:t>
      </w:r>
      <w:r w:rsidR="00562816" w:rsidRPr="00E45934">
        <w:rPr>
          <w:rFonts w:eastAsiaTheme="minorHAnsi"/>
          <w:bCs/>
          <w:color w:val="000000" w:themeColor="text1"/>
        </w:rPr>
        <w:t xml:space="preserve"> looks at the intensities of various situations given the </w:t>
      </w:r>
      <m:oMath>
        <m:r>
          <w:rPr>
            <w:rFonts w:ascii="Cambria Math" w:eastAsiaTheme="minorHAnsi" w:hAnsi="Cambria Math"/>
            <w:color w:val="000000" w:themeColor="text1"/>
          </w:rPr>
          <m:t>dB</m:t>
        </m:r>
      </m:oMath>
      <w:r w:rsidR="005E23F1">
        <w:rPr>
          <w:rFonts w:eastAsiaTheme="minorEastAsia"/>
          <w:color w:val="000000" w:themeColor="text1"/>
        </w:rPr>
        <w:t xml:space="preserve"> levels and vice versa.</w:t>
      </w:r>
      <w:r w:rsidR="00E45934">
        <w:rPr>
          <w:rFonts w:eastAsiaTheme="minorHAnsi"/>
          <w:bCs/>
          <w:color w:val="000000" w:themeColor="text1"/>
        </w:rPr>
        <w:t xml:space="preserve"> </w:t>
      </w:r>
      <w:r w:rsidR="00E45934">
        <w:rPr>
          <w:rFonts w:eastAsiaTheme="minorHAnsi"/>
        </w:rPr>
        <w:t>Activity 5.3.4</w:t>
      </w:r>
      <w:r w:rsidR="00562816">
        <w:rPr>
          <w:rFonts w:eastAsiaTheme="minorHAnsi"/>
        </w:rPr>
        <w:t xml:space="preserve"> finds dB for various noises </w:t>
      </w:r>
      <w:r w:rsidR="00E45934">
        <w:rPr>
          <w:rFonts w:eastAsiaTheme="minorHAnsi"/>
        </w:rPr>
        <w:t>so student can appreciate the danger to hearing in exposure to loud noises.</w:t>
      </w:r>
      <w:r w:rsidR="00425A03" w:rsidRPr="00425A03">
        <w:rPr>
          <w:b/>
        </w:rPr>
        <w:t xml:space="preserve"> </w:t>
      </w:r>
      <w:r w:rsidR="00425A03" w:rsidRPr="005E23F1">
        <w:rPr>
          <w:b/>
        </w:rPr>
        <w:t>Exit slip 5.3</w:t>
      </w:r>
      <w:r w:rsidR="00425A03" w:rsidRPr="005E23F1">
        <w:t xml:space="preserve"> can be us</w:t>
      </w:r>
      <w:r w:rsidR="00425A03">
        <w:t>ed any time after Activity 5.3.4</w:t>
      </w:r>
      <w:r w:rsidR="00425A03" w:rsidRPr="005E23F1">
        <w:t>.</w:t>
      </w:r>
    </w:p>
    <w:p w14:paraId="155C6589" w14:textId="038DBEF6" w:rsidR="00562816" w:rsidRPr="00E45934" w:rsidRDefault="00562816" w:rsidP="00E45934">
      <w:pPr>
        <w:widowControl w:val="0"/>
        <w:tabs>
          <w:tab w:val="left" w:pos="220"/>
          <w:tab w:val="left" w:pos="720"/>
        </w:tabs>
        <w:autoSpaceDE w:val="0"/>
        <w:autoSpaceDN w:val="0"/>
        <w:adjustRightInd w:val="0"/>
        <w:rPr>
          <w:rFonts w:eastAsiaTheme="minorHAnsi"/>
          <w:bCs/>
          <w:color w:val="000000" w:themeColor="text1"/>
        </w:rPr>
      </w:pPr>
    </w:p>
    <w:p w14:paraId="3B1B9748" w14:textId="77777777" w:rsidR="0083471A" w:rsidRDefault="0083471A" w:rsidP="0083471A"/>
    <w:p w14:paraId="2C878969" w14:textId="0891D47B" w:rsidR="0083471A" w:rsidRPr="00C518FF" w:rsidRDefault="0083471A" w:rsidP="0083471A">
      <w:pPr>
        <w:pBdr>
          <w:top w:val="single" w:sz="4" w:space="0"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 xml:space="preserve">Differentiated Instruction (For Learners Needing More Help) </w:t>
      </w:r>
      <w:r w:rsidR="00B76C8B">
        <w:t xml:space="preserve">  </w:t>
      </w:r>
      <w:r w:rsidR="00A6531D">
        <w:t xml:space="preserve">Students may find a review of scientific notation helpful, working through each step when using the dB equation and justifying </w:t>
      </w:r>
      <w:r w:rsidR="005E23F1">
        <w:t xml:space="preserve">with </w:t>
      </w:r>
      <w:r w:rsidR="00A6531D">
        <w:t>the Law of Exponents</w:t>
      </w:r>
      <w:r w:rsidR="005E23F1">
        <w:t>, a logarithm property</w:t>
      </w:r>
      <w:r w:rsidR="00A6531D">
        <w:t xml:space="preserve"> or clarifying where the Distributive Property is being used. </w:t>
      </w:r>
    </w:p>
    <w:p w14:paraId="3A2CE1B5" w14:textId="77777777" w:rsidR="00175EA4" w:rsidRDefault="00175EA4" w:rsidP="00175EA4">
      <w:pPr>
        <w:outlineLvl w:val="0"/>
      </w:pPr>
    </w:p>
    <w:p w14:paraId="0EC40279" w14:textId="32D665FB" w:rsidR="00E82B88" w:rsidRDefault="00175EA4" w:rsidP="00175EA4">
      <w:pPr>
        <w:outlineLvl w:val="0"/>
      </w:pPr>
      <w:r>
        <w:rPr>
          <w:b/>
        </w:rPr>
        <w:t xml:space="preserve">Activity 5.3.5 </w:t>
      </w:r>
      <w:r>
        <w:t>inc</w:t>
      </w:r>
      <w:r w:rsidR="00212681">
        <w:t>ludes a few application</w:t>
      </w:r>
      <w:r>
        <w:t xml:space="preserve"> proble</w:t>
      </w:r>
      <w:r w:rsidRPr="00175EA4">
        <w:t>ms</w:t>
      </w:r>
      <w:r>
        <w:t xml:space="preserve"> as well as some practice solving equations where logarithm</w:t>
      </w:r>
      <w:r w:rsidR="00212681">
        <w:t>s are in the equation or needed</w:t>
      </w:r>
      <w:r>
        <w:t xml:space="preserve"> to find the solution.</w:t>
      </w:r>
    </w:p>
    <w:p w14:paraId="16B0AE9E" w14:textId="77777777" w:rsidR="00175EA4" w:rsidRDefault="00175EA4" w:rsidP="00175EA4">
      <w:pPr>
        <w:outlineLvl w:val="0"/>
        <w:rPr>
          <w:b/>
        </w:rPr>
      </w:pPr>
    </w:p>
    <w:p w14:paraId="46CA51AE" w14:textId="498CC802" w:rsidR="00E82B88" w:rsidRDefault="00E82B88" w:rsidP="000B0AD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 xml:space="preserve">Journal Prompt 1 </w:t>
      </w:r>
      <w:r>
        <w:t>Explain why a you</w:t>
      </w:r>
      <w:r w:rsidRPr="00274BCC">
        <w:t xml:space="preserve"> m</w:t>
      </w:r>
      <w:r>
        <w:t>ight use a logarithmic scale in</w:t>
      </w:r>
      <w:r w:rsidR="00A6531D">
        <w:t>stead</w:t>
      </w:r>
      <w:r w:rsidRPr="00274BCC">
        <w:t xml:space="preserve"> </w:t>
      </w:r>
      <w:r>
        <w:t>of a linear scale and provid</w:t>
      </w:r>
      <w:r w:rsidRPr="00274BCC">
        <w:t xml:space="preserve">e </w:t>
      </w:r>
      <w:r>
        <w:t xml:space="preserve">at least </w:t>
      </w:r>
      <w:r w:rsidRPr="00274BCC">
        <w:t>one</w:t>
      </w:r>
      <w:r>
        <w:t xml:space="preserve"> </w:t>
      </w:r>
      <w:r w:rsidRPr="00274BCC">
        <w:t>real wor</w:t>
      </w:r>
      <w:r>
        <w:t>l</w:t>
      </w:r>
      <w:r w:rsidRPr="00274BCC">
        <w:t>d example where a</w:t>
      </w:r>
      <w:r>
        <w:t xml:space="preserve"> </w:t>
      </w:r>
      <w:r w:rsidR="00A6531D">
        <w:t xml:space="preserve"> logarithmic </w:t>
      </w:r>
      <w:r w:rsidRPr="00274BCC">
        <w:t>scale is used</w:t>
      </w:r>
      <w:r>
        <w:t xml:space="preserve"> and why it is used.</w:t>
      </w:r>
      <w:r w:rsidR="00D74262">
        <w:t xml:space="preserve"> Students might say when they have data values that range from very small to extremely large. They might also mention that exponential behavior is suspected. We use a logarithmic scale to measure earthquakes, or sound because we have values from the very small to extrem</w:t>
      </w:r>
      <w:bookmarkStart w:id="0" w:name="_GoBack"/>
      <w:bookmarkEnd w:id="0"/>
      <w:r w:rsidR="00D74262">
        <w:t>ely large.</w:t>
      </w:r>
    </w:p>
    <w:p w14:paraId="5AAC6344" w14:textId="77777777" w:rsidR="00E82B88" w:rsidRDefault="00E82B88" w:rsidP="00E82B8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p>
    <w:p w14:paraId="1B12EAF3" w14:textId="77777777" w:rsidR="00CA1AE5" w:rsidRDefault="00CA1AE5" w:rsidP="005F7B5D">
      <w:pPr>
        <w:autoSpaceDE w:val="0"/>
        <w:autoSpaceDN w:val="0"/>
      </w:pPr>
    </w:p>
    <w:p w14:paraId="7836600D" w14:textId="77777777" w:rsidR="00B92C08" w:rsidRDefault="00C72022" w:rsidP="00C72022">
      <w:pPr>
        <w:rPr>
          <w:b/>
          <w:sz w:val="28"/>
          <w:szCs w:val="28"/>
        </w:rPr>
      </w:pPr>
      <w:r>
        <w:rPr>
          <w:b/>
          <w:sz w:val="28"/>
          <w:szCs w:val="28"/>
        </w:rPr>
        <w:t xml:space="preserve">Closure Notes </w:t>
      </w:r>
    </w:p>
    <w:p w14:paraId="6F281C1F" w14:textId="21C633E3" w:rsidR="00B92C08" w:rsidRDefault="00B92C08" w:rsidP="00C72022">
      <w:r w:rsidRPr="00B92C08">
        <w:t>Almost halfway into this unit , it might be a go</w:t>
      </w:r>
      <w:r w:rsidR="007D51B5">
        <w:t>o</w:t>
      </w:r>
      <w:r w:rsidRPr="00B92C08">
        <w:t>d time to step back and talk about how logarithms permit us to put very large numbers on a human friendly scale</w:t>
      </w:r>
      <w:r>
        <w:t xml:space="preserve">. </w:t>
      </w:r>
    </w:p>
    <w:p w14:paraId="3E5D5A57" w14:textId="58C73F49" w:rsidR="00562816" w:rsidRDefault="00B92C08" w:rsidP="00C72022">
      <w:r>
        <w:tab/>
        <w:t>10</w:t>
      </w:r>
      <w:r>
        <w:rPr>
          <w:vertAlign w:val="superscript"/>
        </w:rPr>
        <w:t>6</w:t>
      </w:r>
      <w:r w:rsidR="00DF2B3F" w:rsidRPr="00B92C08">
        <w:t xml:space="preserve"> </w:t>
      </w:r>
      <w:r>
        <w:t>or 1 million seconds is ? days</w:t>
      </w:r>
    </w:p>
    <w:p w14:paraId="6ED3B23B" w14:textId="6AB38291" w:rsidR="00B92C08" w:rsidRDefault="00B92C08" w:rsidP="00C72022">
      <w:r>
        <w:tab/>
        <w:t>10</w:t>
      </w:r>
      <w:r>
        <w:rPr>
          <w:vertAlign w:val="superscript"/>
        </w:rPr>
        <w:t>9</w:t>
      </w:r>
      <w:r w:rsidRPr="00B92C08">
        <w:t xml:space="preserve"> </w:t>
      </w:r>
      <w:r>
        <w:t>or 1 billion seconds is ? days or ?? years</w:t>
      </w:r>
    </w:p>
    <w:p w14:paraId="6F0CBC8B" w14:textId="5DA57B9B" w:rsidR="00B92C08" w:rsidRDefault="00B92C08" w:rsidP="00C72022">
      <w:r>
        <w:tab/>
        <w:t>10</w:t>
      </w:r>
      <w:r>
        <w:rPr>
          <w:vertAlign w:val="superscript"/>
        </w:rPr>
        <w:t>12</w:t>
      </w:r>
      <w:r w:rsidRPr="00B92C08">
        <w:t xml:space="preserve"> </w:t>
      </w:r>
      <w:r>
        <w:t>or 1trillion second is ? days or ?? years</w:t>
      </w:r>
    </w:p>
    <w:p w14:paraId="2EDC6332" w14:textId="24B4A8C0" w:rsidR="00B92C08" w:rsidRDefault="00B92C08" w:rsidP="00C72022">
      <w:r>
        <w:tab/>
        <w:t>10</w:t>
      </w:r>
      <w:r>
        <w:rPr>
          <w:vertAlign w:val="superscript"/>
        </w:rPr>
        <w:t>23</w:t>
      </w:r>
      <w:r w:rsidRPr="00B92C08">
        <w:t xml:space="preserve"> </w:t>
      </w:r>
      <w:r>
        <w:t>is about the number of stars in the universe</w:t>
      </w:r>
    </w:p>
    <w:p w14:paraId="10292328" w14:textId="6C0ECEA4" w:rsidR="00B92C08" w:rsidRDefault="00B92C08" w:rsidP="00C72022">
      <w:r>
        <w:tab/>
        <w:t>10</w:t>
      </w:r>
      <w:r>
        <w:rPr>
          <w:vertAlign w:val="superscript"/>
        </w:rPr>
        <w:t>80</w:t>
      </w:r>
      <w:r w:rsidRPr="00B92C08">
        <w:t xml:space="preserve"> </w:t>
      </w:r>
      <w:r>
        <w:t>is about the number of atoms in the observable universe</w:t>
      </w:r>
    </w:p>
    <w:p w14:paraId="448C03E6" w14:textId="50BA9A81" w:rsidR="00B92C08" w:rsidRDefault="00B92C08" w:rsidP="00C72022">
      <w:r>
        <w:t>But log 10</w:t>
      </w:r>
      <w:r>
        <w:rPr>
          <w:vertAlign w:val="superscript"/>
        </w:rPr>
        <w:t>6</w:t>
      </w:r>
      <w:r>
        <w:t xml:space="preserve"> is 6, log 10</w:t>
      </w:r>
      <w:r>
        <w:rPr>
          <w:vertAlign w:val="superscript"/>
        </w:rPr>
        <w:t>9</w:t>
      </w:r>
      <w:r>
        <w:t xml:space="preserve"> is 9,  log 10</w:t>
      </w:r>
      <w:r>
        <w:rPr>
          <w:vertAlign w:val="superscript"/>
        </w:rPr>
        <w:t>80</w:t>
      </w:r>
      <w:r>
        <w:t xml:space="preserve"> is 80 and the numbers 6, 9, and 80 are much easier to get ones hands on. When dealing with a ser</w:t>
      </w:r>
      <w:r w:rsidR="007D51B5">
        <w:t>i</w:t>
      </w:r>
      <w:r>
        <w:t>es of multiplications,</w:t>
      </w:r>
      <w:r w:rsidR="007D51B5">
        <w:t xml:space="preserve"> </w:t>
      </w:r>
      <w:r>
        <w:t>logarithms hel</w:t>
      </w:r>
      <w:r w:rsidR="007D51B5">
        <w:t>p</w:t>
      </w:r>
      <w:r>
        <w:t xml:space="preserve"> “</w:t>
      </w:r>
      <w:r w:rsidR="007D51B5">
        <w:t>count</w:t>
      </w:r>
      <w:r>
        <w:t>” them just liked addition counts for us when effects are added.</w:t>
      </w:r>
      <w:r w:rsidR="007D51B5">
        <w:t xml:space="preserve"> Logarithms are exponents.</w:t>
      </w:r>
    </w:p>
    <w:p w14:paraId="3C5A0BDD" w14:textId="77777777" w:rsidR="007D51B5" w:rsidRPr="00B92C08" w:rsidRDefault="007D51B5" w:rsidP="00C72022"/>
    <w:p w14:paraId="6FC40C9B" w14:textId="513F0236" w:rsidR="00FF480F" w:rsidRDefault="007D51B5" w:rsidP="00562816">
      <w:r>
        <w:t xml:space="preserve">Lastly, </w:t>
      </w:r>
      <w:r w:rsidR="00FF480F">
        <w:t>The video pbskids.org/</w:t>
      </w:r>
      <w:proofErr w:type="spellStart"/>
      <w:r w:rsidR="00FF480F">
        <w:t>dragonflytv</w:t>
      </w:r>
      <w:proofErr w:type="spellEnd"/>
      <w:r w:rsidR="00FF480F">
        <w:t>/show/extremesounds.html provides a good summary of the sound intensity work done in Activity 5.3.4. It can be followed up by some questions:</w:t>
      </w:r>
    </w:p>
    <w:p w14:paraId="19C0E2FE" w14:textId="5D6E622C" w:rsidR="005E23F1" w:rsidRDefault="005E23F1" w:rsidP="00562816">
      <w:r>
        <w:t>Summarize the video.</w:t>
      </w:r>
      <w:r w:rsidR="00FF480F">
        <w:t xml:space="preserve"> </w:t>
      </w:r>
    </w:p>
    <w:p w14:paraId="7ECEC4DE" w14:textId="17D0DE6D" w:rsidR="00FF480F" w:rsidRDefault="00FF480F" w:rsidP="00562816">
      <w:r>
        <w:t>What information did it convey?</w:t>
      </w:r>
    </w:p>
    <w:p w14:paraId="5EABBC0E" w14:textId="77777777" w:rsidR="00FF480F" w:rsidRDefault="00FF480F" w:rsidP="00562816">
      <w:r>
        <w:t xml:space="preserve">Why and when do we use logarithmic scales? </w:t>
      </w:r>
    </w:p>
    <w:p w14:paraId="168D966E" w14:textId="34851ED8" w:rsidR="00FF480F" w:rsidRDefault="007D51B5" w:rsidP="00562816">
      <w:r>
        <w:t>What scale(s) is/are used for an earthquake and what do the</w:t>
      </w:r>
      <w:r w:rsidR="00FF480F">
        <w:t xml:space="preserve"> numbers mean?</w:t>
      </w:r>
    </w:p>
    <w:p w14:paraId="1C716C76" w14:textId="700EFA13" w:rsidR="00FF480F" w:rsidRDefault="00FF480F" w:rsidP="00562816">
      <w:r>
        <w:t>What d</w:t>
      </w:r>
      <w:r w:rsidR="00175EA4">
        <w:t>o</w:t>
      </w:r>
      <w:r>
        <w:t>es pH measure?</w:t>
      </w:r>
    </w:p>
    <w:p w14:paraId="11F0BE1C" w14:textId="77777777" w:rsidR="00562816" w:rsidRDefault="00562816" w:rsidP="00C72022">
      <w:pPr>
        <w:rPr>
          <w:b/>
          <w:sz w:val="28"/>
          <w:szCs w:val="28"/>
        </w:rPr>
      </w:pPr>
    </w:p>
    <w:p w14:paraId="6AD85DC2" w14:textId="661FCA82" w:rsidR="00E54B2D" w:rsidRDefault="00E54B2D" w:rsidP="009D31AB">
      <w:pPr>
        <w:autoSpaceDE w:val="0"/>
        <w:autoSpaceDN w:val="0"/>
        <w:rPr>
          <w:b/>
          <w:sz w:val="28"/>
          <w:szCs w:val="28"/>
        </w:rPr>
      </w:pPr>
      <w:r>
        <w:rPr>
          <w:b/>
          <w:sz w:val="28"/>
          <w:szCs w:val="28"/>
        </w:rPr>
        <w:t>Vocabulary</w:t>
      </w:r>
    </w:p>
    <w:p w14:paraId="56BCE7AA" w14:textId="1894FDE7" w:rsidR="00785748" w:rsidRPr="00785748" w:rsidRDefault="00785748" w:rsidP="009D31AB">
      <w:pPr>
        <w:autoSpaceDE w:val="0"/>
        <w:autoSpaceDN w:val="0"/>
      </w:pPr>
      <w:r>
        <w:t>Amplit</w:t>
      </w:r>
      <w:r w:rsidRPr="00785748">
        <w:t>u</w:t>
      </w:r>
      <w:r>
        <w:t>d</w:t>
      </w:r>
      <w:r w:rsidRPr="00785748">
        <w:t>e</w:t>
      </w:r>
    </w:p>
    <w:p w14:paraId="2ABC5F02" w14:textId="77777777" w:rsidR="00562816" w:rsidRDefault="00562816" w:rsidP="00562816">
      <w:pPr>
        <w:autoSpaceDE w:val="0"/>
        <w:autoSpaceDN w:val="0"/>
      </w:pPr>
      <w:r w:rsidRPr="00AF2D48">
        <w:t>Decibels</w:t>
      </w:r>
    </w:p>
    <w:p w14:paraId="179589F3" w14:textId="0CDB5E4A" w:rsidR="00562816" w:rsidRPr="00AF2D48" w:rsidRDefault="00785748" w:rsidP="00562816">
      <w:pPr>
        <w:autoSpaceDE w:val="0"/>
        <w:autoSpaceDN w:val="0"/>
      </w:pPr>
      <w:r>
        <w:t>Intensity (earthquakes,</w:t>
      </w:r>
      <w:r w:rsidR="00562816">
        <w:t xml:space="preserve"> sound)</w:t>
      </w:r>
    </w:p>
    <w:p w14:paraId="5ED9E7EC" w14:textId="77777777" w:rsidR="00562816" w:rsidRPr="00AF2D48" w:rsidRDefault="00562816" w:rsidP="00562816">
      <w:pPr>
        <w:autoSpaceDE w:val="0"/>
        <w:autoSpaceDN w:val="0"/>
      </w:pPr>
      <w:r>
        <w:t>Magnitude</w:t>
      </w:r>
    </w:p>
    <w:p w14:paraId="68A32EDC" w14:textId="77777777" w:rsidR="00562816" w:rsidRPr="00AF2D48" w:rsidRDefault="00562816" w:rsidP="00562816">
      <w:pPr>
        <w:autoSpaceDE w:val="0"/>
        <w:autoSpaceDN w:val="0"/>
      </w:pPr>
      <w:r w:rsidRPr="00AF2D48">
        <w:t>Richter scale</w:t>
      </w:r>
    </w:p>
    <w:p w14:paraId="57499DDD" w14:textId="77777777" w:rsidR="00562816" w:rsidRDefault="00562816" w:rsidP="00562816">
      <w:pPr>
        <w:autoSpaceDE w:val="0"/>
        <w:autoSpaceDN w:val="0"/>
      </w:pPr>
      <w:r w:rsidRPr="00AF2D48">
        <w:t>pH levels</w:t>
      </w:r>
    </w:p>
    <w:p w14:paraId="3E3A0F5C" w14:textId="77777777" w:rsidR="00562816" w:rsidRDefault="00562816" w:rsidP="00562816">
      <w:pPr>
        <w:autoSpaceDE w:val="0"/>
        <w:autoSpaceDN w:val="0"/>
      </w:pPr>
      <w:r>
        <w:t>Linear scale</w:t>
      </w:r>
    </w:p>
    <w:p w14:paraId="546C21B9" w14:textId="77777777" w:rsidR="00562816" w:rsidRPr="00AF2D48" w:rsidRDefault="00562816" w:rsidP="00562816">
      <w:pPr>
        <w:autoSpaceDE w:val="0"/>
        <w:autoSpaceDN w:val="0"/>
      </w:pPr>
      <w:r>
        <w:lastRenderedPageBreak/>
        <w:t>Logarithmic scale</w:t>
      </w:r>
    </w:p>
    <w:p w14:paraId="5356A639" w14:textId="77777777" w:rsidR="00562816" w:rsidRPr="00554518" w:rsidRDefault="00562816" w:rsidP="00562816">
      <w:pPr>
        <w:autoSpaceDE w:val="0"/>
        <w:autoSpaceDN w:val="0"/>
        <w:rPr>
          <w:sz w:val="28"/>
          <w:szCs w:val="28"/>
        </w:rPr>
      </w:pPr>
    </w:p>
    <w:p w14:paraId="1BC8D9FE" w14:textId="77777777" w:rsidR="00B358AC" w:rsidRDefault="00B358AC"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6CA8C500" w14:textId="77777777" w:rsidR="00713D70" w:rsidRDefault="00713D70" w:rsidP="009D31AB">
      <w:pPr>
        <w:autoSpaceDE w:val="0"/>
        <w:autoSpaceDN w:val="0"/>
        <w:rPr>
          <w:b/>
          <w:sz w:val="28"/>
          <w:szCs w:val="28"/>
        </w:rPr>
      </w:pPr>
    </w:p>
    <w:p w14:paraId="13279B39" w14:textId="491F4382" w:rsidR="00175EA4" w:rsidRPr="00425A03" w:rsidRDefault="00175EA4" w:rsidP="009D31AB">
      <w:pPr>
        <w:autoSpaceDE w:val="0"/>
        <w:autoSpaceDN w:val="0"/>
        <w:rPr>
          <w:b/>
        </w:rPr>
      </w:pPr>
      <w:r w:rsidRPr="00425A03">
        <w:rPr>
          <w:b/>
        </w:rPr>
        <w:t xml:space="preserve">If time is an issue not all of the problems in </w:t>
      </w:r>
      <w:r w:rsidR="00425A03" w:rsidRPr="00425A03">
        <w:rPr>
          <w:b/>
        </w:rPr>
        <w:t>Activities</w:t>
      </w:r>
      <w:r w:rsidR="00212681">
        <w:rPr>
          <w:b/>
        </w:rPr>
        <w:t xml:space="preserve"> 5.3.2 – 5.3.5</w:t>
      </w:r>
      <w:r w:rsidRPr="00425A03">
        <w:rPr>
          <w:b/>
        </w:rPr>
        <w:t xml:space="preserve"> need be assigned</w:t>
      </w:r>
      <w:r w:rsidR="00425A03">
        <w:rPr>
          <w:b/>
        </w:rPr>
        <w:t xml:space="preserve"> or you can omit Activity 5.3.3</w:t>
      </w:r>
      <w:r w:rsidRPr="00425A03">
        <w:rPr>
          <w:b/>
        </w:rPr>
        <w:t>.</w:t>
      </w:r>
    </w:p>
    <w:p w14:paraId="449A6957" w14:textId="629F6066" w:rsidR="00FA42C6" w:rsidRPr="000B7D7E" w:rsidRDefault="007D2F49" w:rsidP="009D31AB">
      <w:pPr>
        <w:autoSpaceDE w:val="0"/>
        <w:autoSpaceDN w:val="0"/>
      </w:pPr>
      <w:r w:rsidRPr="000B7D7E">
        <w:t>Activity 5.3</w:t>
      </w:r>
      <w:r w:rsidR="00FA42C6" w:rsidRPr="000B7D7E">
        <w:t xml:space="preserve">.1 </w:t>
      </w:r>
      <w:r w:rsidR="00240D4A" w:rsidRPr="000B7D7E">
        <w:t>Can we Eat the Chicken?</w:t>
      </w:r>
    </w:p>
    <w:p w14:paraId="2D18D574" w14:textId="23F9DB89" w:rsidR="00FA42C6" w:rsidRPr="000B7D7E" w:rsidRDefault="007D2F49" w:rsidP="009D31AB">
      <w:pPr>
        <w:autoSpaceDE w:val="0"/>
        <w:autoSpaceDN w:val="0"/>
      </w:pPr>
      <w:r w:rsidRPr="000B7D7E">
        <w:t>Activity 5.3</w:t>
      </w:r>
      <w:r w:rsidR="00FA42C6" w:rsidRPr="000B7D7E">
        <w:t xml:space="preserve">.2 </w:t>
      </w:r>
      <w:r w:rsidRPr="000B7D7E">
        <w:t>Earthquakes!</w:t>
      </w:r>
    </w:p>
    <w:p w14:paraId="2602C3CD" w14:textId="2D745D9A" w:rsidR="00FA42C6" w:rsidRPr="000B7D7E" w:rsidRDefault="007D2F49" w:rsidP="009D31AB">
      <w:pPr>
        <w:autoSpaceDE w:val="0"/>
        <w:autoSpaceDN w:val="0"/>
      </w:pPr>
      <w:r w:rsidRPr="000B7D7E">
        <w:t>Activity 5.3</w:t>
      </w:r>
      <w:r w:rsidR="00FA42C6" w:rsidRPr="000B7D7E">
        <w:t>.3</w:t>
      </w:r>
      <w:r w:rsidR="00562816" w:rsidRPr="000B7D7E">
        <w:t xml:space="preserve"> </w:t>
      </w:r>
      <w:r w:rsidR="00240D4A" w:rsidRPr="000B7D7E">
        <w:rPr>
          <w:rFonts w:eastAsiaTheme="minorHAnsi"/>
          <w:bCs/>
        </w:rPr>
        <w:t>Basic or Acidic</w:t>
      </w:r>
    </w:p>
    <w:p w14:paraId="48481A5D" w14:textId="07485CCA" w:rsidR="00FA42C6" w:rsidRPr="000B7D7E" w:rsidRDefault="007D2F49" w:rsidP="009D31AB">
      <w:pPr>
        <w:autoSpaceDE w:val="0"/>
        <w:autoSpaceDN w:val="0"/>
      </w:pPr>
      <w:r w:rsidRPr="000B7D7E">
        <w:t>Activity 5.3</w:t>
      </w:r>
      <w:r w:rsidR="00FA42C6" w:rsidRPr="000B7D7E">
        <w:t xml:space="preserve">.4 </w:t>
      </w:r>
      <w:r w:rsidR="00303981" w:rsidRPr="000B7D7E">
        <w:rPr>
          <w:rFonts w:eastAsiaTheme="minorHAnsi"/>
          <w:bCs/>
          <w:color w:val="000000" w:themeColor="text1"/>
        </w:rPr>
        <w:t xml:space="preserve"> Measuring Sound Intensity</w:t>
      </w:r>
    </w:p>
    <w:p w14:paraId="0B01FB08" w14:textId="34219470" w:rsidR="007D2F49" w:rsidRPr="000B7D7E" w:rsidRDefault="007D2F49" w:rsidP="007D2F49">
      <w:pPr>
        <w:autoSpaceDE w:val="0"/>
        <w:autoSpaceDN w:val="0"/>
      </w:pPr>
      <w:r w:rsidRPr="000B7D7E">
        <w:t xml:space="preserve">Activity 5.3.5 </w:t>
      </w:r>
      <w:r w:rsidR="00303981" w:rsidRPr="000B7D7E">
        <w:t>Problems Using logarithmic Scales</w:t>
      </w:r>
    </w:p>
    <w:p w14:paraId="60811ED8" w14:textId="77777777" w:rsidR="007D2F49" w:rsidRDefault="007D2F49" w:rsidP="009D31AB">
      <w:pPr>
        <w:autoSpaceDE w:val="0"/>
        <w:autoSpaceDN w:val="0"/>
        <w:rPr>
          <w:b/>
        </w:rPr>
      </w:pPr>
    </w:p>
    <w:p w14:paraId="7264F3F5" w14:textId="04C861EB" w:rsidR="00AF4E2A" w:rsidRDefault="00AF4E2A" w:rsidP="009D31AB">
      <w:pPr>
        <w:autoSpaceDE w:val="0"/>
        <w:autoSpaceDN w:val="0"/>
        <w:rPr>
          <w:b/>
        </w:rPr>
      </w:pPr>
      <w:r>
        <w:rPr>
          <w:b/>
        </w:rPr>
        <w:t>Video resources for earthquakes:</w:t>
      </w:r>
    </w:p>
    <w:p w14:paraId="16611E69" w14:textId="3D3E8472" w:rsidR="00AF4E2A" w:rsidRDefault="00AF4E2A" w:rsidP="00AF4E2A">
      <w:pPr>
        <w:pStyle w:val="ListParagraph"/>
        <w:numPr>
          <w:ilvl w:val="0"/>
          <w:numId w:val="19"/>
        </w:numPr>
        <w:autoSpaceDE w:val="0"/>
        <w:autoSpaceDN w:val="0"/>
      </w:pPr>
      <w:r>
        <w:t>Video.nationalgeographic.com/video/101-videos/earthquakes-101 well done less than 3 minutes.</w:t>
      </w:r>
    </w:p>
    <w:p w14:paraId="0CB340C1" w14:textId="57DDB748" w:rsidR="00AF4E2A" w:rsidRDefault="00AF4E2A" w:rsidP="00AF4E2A">
      <w:pPr>
        <w:pStyle w:val="ListParagraph"/>
        <w:numPr>
          <w:ilvl w:val="0"/>
          <w:numId w:val="19"/>
        </w:numPr>
        <w:autoSpaceDE w:val="0"/>
        <w:autoSpaceDN w:val="0"/>
      </w:pPr>
      <w:r>
        <w:t xml:space="preserve">Goggle search: Earthquake videos for teachers and one in this subsection is </w:t>
      </w:r>
      <w:hyperlink r:id="rId12" w:history="1">
        <w:r w:rsidRPr="00E82972">
          <w:rPr>
            <w:rStyle w:val="Hyperlink"/>
          </w:rPr>
          <w:t>www.watchknowlearn.org</w:t>
        </w:r>
      </w:hyperlink>
      <w:r>
        <w:t xml:space="preserve"> which has  videos in the measuring earthquakes category and a 2 minutes one The Science of earthquakes is very good</w:t>
      </w:r>
    </w:p>
    <w:p w14:paraId="0C5B2323" w14:textId="3C362200" w:rsidR="00AF4E2A" w:rsidRPr="00AF4E2A" w:rsidRDefault="00AF4E2A" w:rsidP="00AF4E2A">
      <w:pPr>
        <w:pStyle w:val="ListParagraph"/>
        <w:numPr>
          <w:ilvl w:val="0"/>
          <w:numId w:val="19"/>
        </w:numPr>
        <w:autoSpaceDE w:val="0"/>
        <w:autoSpaceDN w:val="0"/>
      </w:pPr>
      <w:r>
        <w:t>The National Resea</w:t>
      </w:r>
      <w:r w:rsidR="00AB0250">
        <w:t>r</w:t>
      </w:r>
      <w:r>
        <w:t>ch Council of Canada,  How Do We Measure Earthquakes is excellent, very instructive and only 2 minutes long.</w:t>
      </w:r>
    </w:p>
    <w:p w14:paraId="25EFF01F" w14:textId="1B178B32" w:rsidR="00AF4E2A" w:rsidRDefault="00FF480F" w:rsidP="009D31AB">
      <w:pPr>
        <w:autoSpaceDE w:val="0"/>
        <w:autoSpaceDN w:val="0"/>
        <w:rPr>
          <w:b/>
        </w:rPr>
      </w:pPr>
      <w:r w:rsidRPr="00FF480F">
        <w:rPr>
          <w:b/>
        </w:rPr>
        <w:t>Video for sound</w:t>
      </w:r>
    </w:p>
    <w:p w14:paraId="4766E43D" w14:textId="514EC03E" w:rsidR="00FF480F" w:rsidRPr="00175EA4" w:rsidRDefault="00FF480F" w:rsidP="00175EA4">
      <w:pPr>
        <w:pStyle w:val="ListParagraph"/>
        <w:numPr>
          <w:ilvl w:val="0"/>
          <w:numId w:val="20"/>
        </w:numPr>
        <w:autoSpaceDE w:val="0"/>
        <w:autoSpaceDN w:val="0"/>
        <w:rPr>
          <w:b/>
        </w:rPr>
      </w:pPr>
      <w:r>
        <w:t>pbskids.org/</w:t>
      </w:r>
      <w:proofErr w:type="spellStart"/>
      <w:r>
        <w:t>dragonflytv</w:t>
      </w:r>
      <w:proofErr w:type="spellEnd"/>
      <w:r>
        <w:t>/show/extremesounds.html</w:t>
      </w:r>
    </w:p>
    <w:p w14:paraId="455885BA" w14:textId="77777777" w:rsidR="00175EA4" w:rsidRPr="00175EA4" w:rsidRDefault="00175EA4" w:rsidP="00175EA4">
      <w:pPr>
        <w:pStyle w:val="ListParagraph"/>
        <w:autoSpaceDE w:val="0"/>
        <w:autoSpaceDN w:val="0"/>
        <w:rPr>
          <w:b/>
        </w:rPr>
      </w:pPr>
    </w:p>
    <w:p w14:paraId="3CDC557E" w14:textId="6EB92AC4" w:rsidR="00175EA4" w:rsidRDefault="00AB0250" w:rsidP="009D31AB">
      <w:pPr>
        <w:autoSpaceDE w:val="0"/>
        <w:autoSpaceDN w:val="0"/>
      </w:pPr>
      <w:r w:rsidRPr="00AB0250">
        <w:t>June 2015 Smithsonian Magazine ,</w:t>
      </w:r>
      <w:r>
        <w:t>”</w:t>
      </w:r>
      <w:r w:rsidRPr="00AB0250">
        <w:t>Aftershock</w:t>
      </w:r>
      <w:r>
        <w:t>”</w:t>
      </w:r>
      <w:r w:rsidRPr="00AB0250">
        <w:t xml:space="preserve">, pages 36 </w:t>
      </w:r>
      <w:r>
        <w:t>–</w:t>
      </w:r>
      <w:r w:rsidRPr="00AB0250">
        <w:t xml:space="preserve"> 43</w:t>
      </w:r>
      <w:r>
        <w:t xml:space="preserve"> by Elizabeth Kolbert</w:t>
      </w:r>
    </w:p>
    <w:p w14:paraId="3E414AF0" w14:textId="429A9D9A" w:rsidR="001A5325" w:rsidRPr="00AB0250" w:rsidRDefault="001A5325" w:rsidP="009D31AB">
      <w:pPr>
        <w:autoSpaceDE w:val="0"/>
        <w:autoSpaceDN w:val="0"/>
      </w:pPr>
      <w:r w:rsidRPr="00AB0250">
        <w:t>TI 84 graphing calculator or similar technology</w:t>
      </w:r>
    </w:p>
    <w:p w14:paraId="04B33817" w14:textId="5196A8A5" w:rsidR="00B358AC" w:rsidRPr="00AB0250" w:rsidRDefault="00B358AC" w:rsidP="009D31AB">
      <w:pPr>
        <w:autoSpaceDE w:val="0"/>
        <w:autoSpaceDN w:val="0"/>
      </w:pPr>
      <w:r w:rsidRPr="00AB0250">
        <w:t>Graph paper</w:t>
      </w:r>
    </w:p>
    <w:p w14:paraId="50C5DC06" w14:textId="2C66E62D" w:rsidR="00B358AC" w:rsidRDefault="00B358AC" w:rsidP="009D31AB">
      <w:pPr>
        <w:autoSpaceDE w:val="0"/>
        <w:autoSpaceDN w:val="0"/>
      </w:pPr>
      <w:r w:rsidRPr="00AB0250">
        <w:t>Internet access</w:t>
      </w:r>
    </w:p>
    <w:p w14:paraId="58E1878E" w14:textId="58C71A55" w:rsidR="00750476" w:rsidRDefault="00750476" w:rsidP="009D31AB">
      <w:pPr>
        <w:autoSpaceDE w:val="0"/>
        <w:autoSpaceDN w:val="0"/>
      </w:pPr>
      <w:r>
        <w:t>http:/earthquake.usgs.gov/learn/topics/</w:t>
      </w:r>
      <w:proofErr w:type="spellStart"/>
      <w:r>
        <w:t>mag_vs_int.php</w:t>
      </w:r>
      <w:proofErr w:type="spellEnd"/>
    </w:p>
    <w:p w14:paraId="694A2018" w14:textId="77777777" w:rsidR="00750476" w:rsidRPr="00AB0250" w:rsidRDefault="00750476" w:rsidP="009D31AB">
      <w:pPr>
        <w:autoSpaceDE w:val="0"/>
        <w:autoSpaceDN w:val="0"/>
      </w:pPr>
    </w:p>
    <w:p w14:paraId="4DFAFA25" w14:textId="53CBFB43" w:rsidR="008B7EA0" w:rsidRPr="00AB0250" w:rsidRDefault="008B7EA0" w:rsidP="00CE7485">
      <w:pPr>
        <w:autoSpaceDE w:val="0"/>
        <w:autoSpaceDN w:val="0"/>
      </w:pPr>
    </w:p>
    <w:sectPr w:rsidR="008B7EA0" w:rsidRPr="00AB0250" w:rsidSect="00A93CF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B071E" w14:textId="77777777" w:rsidR="002E3931" w:rsidRDefault="002E3931" w:rsidP="004009B4">
      <w:r>
        <w:separator/>
      </w:r>
    </w:p>
  </w:endnote>
  <w:endnote w:type="continuationSeparator" w:id="0">
    <w:p w14:paraId="565520F7" w14:textId="77777777" w:rsidR="002E3931" w:rsidRDefault="002E3931"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B7ED" w14:textId="77777777" w:rsidR="00102E26" w:rsidRDefault="00102E26" w:rsidP="00791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A2DDFC" w14:textId="77777777" w:rsidR="00102E26" w:rsidRDefault="0010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138C" w14:textId="29B64BDF" w:rsidR="00102E26" w:rsidRPr="00EA7CCD" w:rsidRDefault="00EA7CCD">
    <w:pPr>
      <w:pStyle w:val="Footer"/>
      <w:rPr>
        <w:sz w:val="20"/>
        <w:szCs w:val="20"/>
      </w:rPr>
    </w:pPr>
    <w:r>
      <w:rPr>
        <w:sz w:val="22"/>
        <w:szCs w:val="22"/>
      </w:rPr>
      <w:t>____________________________________________________________________________________</w:t>
    </w:r>
    <w:r w:rsidRPr="00EA7CCD">
      <w:rPr>
        <w:sz w:val="20"/>
        <w:szCs w:val="20"/>
      </w:rPr>
      <w:t xml:space="preserve">Unit 5 </w:t>
    </w:r>
    <w:r w:rsidR="000F31C2" w:rsidRPr="00EA7CCD">
      <w:rPr>
        <w:sz w:val="20"/>
        <w:szCs w:val="20"/>
      </w:rPr>
      <w:t xml:space="preserve">Investigation 3 Overview                                         </w:t>
    </w:r>
    <w:r>
      <w:rPr>
        <w:sz w:val="20"/>
        <w:szCs w:val="20"/>
      </w:rPr>
      <w:t xml:space="preserve">                    </w:t>
    </w:r>
    <w:r w:rsidR="000F31C2" w:rsidRPr="00EA7CCD">
      <w:rPr>
        <w:sz w:val="20"/>
        <w:szCs w:val="20"/>
      </w:rPr>
      <w:t xml:space="preserve"> Connecticut Core Algebra 2 </w:t>
    </w:r>
    <w:r>
      <w:rPr>
        <w:sz w:val="20"/>
        <w:szCs w:val="20"/>
      </w:rPr>
      <w:t>Curriculum v 3</w:t>
    </w:r>
    <w:r w:rsidR="000F31C2" w:rsidRPr="00EA7CCD">
      <w:rPr>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056C9" w14:textId="77777777" w:rsidR="002E3931" w:rsidRDefault="002E3931" w:rsidP="004009B4">
      <w:r>
        <w:separator/>
      </w:r>
    </w:p>
  </w:footnote>
  <w:footnote w:type="continuationSeparator" w:id="0">
    <w:p w14:paraId="6CEFD78E" w14:textId="77777777" w:rsidR="002E3931" w:rsidRDefault="002E3931"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E5C80" w14:textId="4ECD89E9" w:rsidR="00102E26" w:rsidRDefault="000F31C2" w:rsidP="004009B4">
    <w:pPr>
      <w:pStyle w:val="Header"/>
      <w:jc w:val="right"/>
    </w:pPr>
    <w:r>
      <w:t xml:space="preserve">Page </w:t>
    </w:r>
    <w:r>
      <w:rPr>
        <w:b/>
      </w:rPr>
      <w:fldChar w:fldCharType="begin"/>
    </w:r>
    <w:r>
      <w:rPr>
        <w:b/>
      </w:rPr>
      <w:instrText xml:space="preserve"> PAGE  \* Arabic  \* MERGEFORMAT </w:instrText>
    </w:r>
    <w:r>
      <w:rPr>
        <w:b/>
      </w:rPr>
      <w:fldChar w:fldCharType="separate"/>
    </w:r>
    <w:r w:rsidR="00D74262">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D74262">
      <w:rPr>
        <w:b/>
        <w:noProof/>
      </w:rPr>
      <w:t>6</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407"/>
    <w:multiLevelType w:val="hybridMultilevel"/>
    <w:tmpl w:val="89089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31384"/>
    <w:multiLevelType w:val="hybridMultilevel"/>
    <w:tmpl w:val="CB7E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A795C"/>
    <w:multiLevelType w:val="hybridMultilevel"/>
    <w:tmpl w:val="17C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81F75"/>
    <w:multiLevelType w:val="hybridMultilevel"/>
    <w:tmpl w:val="0CF6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54361"/>
    <w:multiLevelType w:val="hybridMultilevel"/>
    <w:tmpl w:val="A6B0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E67B7B"/>
    <w:multiLevelType w:val="hybridMultilevel"/>
    <w:tmpl w:val="D49279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02AD2"/>
    <w:multiLevelType w:val="hybridMultilevel"/>
    <w:tmpl w:val="6AB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2021717"/>
    <w:multiLevelType w:val="hybridMultilevel"/>
    <w:tmpl w:val="483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96379"/>
    <w:multiLevelType w:val="hybridMultilevel"/>
    <w:tmpl w:val="1A9E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300D2"/>
    <w:multiLevelType w:val="hybridMultilevel"/>
    <w:tmpl w:val="FE9C3A7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4">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044910"/>
    <w:multiLevelType w:val="hybridMultilevel"/>
    <w:tmpl w:val="647C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520BDA"/>
    <w:multiLevelType w:val="hybridMultilevel"/>
    <w:tmpl w:val="451C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3"/>
  </w:num>
  <w:num w:numId="2">
    <w:abstractNumId w:val="12"/>
  </w:num>
  <w:num w:numId="3">
    <w:abstractNumId w:val="19"/>
  </w:num>
  <w:num w:numId="4">
    <w:abstractNumId w:val="1"/>
  </w:num>
  <w:num w:numId="5">
    <w:abstractNumId w:val="14"/>
  </w:num>
  <w:num w:numId="6">
    <w:abstractNumId w:val="8"/>
  </w:num>
  <w:num w:numId="7">
    <w:abstractNumId w:val="16"/>
  </w:num>
  <w:num w:numId="8">
    <w:abstractNumId w:val="18"/>
  </w:num>
  <w:num w:numId="9">
    <w:abstractNumId w:val="15"/>
  </w:num>
  <w:num w:numId="10">
    <w:abstractNumId w:val="4"/>
  </w:num>
  <w:num w:numId="11">
    <w:abstractNumId w:val="9"/>
  </w:num>
  <w:num w:numId="12">
    <w:abstractNumId w:val="10"/>
  </w:num>
  <w:num w:numId="13">
    <w:abstractNumId w:val="0"/>
  </w:num>
  <w:num w:numId="14">
    <w:abstractNumId w:val="5"/>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6E43"/>
    <w:rsid w:val="00013E79"/>
    <w:rsid w:val="0002520A"/>
    <w:rsid w:val="00042784"/>
    <w:rsid w:val="00052E5D"/>
    <w:rsid w:val="00053CD6"/>
    <w:rsid w:val="000571DB"/>
    <w:rsid w:val="000706E6"/>
    <w:rsid w:val="00081AA7"/>
    <w:rsid w:val="00083B81"/>
    <w:rsid w:val="000933CA"/>
    <w:rsid w:val="0009471D"/>
    <w:rsid w:val="000959BD"/>
    <w:rsid w:val="000A2A18"/>
    <w:rsid w:val="000A353A"/>
    <w:rsid w:val="000B0AD9"/>
    <w:rsid w:val="000B28EF"/>
    <w:rsid w:val="000B3A4D"/>
    <w:rsid w:val="000B56EA"/>
    <w:rsid w:val="000B7640"/>
    <w:rsid w:val="000B7D7E"/>
    <w:rsid w:val="000C6D88"/>
    <w:rsid w:val="000D0A1A"/>
    <w:rsid w:val="000D6350"/>
    <w:rsid w:val="000F31C2"/>
    <w:rsid w:val="000F7459"/>
    <w:rsid w:val="00102E26"/>
    <w:rsid w:val="00107099"/>
    <w:rsid w:val="00123201"/>
    <w:rsid w:val="001545CF"/>
    <w:rsid w:val="00160546"/>
    <w:rsid w:val="00175EA4"/>
    <w:rsid w:val="00177681"/>
    <w:rsid w:val="0019111F"/>
    <w:rsid w:val="00195C36"/>
    <w:rsid w:val="001A10B1"/>
    <w:rsid w:val="001A3C6A"/>
    <w:rsid w:val="001A5325"/>
    <w:rsid w:val="001B69B5"/>
    <w:rsid w:val="001C4D1E"/>
    <w:rsid w:val="001D2755"/>
    <w:rsid w:val="001F2A22"/>
    <w:rsid w:val="00212681"/>
    <w:rsid w:val="00240D4A"/>
    <w:rsid w:val="00252594"/>
    <w:rsid w:val="00253D48"/>
    <w:rsid w:val="00265286"/>
    <w:rsid w:val="002662B4"/>
    <w:rsid w:val="00270EFA"/>
    <w:rsid w:val="00273218"/>
    <w:rsid w:val="00274BCC"/>
    <w:rsid w:val="0029181A"/>
    <w:rsid w:val="002C0F81"/>
    <w:rsid w:val="002C3899"/>
    <w:rsid w:val="002C4EAE"/>
    <w:rsid w:val="002C7C32"/>
    <w:rsid w:val="002E3931"/>
    <w:rsid w:val="002F3987"/>
    <w:rsid w:val="00303981"/>
    <w:rsid w:val="0030468C"/>
    <w:rsid w:val="00305E42"/>
    <w:rsid w:val="003177A5"/>
    <w:rsid w:val="00321250"/>
    <w:rsid w:val="003241FF"/>
    <w:rsid w:val="00340C0A"/>
    <w:rsid w:val="00341C30"/>
    <w:rsid w:val="003602E6"/>
    <w:rsid w:val="00372C41"/>
    <w:rsid w:val="00382238"/>
    <w:rsid w:val="003A4FB7"/>
    <w:rsid w:val="003B5FC7"/>
    <w:rsid w:val="003C11EF"/>
    <w:rsid w:val="003D28B6"/>
    <w:rsid w:val="003E22DB"/>
    <w:rsid w:val="004009B4"/>
    <w:rsid w:val="00425A03"/>
    <w:rsid w:val="004323FA"/>
    <w:rsid w:val="00442125"/>
    <w:rsid w:val="00450124"/>
    <w:rsid w:val="00465958"/>
    <w:rsid w:val="004673CB"/>
    <w:rsid w:val="00467DE9"/>
    <w:rsid w:val="00482B6E"/>
    <w:rsid w:val="00482DD6"/>
    <w:rsid w:val="0049492F"/>
    <w:rsid w:val="004955BE"/>
    <w:rsid w:val="004B0142"/>
    <w:rsid w:val="004C1881"/>
    <w:rsid w:val="004D36F7"/>
    <w:rsid w:val="004D3735"/>
    <w:rsid w:val="004D4868"/>
    <w:rsid w:val="004F195A"/>
    <w:rsid w:val="004F5686"/>
    <w:rsid w:val="005104CA"/>
    <w:rsid w:val="0051413C"/>
    <w:rsid w:val="00516E62"/>
    <w:rsid w:val="00517BC8"/>
    <w:rsid w:val="00525FDC"/>
    <w:rsid w:val="00527561"/>
    <w:rsid w:val="00536F89"/>
    <w:rsid w:val="0053709F"/>
    <w:rsid w:val="005372B6"/>
    <w:rsid w:val="0055128D"/>
    <w:rsid w:val="00556AA5"/>
    <w:rsid w:val="00562816"/>
    <w:rsid w:val="00567150"/>
    <w:rsid w:val="00571509"/>
    <w:rsid w:val="00583EC6"/>
    <w:rsid w:val="005E23F1"/>
    <w:rsid w:val="005F7B5D"/>
    <w:rsid w:val="006253DE"/>
    <w:rsid w:val="006466CD"/>
    <w:rsid w:val="006547C5"/>
    <w:rsid w:val="00663E51"/>
    <w:rsid w:val="00664C1E"/>
    <w:rsid w:val="00666D4C"/>
    <w:rsid w:val="0067226C"/>
    <w:rsid w:val="00691109"/>
    <w:rsid w:val="00693DD9"/>
    <w:rsid w:val="00697405"/>
    <w:rsid w:val="006A001A"/>
    <w:rsid w:val="006A0C0B"/>
    <w:rsid w:val="006C0464"/>
    <w:rsid w:val="006C4C5D"/>
    <w:rsid w:val="006C758F"/>
    <w:rsid w:val="006E0D7F"/>
    <w:rsid w:val="006F70F4"/>
    <w:rsid w:val="00703F10"/>
    <w:rsid w:val="00713D70"/>
    <w:rsid w:val="0071435D"/>
    <w:rsid w:val="00721DD7"/>
    <w:rsid w:val="00726A8B"/>
    <w:rsid w:val="00740004"/>
    <w:rsid w:val="00750476"/>
    <w:rsid w:val="00750A83"/>
    <w:rsid w:val="00765453"/>
    <w:rsid w:val="00772C9E"/>
    <w:rsid w:val="00785748"/>
    <w:rsid w:val="00785B93"/>
    <w:rsid w:val="007919B0"/>
    <w:rsid w:val="0079341A"/>
    <w:rsid w:val="007C4A3D"/>
    <w:rsid w:val="007D2F49"/>
    <w:rsid w:val="007D51B5"/>
    <w:rsid w:val="007E49FD"/>
    <w:rsid w:val="0082195C"/>
    <w:rsid w:val="0083471A"/>
    <w:rsid w:val="00840089"/>
    <w:rsid w:val="008561E0"/>
    <w:rsid w:val="00856476"/>
    <w:rsid w:val="008749A4"/>
    <w:rsid w:val="00874B13"/>
    <w:rsid w:val="0088552B"/>
    <w:rsid w:val="00886829"/>
    <w:rsid w:val="008A14A0"/>
    <w:rsid w:val="008A1595"/>
    <w:rsid w:val="008A3A3B"/>
    <w:rsid w:val="008B2EA0"/>
    <w:rsid w:val="008B7EA0"/>
    <w:rsid w:val="008C6D1A"/>
    <w:rsid w:val="008E280E"/>
    <w:rsid w:val="008F1827"/>
    <w:rsid w:val="00904B0C"/>
    <w:rsid w:val="009107F9"/>
    <w:rsid w:val="00922863"/>
    <w:rsid w:val="009459AE"/>
    <w:rsid w:val="0095523D"/>
    <w:rsid w:val="0096243C"/>
    <w:rsid w:val="00993024"/>
    <w:rsid w:val="009B78E0"/>
    <w:rsid w:val="009C398B"/>
    <w:rsid w:val="009C3D9A"/>
    <w:rsid w:val="009D31AB"/>
    <w:rsid w:val="009F13EF"/>
    <w:rsid w:val="009F5A6A"/>
    <w:rsid w:val="00A019D8"/>
    <w:rsid w:val="00A04428"/>
    <w:rsid w:val="00A06176"/>
    <w:rsid w:val="00A15E7E"/>
    <w:rsid w:val="00A24221"/>
    <w:rsid w:val="00A30499"/>
    <w:rsid w:val="00A36FA5"/>
    <w:rsid w:val="00A43D93"/>
    <w:rsid w:val="00A52217"/>
    <w:rsid w:val="00A64CB7"/>
    <w:rsid w:val="00A6531D"/>
    <w:rsid w:val="00A71FC0"/>
    <w:rsid w:val="00A86167"/>
    <w:rsid w:val="00A93CF2"/>
    <w:rsid w:val="00A95C0A"/>
    <w:rsid w:val="00AA216C"/>
    <w:rsid w:val="00AA31F9"/>
    <w:rsid w:val="00AB0250"/>
    <w:rsid w:val="00AF03B7"/>
    <w:rsid w:val="00AF4E2A"/>
    <w:rsid w:val="00B00EF4"/>
    <w:rsid w:val="00B14130"/>
    <w:rsid w:val="00B219FD"/>
    <w:rsid w:val="00B251E4"/>
    <w:rsid w:val="00B358AC"/>
    <w:rsid w:val="00B40AF4"/>
    <w:rsid w:val="00B5393E"/>
    <w:rsid w:val="00B65246"/>
    <w:rsid w:val="00B73479"/>
    <w:rsid w:val="00B7626D"/>
    <w:rsid w:val="00B76C8B"/>
    <w:rsid w:val="00B76E89"/>
    <w:rsid w:val="00B81E87"/>
    <w:rsid w:val="00B844C5"/>
    <w:rsid w:val="00B92C08"/>
    <w:rsid w:val="00BB5E5E"/>
    <w:rsid w:val="00BD4C9A"/>
    <w:rsid w:val="00BD74BD"/>
    <w:rsid w:val="00BE03B8"/>
    <w:rsid w:val="00BE09FF"/>
    <w:rsid w:val="00BE340E"/>
    <w:rsid w:val="00BE4C19"/>
    <w:rsid w:val="00BF26EE"/>
    <w:rsid w:val="00C16177"/>
    <w:rsid w:val="00C22B6C"/>
    <w:rsid w:val="00C518FF"/>
    <w:rsid w:val="00C72022"/>
    <w:rsid w:val="00C908A6"/>
    <w:rsid w:val="00CA1AE5"/>
    <w:rsid w:val="00CA2BE9"/>
    <w:rsid w:val="00CA7CB8"/>
    <w:rsid w:val="00CB6129"/>
    <w:rsid w:val="00CD66CE"/>
    <w:rsid w:val="00CE7485"/>
    <w:rsid w:val="00CF1B00"/>
    <w:rsid w:val="00CF2F27"/>
    <w:rsid w:val="00CF405C"/>
    <w:rsid w:val="00D01B29"/>
    <w:rsid w:val="00D26097"/>
    <w:rsid w:val="00D32635"/>
    <w:rsid w:val="00D44385"/>
    <w:rsid w:val="00D47B7E"/>
    <w:rsid w:val="00D51DC5"/>
    <w:rsid w:val="00D51F9C"/>
    <w:rsid w:val="00D634DD"/>
    <w:rsid w:val="00D65ABC"/>
    <w:rsid w:val="00D74262"/>
    <w:rsid w:val="00D83181"/>
    <w:rsid w:val="00D8430A"/>
    <w:rsid w:val="00D85B38"/>
    <w:rsid w:val="00D871F2"/>
    <w:rsid w:val="00D90DC5"/>
    <w:rsid w:val="00D94B44"/>
    <w:rsid w:val="00DB20BD"/>
    <w:rsid w:val="00DB4125"/>
    <w:rsid w:val="00DB5A6B"/>
    <w:rsid w:val="00DE6355"/>
    <w:rsid w:val="00DF26B6"/>
    <w:rsid w:val="00DF2B3F"/>
    <w:rsid w:val="00DF6BE7"/>
    <w:rsid w:val="00DF6E2B"/>
    <w:rsid w:val="00E11EEB"/>
    <w:rsid w:val="00E12E8C"/>
    <w:rsid w:val="00E245DA"/>
    <w:rsid w:val="00E45144"/>
    <w:rsid w:val="00E45934"/>
    <w:rsid w:val="00E54B2D"/>
    <w:rsid w:val="00E5628A"/>
    <w:rsid w:val="00E65D45"/>
    <w:rsid w:val="00E747E9"/>
    <w:rsid w:val="00E82B88"/>
    <w:rsid w:val="00E9799A"/>
    <w:rsid w:val="00EA0CB1"/>
    <w:rsid w:val="00EA7CCD"/>
    <w:rsid w:val="00EB305E"/>
    <w:rsid w:val="00ED0A65"/>
    <w:rsid w:val="00ED6297"/>
    <w:rsid w:val="00EE2D7C"/>
    <w:rsid w:val="00EE6934"/>
    <w:rsid w:val="00F27DD1"/>
    <w:rsid w:val="00F44796"/>
    <w:rsid w:val="00F450A7"/>
    <w:rsid w:val="00F460C7"/>
    <w:rsid w:val="00F605E6"/>
    <w:rsid w:val="00F64C19"/>
    <w:rsid w:val="00F81433"/>
    <w:rsid w:val="00FA220B"/>
    <w:rsid w:val="00FA42C6"/>
    <w:rsid w:val="00FA4C15"/>
    <w:rsid w:val="00FC6D5B"/>
    <w:rsid w:val="00FD0676"/>
    <w:rsid w:val="00FF0291"/>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styleId="FootnoteText">
    <w:name w:val="footnote text"/>
    <w:basedOn w:val="Normal"/>
    <w:link w:val="FootnoteTextChar"/>
    <w:uiPriority w:val="99"/>
    <w:unhideWhenUsed/>
    <w:rsid w:val="000B56EA"/>
  </w:style>
  <w:style w:type="character" w:customStyle="1" w:styleId="FootnoteTextChar">
    <w:name w:val="Footnote Text Char"/>
    <w:basedOn w:val="DefaultParagraphFont"/>
    <w:link w:val="FootnoteText"/>
    <w:uiPriority w:val="99"/>
    <w:rsid w:val="000B56EA"/>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0B56EA"/>
    <w:rPr>
      <w:vertAlign w:val="superscript"/>
    </w:rPr>
  </w:style>
  <w:style w:type="character" w:styleId="PageNumber">
    <w:name w:val="page number"/>
    <w:basedOn w:val="DefaultParagraphFont"/>
    <w:uiPriority w:val="99"/>
    <w:semiHidden/>
    <w:unhideWhenUsed/>
    <w:rsid w:val="007919B0"/>
  </w:style>
  <w:style w:type="table" w:styleId="TableGrid">
    <w:name w:val="Table Grid"/>
    <w:basedOn w:val="TableNormal"/>
    <w:uiPriority w:val="59"/>
    <w:rsid w:val="00B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816"/>
    <w:rPr>
      <w:color w:val="0000FF" w:themeColor="hyperlink"/>
      <w:u w:val="single"/>
    </w:rPr>
  </w:style>
  <w:style w:type="character" w:customStyle="1" w:styleId="tgc">
    <w:name w:val="_tgc"/>
    <w:basedOn w:val="DefaultParagraphFont"/>
    <w:rsid w:val="00562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styleId="FootnoteText">
    <w:name w:val="footnote text"/>
    <w:basedOn w:val="Normal"/>
    <w:link w:val="FootnoteTextChar"/>
    <w:uiPriority w:val="99"/>
    <w:unhideWhenUsed/>
    <w:rsid w:val="000B56EA"/>
  </w:style>
  <w:style w:type="character" w:customStyle="1" w:styleId="FootnoteTextChar">
    <w:name w:val="Footnote Text Char"/>
    <w:basedOn w:val="DefaultParagraphFont"/>
    <w:link w:val="FootnoteText"/>
    <w:uiPriority w:val="99"/>
    <w:rsid w:val="000B56EA"/>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0B56EA"/>
    <w:rPr>
      <w:vertAlign w:val="superscript"/>
    </w:rPr>
  </w:style>
  <w:style w:type="character" w:styleId="PageNumber">
    <w:name w:val="page number"/>
    <w:basedOn w:val="DefaultParagraphFont"/>
    <w:uiPriority w:val="99"/>
    <w:semiHidden/>
    <w:unhideWhenUsed/>
    <w:rsid w:val="007919B0"/>
  </w:style>
  <w:style w:type="table" w:styleId="TableGrid">
    <w:name w:val="Table Grid"/>
    <w:basedOn w:val="TableNormal"/>
    <w:uiPriority w:val="59"/>
    <w:rsid w:val="00B2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816"/>
    <w:rPr>
      <w:color w:val="0000FF" w:themeColor="hyperlink"/>
      <w:u w:val="single"/>
    </w:rPr>
  </w:style>
  <w:style w:type="character" w:customStyle="1" w:styleId="tgc">
    <w:name w:val="_tgc"/>
    <w:basedOn w:val="DefaultParagraphFont"/>
    <w:rsid w:val="0056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94564">
      <w:bodyDiv w:val="1"/>
      <w:marLeft w:val="0"/>
      <w:marRight w:val="0"/>
      <w:marTop w:val="0"/>
      <w:marBottom w:val="0"/>
      <w:divBdr>
        <w:top w:val="none" w:sz="0" w:space="0" w:color="auto"/>
        <w:left w:val="none" w:sz="0" w:space="0" w:color="auto"/>
        <w:bottom w:val="none" w:sz="0" w:space="0" w:color="auto"/>
        <w:right w:val="none" w:sz="0" w:space="0" w:color="auto"/>
      </w:divBdr>
    </w:div>
    <w:div w:id="19404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tchknowlear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n.wikipedia.org/wiki/United_States_Geological_Survey" TargetMode="External"/><Relationship Id="rId4" Type="http://schemas.microsoft.com/office/2007/relationships/stylesWithEffects" Target="stylesWithEffects.xml"/><Relationship Id="rId9" Type="http://schemas.openxmlformats.org/officeDocument/2006/relationships/hyperlink" Target="https://en.wikipedia.org/wiki/Richter_magnitude_sca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0DB3-0C60-4BD7-9828-1CB5D1DC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cp:keywords/>
  <dc:description/>
  <cp:lastModifiedBy>Kathy</cp:lastModifiedBy>
  <cp:revision>20</cp:revision>
  <dcterms:created xsi:type="dcterms:W3CDTF">2015-07-10T21:33:00Z</dcterms:created>
  <dcterms:modified xsi:type="dcterms:W3CDTF">2015-12-06T00:40:00Z</dcterms:modified>
</cp:coreProperties>
</file>