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A4310" w14:textId="77777777" w:rsidR="00D25A57" w:rsidRPr="009D2253" w:rsidRDefault="00321210" w:rsidP="00BE7A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5.6.</w:t>
      </w:r>
      <w:r w:rsidR="00BE7ADF">
        <w:rPr>
          <w:b/>
          <w:sz w:val="28"/>
          <w:szCs w:val="28"/>
        </w:rPr>
        <w:t>3 Cy</w:t>
      </w:r>
      <w:r w:rsidR="00BE1A6E">
        <w:rPr>
          <w:b/>
          <w:sz w:val="28"/>
          <w:szCs w:val="28"/>
        </w:rPr>
        <w:t xml:space="preserve">clic </w:t>
      </w:r>
      <w:r w:rsidR="00BE7ADF">
        <w:rPr>
          <w:b/>
          <w:sz w:val="28"/>
          <w:szCs w:val="28"/>
        </w:rPr>
        <w:t>Q</w:t>
      </w:r>
      <w:r w:rsidR="00BE1A6E">
        <w:rPr>
          <w:b/>
          <w:sz w:val="28"/>
          <w:szCs w:val="28"/>
        </w:rPr>
        <w:t>uadrilaterals</w:t>
      </w:r>
      <w:r w:rsidR="003A01F0">
        <w:rPr>
          <w:b/>
          <w:sz w:val="28"/>
          <w:szCs w:val="28"/>
        </w:rPr>
        <w:t xml:space="preserve"> </w:t>
      </w:r>
    </w:p>
    <w:p w14:paraId="649B7708" w14:textId="77777777" w:rsidR="00D25A57" w:rsidRDefault="00D25A57" w:rsidP="00D25A57"/>
    <w:p w14:paraId="3B324CEB" w14:textId="77777777" w:rsidR="00D25A57" w:rsidRDefault="00F14A36" w:rsidP="00D25A57">
      <w:r>
        <w:t>You</w:t>
      </w:r>
      <w:r w:rsidR="00BE1A6E">
        <w:t xml:space="preserve"> will look for a pa</w:t>
      </w:r>
      <w:r>
        <w:t>ttern by doing some experiments.</w:t>
      </w:r>
      <w:r w:rsidR="00BE1A6E">
        <w:t xml:space="preserve"> </w:t>
      </w:r>
      <w:r>
        <w:t>T</w:t>
      </w:r>
      <w:r w:rsidR="00BE1A6E">
        <w:t xml:space="preserve">hen </w:t>
      </w:r>
      <w:r>
        <w:t>you</w:t>
      </w:r>
      <w:r w:rsidR="00BE1A6E">
        <w:t xml:space="preserve"> will state a conjecture and provide a proof for it.</w:t>
      </w:r>
    </w:p>
    <w:p w14:paraId="13BD9E9A" w14:textId="77777777" w:rsidR="00D25A57" w:rsidRDefault="00D25A57" w:rsidP="00D25A57"/>
    <w:p w14:paraId="6C7A3B81" w14:textId="77777777" w:rsidR="00EA7CA9" w:rsidRDefault="00EA7CA9" w:rsidP="00D25A57">
      <w:pPr>
        <w:numPr>
          <w:ilvl w:val="0"/>
          <w:numId w:val="1"/>
        </w:numPr>
      </w:pPr>
      <w:r>
        <w:t xml:space="preserve">If we join four points around a circle consecutively by chords we have a </w:t>
      </w:r>
      <w:r w:rsidR="00F14A36">
        <w:rPr>
          <w:b/>
        </w:rPr>
        <w:t>cyclic quadrilat</w:t>
      </w:r>
      <w:r w:rsidRPr="00F14A36">
        <w:rPr>
          <w:b/>
        </w:rPr>
        <w:t>eral</w:t>
      </w:r>
      <w:r>
        <w:t>. Below are some examples:</w:t>
      </w:r>
      <w:r w:rsidRPr="00EA7CA9">
        <w:t xml:space="preserve"> </w:t>
      </w:r>
      <w:r>
        <w:t>For each example measure the angles of the quadrilateral and see if you notice any patterns.. Mark the measurements on the diagrams.</w:t>
      </w:r>
      <w:r>
        <w:rPr>
          <w:noProof/>
        </w:rPr>
        <w:drawing>
          <wp:inline distT="0" distB="0" distL="0" distR="0" wp14:anchorId="576227BA" wp14:editId="6B9AEE13">
            <wp:extent cx="2819400" cy="2721456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24" cy="272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C3122" wp14:editId="35E5C449">
            <wp:extent cx="2667000" cy="295673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A9">
        <w:t xml:space="preserve"> </w:t>
      </w:r>
      <w:r>
        <w:rPr>
          <w:noProof/>
        </w:rPr>
        <w:drawing>
          <wp:inline distT="0" distB="0" distL="0" distR="0" wp14:anchorId="4AA803AE" wp14:editId="2AA1F7EA">
            <wp:extent cx="2856199" cy="28702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9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A9">
        <w:t xml:space="preserve"> </w:t>
      </w:r>
      <w:r>
        <w:rPr>
          <w:noProof/>
        </w:rPr>
        <w:drawing>
          <wp:inline distT="0" distB="0" distL="0" distR="0" wp14:anchorId="22B08D59" wp14:editId="6A2B51CB">
            <wp:extent cx="2766568" cy="284480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68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49C198" w14:textId="355DA594" w:rsidR="00EA7CA9" w:rsidRDefault="00EA7CA9" w:rsidP="00D25A57">
      <w:pPr>
        <w:numPr>
          <w:ilvl w:val="0"/>
          <w:numId w:val="1"/>
        </w:numPr>
      </w:pPr>
      <w:r>
        <w:t>What did you notice</w:t>
      </w:r>
      <w:r w:rsidR="00F14A36">
        <w:t xml:space="preserve"> </w:t>
      </w:r>
      <w:r w:rsidR="00551C35">
        <w:t>about the measures of the opposite angles in each cyclic quadrilateral</w:t>
      </w:r>
      <w:r w:rsidR="00F14A36">
        <w:t>?</w:t>
      </w:r>
      <w:r w:rsidR="00551C35">
        <w:br/>
      </w:r>
      <w:r w:rsidR="00551C35">
        <w:br/>
      </w:r>
    </w:p>
    <w:p w14:paraId="7ADC5E19" w14:textId="64A5E56C" w:rsidR="00551C35" w:rsidRDefault="00551C35" w:rsidP="00D25A57">
      <w:pPr>
        <w:numPr>
          <w:ilvl w:val="0"/>
          <w:numId w:val="1"/>
        </w:numPr>
      </w:pPr>
      <w:r>
        <w:t>State your conclusion in the form of a conjecture:</w:t>
      </w:r>
    </w:p>
    <w:p w14:paraId="1684D506" w14:textId="77777777" w:rsidR="00EA7CA9" w:rsidRDefault="00EA7CA9" w:rsidP="00EA7CA9"/>
    <w:p w14:paraId="00ED14CF" w14:textId="53EFD918" w:rsidR="00D25A57" w:rsidRPr="00551C35" w:rsidRDefault="00551C35" w:rsidP="00D25A57">
      <w:pPr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14FAB8" wp14:editId="3684B9C0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2590800" cy="26028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Use this diagram to prove</w:t>
      </w:r>
      <w:r w:rsidR="00EA7CA9">
        <w:t xml:space="preserve"> the </w:t>
      </w:r>
      <w:r w:rsidRPr="00551C35">
        <w:rPr>
          <w:b/>
        </w:rPr>
        <w:t>Cyclic Quadrilateral Theorem</w:t>
      </w:r>
      <w:r w:rsidR="00EA7CA9">
        <w:t xml:space="preserve">: </w:t>
      </w:r>
      <w:r w:rsidR="00EA7CA9" w:rsidRPr="00551C35">
        <w:t>The opposite angles of a cyclic quadrilateral are supplementary.</w:t>
      </w:r>
    </w:p>
    <w:p w14:paraId="3E9B429C" w14:textId="77777777" w:rsidR="00551C35" w:rsidRDefault="00551C35" w:rsidP="00551C35"/>
    <w:p w14:paraId="5A78B80A" w14:textId="77777777" w:rsidR="00551C35" w:rsidRDefault="00551C35" w:rsidP="00D25A57">
      <w:pPr>
        <w:ind w:left="360"/>
      </w:pPr>
    </w:p>
    <w:p w14:paraId="2649BEA0" w14:textId="52E03256" w:rsidR="00D25A57" w:rsidRPr="003A01F0" w:rsidRDefault="00EA7CA9" w:rsidP="00A9175A">
      <w:pPr>
        <w:numPr>
          <w:ilvl w:val="1"/>
          <w:numId w:val="1"/>
        </w:numPr>
        <w:tabs>
          <w:tab w:val="clear" w:pos="1440"/>
        </w:tabs>
        <w:ind w:left="810"/>
      </w:pPr>
      <w:r>
        <w:t xml:space="preserve">What information is given in terms of </w:t>
      </w:r>
      <w:r w:rsidR="00A9175A">
        <w:t>the</w:t>
      </w:r>
      <w:r>
        <w:t xml:space="preserve"> diagram?</w:t>
      </w:r>
    </w:p>
    <w:p w14:paraId="7622C325" w14:textId="77777777" w:rsidR="00D25A57" w:rsidRPr="009D2253" w:rsidRDefault="00D25A57" w:rsidP="00A9175A">
      <w:pPr>
        <w:ind w:left="810"/>
      </w:pPr>
    </w:p>
    <w:p w14:paraId="2EA561C9" w14:textId="77777777" w:rsidR="00D25A57" w:rsidRDefault="00D25A57" w:rsidP="00A9175A">
      <w:pPr>
        <w:ind w:left="810"/>
      </w:pPr>
    </w:p>
    <w:p w14:paraId="19A51724" w14:textId="77777777" w:rsidR="00D25A57" w:rsidRDefault="00D25A57" w:rsidP="00A9175A">
      <w:pPr>
        <w:ind w:left="810"/>
      </w:pPr>
    </w:p>
    <w:p w14:paraId="6D757F9D" w14:textId="511CBD2A" w:rsidR="00D25A57" w:rsidRDefault="003A01F0" w:rsidP="00A9175A">
      <w:pPr>
        <w:numPr>
          <w:ilvl w:val="1"/>
          <w:numId w:val="1"/>
        </w:numPr>
        <w:tabs>
          <w:tab w:val="clear" w:pos="1440"/>
        </w:tabs>
        <w:ind w:left="810"/>
      </w:pPr>
      <w:r>
        <w:t xml:space="preserve"> </w:t>
      </w:r>
      <w:r w:rsidR="00EA7CA9">
        <w:t xml:space="preserve">What are we trying to prove in terms of </w:t>
      </w:r>
      <w:r w:rsidR="00A9175A">
        <w:t>the</w:t>
      </w:r>
      <w:r w:rsidR="00EA7CA9">
        <w:t xml:space="preserve"> diagram?</w:t>
      </w:r>
    </w:p>
    <w:p w14:paraId="4FADAB70" w14:textId="77777777" w:rsidR="00D25A57" w:rsidRDefault="00D25A57" w:rsidP="00A9175A">
      <w:pPr>
        <w:ind w:left="810"/>
      </w:pPr>
    </w:p>
    <w:p w14:paraId="5496B5D6" w14:textId="77777777" w:rsidR="00E509C8" w:rsidRDefault="00E509C8" w:rsidP="00A9175A">
      <w:pPr>
        <w:ind w:left="810"/>
      </w:pPr>
    </w:p>
    <w:p w14:paraId="0A478656" w14:textId="77777777" w:rsidR="00A924A5" w:rsidRDefault="00A924A5" w:rsidP="00A9175A">
      <w:pPr>
        <w:ind w:left="810"/>
      </w:pPr>
    </w:p>
    <w:p w14:paraId="74F95679" w14:textId="77777777" w:rsidR="00E509C8" w:rsidRDefault="00EA7CA9" w:rsidP="00A9175A">
      <w:pPr>
        <w:numPr>
          <w:ilvl w:val="1"/>
          <w:numId w:val="1"/>
        </w:numPr>
        <w:tabs>
          <w:tab w:val="clear" w:pos="1440"/>
        </w:tabs>
        <w:ind w:left="810"/>
      </w:pPr>
      <w:r>
        <w:t>Work with others i</w:t>
      </w:r>
      <w:r w:rsidR="00E509C8">
        <w:t>n your group to develop a proof.</w:t>
      </w:r>
    </w:p>
    <w:p w14:paraId="1C7759DE" w14:textId="77777777" w:rsidR="00E509C8" w:rsidRDefault="00E509C8" w:rsidP="00A9175A">
      <w:pPr>
        <w:ind w:left="810"/>
      </w:pPr>
    </w:p>
    <w:p w14:paraId="29BF6182" w14:textId="77777777" w:rsidR="00E509C8" w:rsidRDefault="00E509C8" w:rsidP="00A9175A">
      <w:pPr>
        <w:ind w:left="810"/>
      </w:pPr>
    </w:p>
    <w:p w14:paraId="71A251DC" w14:textId="77777777" w:rsidR="00E509C8" w:rsidRDefault="00E509C8" w:rsidP="00A9175A"/>
    <w:p w14:paraId="1CD6C575" w14:textId="77777777" w:rsidR="00A9175A" w:rsidRDefault="00A9175A" w:rsidP="00A9175A"/>
    <w:p w14:paraId="7661D0A6" w14:textId="77777777" w:rsidR="00A9175A" w:rsidRDefault="00A9175A" w:rsidP="00A9175A"/>
    <w:p w14:paraId="218E6485" w14:textId="77777777" w:rsidR="00A9175A" w:rsidRDefault="00A9175A" w:rsidP="00A9175A"/>
    <w:p w14:paraId="6EB311AA" w14:textId="77777777" w:rsidR="00A9175A" w:rsidRDefault="00A9175A" w:rsidP="00A9175A"/>
    <w:p w14:paraId="66B98E4F" w14:textId="77777777" w:rsidR="00A9175A" w:rsidRDefault="00A9175A" w:rsidP="00A9175A"/>
    <w:p w14:paraId="779547BC" w14:textId="77777777" w:rsidR="00A9175A" w:rsidRDefault="00A9175A" w:rsidP="00A9175A"/>
    <w:p w14:paraId="34EDEBBD" w14:textId="77777777" w:rsidR="00A9175A" w:rsidRDefault="00A9175A" w:rsidP="00A9175A"/>
    <w:p w14:paraId="26796FA1" w14:textId="77777777" w:rsidR="00A9175A" w:rsidRDefault="00A9175A" w:rsidP="00A9175A"/>
    <w:p w14:paraId="1BBC2F49" w14:textId="77777777" w:rsidR="00A9175A" w:rsidRDefault="00A9175A" w:rsidP="00A9175A"/>
    <w:p w14:paraId="1D6EB50D" w14:textId="77777777" w:rsidR="00A9175A" w:rsidRDefault="00A9175A" w:rsidP="00A9175A"/>
    <w:p w14:paraId="3B2469AC" w14:textId="77777777" w:rsidR="00A9175A" w:rsidRDefault="00A9175A" w:rsidP="00A9175A"/>
    <w:p w14:paraId="7EF6BCEE" w14:textId="77777777" w:rsidR="00A9175A" w:rsidRDefault="00A9175A" w:rsidP="00A9175A"/>
    <w:p w14:paraId="5ABAE14F" w14:textId="77777777" w:rsidR="00A9175A" w:rsidRDefault="00A9175A" w:rsidP="00A9175A"/>
    <w:p w14:paraId="4E626E70" w14:textId="77777777" w:rsidR="00A9175A" w:rsidRDefault="00A9175A" w:rsidP="00A9175A"/>
    <w:p w14:paraId="31339741" w14:textId="77777777" w:rsidR="00A9175A" w:rsidRDefault="00A9175A" w:rsidP="00A9175A"/>
    <w:p w14:paraId="233E66EA" w14:textId="77777777" w:rsidR="00A9175A" w:rsidRDefault="00A9175A" w:rsidP="00A9175A"/>
    <w:p w14:paraId="7B2B4B7F" w14:textId="77777777" w:rsidR="00E509C8" w:rsidRDefault="00E509C8" w:rsidP="00A9175A">
      <w:pPr>
        <w:ind w:left="810"/>
      </w:pPr>
    </w:p>
    <w:p w14:paraId="46FC3A9A" w14:textId="77777777" w:rsidR="00E509C8" w:rsidRDefault="00E509C8" w:rsidP="00A9175A">
      <w:pPr>
        <w:numPr>
          <w:ilvl w:val="1"/>
          <w:numId w:val="1"/>
        </w:numPr>
        <w:tabs>
          <w:tab w:val="clear" w:pos="1440"/>
        </w:tabs>
        <w:ind w:left="810"/>
      </w:pPr>
      <w:r>
        <w:t>Designate one person to present your proof to the rest of the class.</w:t>
      </w:r>
    </w:p>
    <w:p w14:paraId="5560FC56" w14:textId="77777777" w:rsidR="00E509C8" w:rsidRDefault="00E509C8" w:rsidP="00A9175A">
      <w:pPr>
        <w:ind w:left="810"/>
      </w:pPr>
    </w:p>
    <w:p w14:paraId="04BD59A5" w14:textId="77777777" w:rsidR="00D25A57" w:rsidRDefault="00E509C8" w:rsidP="00A9175A">
      <w:pPr>
        <w:numPr>
          <w:ilvl w:val="1"/>
          <w:numId w:val="1"/>
        </w:numPr>
        <w:tabs>
          <w:tab w:val="clear" w:pos="1440"/>
        </w:tabs>
        <w:ind w:left="810"/>
      </w:pPr>
      <w:r>
        <w:t>How is your group’s proof different from other proofs in the class?</w:t>
      </w:r>
    </w:p>
    <w:p w14:paraId="05CBB47B" w14:textId="77777777" w:rsidR="00190B92" w:rsidRDefault="00190B92" w:rsidP="00190B92"/>
    <w:p w14:paraId="69232EEA" w14:textId="27C5FD0A" w:rsidR="00190B92" w:rsidRDefault="00190B92">
      <w:r>
        <w:br w:type="page"/>
      </w:r>
    </w:p>
    <w:p w14:paraId="71893967" w14:textId="22D5E773" w:rsidR="00190B92" w:rsidRDefault="00027873" w:rsidP="00190B92">
      <w:pPr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8462AF6" wp14:editId="58E05DD8">
            <wp:simplePos x="0" y="0"/>
            <wp:positionH relativeFrom="column">
              <wp:posOffset>2590800</wp:posOffset>
            </wp:positionH>
            <wp:positionV relativeFrom="paragraph">
              <wp:posOffset>-114935</wp:posOffset>
            </wp:positionV>
            <wp:extent cx="3962400" cy="2270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590">
        <w:t>Quadrilateral ABCD is shown</w:t>
      </w:r>
      <w:r w:rsidR="00190B92">
        <w:t>.</w:t>
      </w:r>
    </w:p>
    <w:p w14:paraId="327D17B6" w14:textId="77777777" w:rsidR="000B6590" w:rsidRDefault="000B6590" w:rsidP="00027873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5209436" w14:textId="77777777" w:rsidR="000B6590" w:rsidRDefault="000B6590" w:rsidP="00027873"/>
    <w:p w14:paraId="16EBDABF" w14:textId="04037EB5" w:rsidR="00027873" w:rsidRDefault="000B6590" w:rsidP="00027873">
      <w:r>
        <w:br/>
      </w:r>
    </w:p>
    <w:p w14:paraId="031CE9D8" w14:textId="74011F03" w:rsidR="000B6590" w:rsidRDefault="00786E43" w:rsidP="00027873">
      <w:pPr>
        <w:pStyle w:val="ListParagraph"/>
        <w:numPr>
          <w:ilvl w:val="1"/>
          <w:numId w:val="1"/>
        </w:numPr>
      </w:pPr>
      <w:r>
        <w:t xml:space="preserve">Measure angles </w:t>
      </w:r>
      <m:oMath>
        <m:r>
          <w:rPr>
            <w:rFonts w:ascii="Cambria Math" w:hAnsi="Cambria Math"/>
          </w:rPr>
          <m:t>∠DAC</m:t>
        </m:r>
      </m:oMath>
      <w:r>
        <w:t xml:space="preserve">, </w:t>
      </w:r>
      <m:oMath>
        <m:r>
          <w:rPr>
            <w:rFonts w:ascii="Cambria Math" w:hAnsi="Cambria Math"/>
          </w:rPr>
          <m:t>∠ABC</m:t>
        </m:r>
      </m:oMath>
      <w:r>
        <w:t xml:space="preserve">, </w:t>
      </w:r>
      <m:oMath>
        <m:r>
          <w:rPr>
            <w:rFonts w:ascii="Cambria Math" w:hAnsi="Cambria Math"/>
          </w:rPr>
          <m:t>∠BCD</m:t>
        </m:r>
      </m:oMath>
      <w:r>
        <w:t xml:space="preserve">, and </w:t>
      </w:r>
      <m:oMath>
        <m:r>
          <w:rPr>
            <w:rFonts w:ascii="Cambria Math" w:hAnsi="Cambria Math"/>
          </w:rPr>
          <m:t>∠CDA</m:t>
        </m:r>
      </m:oMath>
      <w:r>
        <w:t xml:space="preserve"> to verify that </w:t>
      </w:r>
      <w:r w:rsidRPr="00292816">
        <w:rPr>
          <w:i/>
        </w:rPr>
        <w:t xml:space="preserve">ABCD </w:t>
      </w:r>
      <w:r>
        <w:t xml:space="preserve">is a rectangle.  </w:t>
      </w:r>
      <w:r w:rsidR="000B6590">
        <w:br/>
      </w:r>
      <w:bookmarkStart w:id="0" w:name="_GoBack"/>
      <w:bookmarkEnd w:id="0"/>
      <w:r w:rsidR="000B6590">
        <w:br/>
      </w:r>
      <w:r w:rsidR="000B6590">
        <w:br/>
      </w:r>
      <w:r w:rsidR="000B6590">
        <w:br/>
      </w:r>
      <w:r w:rsidR="000B6590">
        <w:br/>
      </w:r>
      <w:r w:rsidR="000B6590">
        <w:br/>
      </w:r>
    </w:p>
    <w:p w14:paraId="6F24BFB8" w14:textId="541A1917" w:rsidR="00D25A57" w:rsidRDefault="00027873" w:rsidP="00027873">
      <w:pPr>
        <w:pStyle w:val="ListParagraph"/>
        <w:numPr>
          <w:ilvl w:val="1"/>
          <w:numId w:val="1"/>
        </w:numPr>
      </w:pPr>
      <w:r>
        <w:t xml:space="preserve">Draw a circle with center </w:t>
      </w:r>
      <w:r w:rsidRPr="00027873">
        <w:rPr>
          <w:i/>
        </w:rPr>
        <w:t>E</w:t>
      </w:r>
      <w:r>
        <w:t xml:space="preserve"> passing through point </w:t>
      </w:r>
      <w:r w:rsidRPr="00027873">
        <w:rPr>
          <w:i/>
        </w:rPr>
        <w:t xml:space="preserve">C.  </w:t>
      </w:r>
      <w:r>
        <w:t>What do you notice?</w:t>
      </w:r>
      <w:r>
        <w:br/>
      </w:r>
      <w:r>
        <w:br/>
      </w:r>
      <w:r>
        <w:br/>
      </w:r>
    </w:p>
    <w:p w14:paraId="38997839" w14:textId="0E5FC725" w:rsidR="00027873" w:rsidRDefault="00027873" w:rsidP="00027873">
      <w:pPr>
        <w:pStyle w:val="ListParagraph"/>
        <w:numPr>
          <w:ilvl w:val="1"/>
          <w:numId w:val="1"/>
        </w:numPr>
      </w:pPr>
      <w:r>
        <w:t>Use the properties of rectangles you learned about in Unit 3 to explain why</w:t>
      </w:r>
      <w:r>
        <w:br/>
      </w:r>
      <w:r w:rsidRPr="000B6590">
        <w:rPr>
          <w:i/>
        </w:rPr>
        <w:t>EA = EB = EC = ED</w:t>
      </w:r>
      <w:r>
        <w:t>.</w:t>
      </w:r>
      <w:r w:rsidR="000B6590">
        <w:br/>
      </w:r>
      <w:r w:rsidR="000B6590">
        <w:br/>
      </w:r>
      <w:r w:rsidR="000B6590">
        <w:br/>
      </w:r>
      <w:r w:rsidR="000B6590">
        <w:br/>
      </w:r>
      <w:r>
        <w:br/>
      </w:r>
      <w:r>
        <w:br/>
      </w:r>
    </w:p>
    <w:p w14:paraId="4C105543" w14:textId="21BAA4A9" w:rsidR="00027873" w:rsidRDefault="00027873" w:rsidP="00027873">
      <w:pPr>
        <w:pStyle w:val="ListParagraph"/>
        <w:numPr>
          <w:ilvl w:val="1"/>
          <w:numId w:val="1"/>
        </w:numPr>
      </w:pPr>
      <w:r>
        <w:t>Find m</w:t>
      </w:r>
      <m:oMath>
        <m:r>
          <w:rPr>
            <w:rFonts w:ascii="Cambria Math" w:hAnsi="Cambria Math"/>
          </w:rPr>
          <m:t>∠CDA</m:t>
        </m:r>
      </m:oMath>
      <w:r>
        <w:t xml:space="preserve"> + m</w:t>
      </w:r>
      <m:oMath>
        <m:r>
          <w:rPr>
            <w:rFonts w:ascii="Cambria Math" w:hAnsi="Cambria Math"/>
          </w:rPr>
          <m:t>∠ABC</m:t>
        </m:r>
      </m:oMath>
      <w:r>
        <w:t>.  What theorem does this illustrate?</w:t>
      </w:r>
      <w:r>
        <w:br/>
      </w:r>
      <w:r>
        <w:br/>
      </w:r>
      <w:r>
        <w:br/>
      </w:r>
      <w:r>
        <w:br/>
      </w:r>
    </w:p>
    <w:p w14:paraId="51347613" w14:textId="53551011" w:rsidR="00027873" w:rsidRDefault="00027873" w:rsidP="00027873">
      <w:pPr>
        <w:pStyle w:val="ListParagraph"/>
        <w:numPr>
          <w:ilvl w:val="1"/>
          <w:numId w:val="1"/>
        </w:numPr>
      </w:pPr>
      <w:r>
        <w:t>True or false:  All squares are cyclic quadri</w:t>
      </w:r>
      <w:r w:rsidR="000B6590">
        <w:t>laterals.  Justify your answer.</w:t>
      </w:r>
      <w:r w:rsidR="000B6590">
        <w:br/>
      </w:r>
      <w:r w:rsidR="000B6590">
        <w:br/>
      </w:r>
      <w:r w:rsidR="000B6590">
        <w:br/>
      </w:r>
    </w:p>
    <w:p w14:paraId="2D656290" w14:textId="2B6FD949" w:rsidR="000B6590" w:rsidRPr="00027873" w:rsidRDefault="000B6590" w:rsidP="000B6590">
      <w:pPr>
        <w:pStyle w:val="ListParagraph"/>
        <w:numPr>
          <w:ilvl w:val="1"/>
          <w:numId w:val="1"/>
        </w:numPr>
      </w:pPr>
      <w:r>
        <w:t>True or false:  All parallelograms are cyclic quadrilaterals.  Justify your answer.</w:t>
      </w:r>
    </w:p>
    <w:p w14:paraId="363F1715" w14:textId="77777777" w:rsidR="000B6590" w:rsidRPr="00027873" w:rsidRDefault="000B6590" w:rsidP="000B6590">
      <w:pPr>
        <w:pStyle w:val="ListParagraph"/>
        <w:ind w:left="1440"/>
      </w:pPr>
    </w:p>
    <w:p w14:paraId="6FDBD932" w14:textId="77777777" w:rsidR="00A924A5" w:rsidRPr="009D2253" w:rsidRDefault="00A924A5" w:rsidP="00A9175A">
      <w:pPr>
        <w:ind w:left="810"/>
      </w:pPr>
    </w:p>
    <w:p w14:paraId="60284DF8" w14:textId="77777777" w:rsidR="00D25A57" w:rsidRDefault="00D25A57" w:rsidP="00A9175A">
      <w:pPr>
        <w:ind w:left="810"/>
      </w:pPr>
    </w:p>
    <w:p w14:paraId="05441836" w14:textId="166D8149" w:rsidR="005F3025" w:rsidRDefault="00465E0C" w:rsidP="00465E0C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80C3BC" wp14:editId="0472D933">
            <wp:simplePos x="0" y="0"/>
            <wp:positionH relativeFrom="column">
              <wp:posOffset>3733800</wp:posOffset>
            </wp:positionH>
            <wp:positionV relativeFrom="paragraph">
              <wp:posOffset>-114300</wp:posOffset>
            </wp:positionV>
            <wp:extent cx="2057400" cy="18491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Complete this proof.</w:t>
      </w:r>
      <w:r>
        <w:br/>
      </w:r>
      <w:r>
        <w:br/>
        <w:t xml:space="preserve">Given:  Points </w:t>
      </w:r>
      <w:r w:rsidRPr="00B207D9">
        <w:rPr>
          <w:i/>
        </w:rPr>
        <w:t>J,</w:t>
      </w:r>
      <w:r>
        <w:t xml:space="preserve"> </w:t>
      </w:r>
      <w:r w:rsidRPr="00B207D9">
        <w:rPr>
          <w:i/>
        </w:rPr>
        <w:t>K</w:t>
      </w:r>
      <w:r>
        <w:t xml:space="preserve">, </w:t>
      </w:r>
      <w:r w:rsidRPr="00B207D9">
        <w:rPr>
          <w:i/>
        </w:rPr>
        <w:t>L</w:t>
      </w:r>
      <w:r>
        <w:t xml:space="preserve">, and </w:t>
      </w:r>
      <w:r w:rsidRPr="00B207D9">
        <w:rPr>
          <w:i/>
        </w:rPr>
        <w:t>M</w:t>
      </w:r>
      <w:r>
        <w:t xml:space="preserve"> lie on circle </w:t>
      </w:r>
      <w:r w:rsidRPr="00B207D9">
        <w:rPr>
          <w:i/>
        </w:rPr>
        <w:t>O</w:t>
      </w:r>
      <w:r>
        <w:t>.</w:t>
      </w:r>
      <w:r>
        <w:br/>
        <w:t xml:space="preserve">           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JK</m:t>
            </m:r>
          </m:e>
        </m:acc>
      </m:oMath>
      <w:r>
        <w:t xml:space="preserve"> ||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ML</m:t>
            </m:r>
          </m:e>
        </m:acc>
      </m:oMath>
      <w:r w:rsidR="00B207D9">
        <w:t>.</w:t>
      </w:r>
      <w:r w:rsidR="00B207D9">
        <w:br/>
      </w:r>
      <w:r w:rsidR="00B207D9">
        <w:br/>
        <w:t>Prove:  m</w:t>
      </w:r>
      <m:oMath>
        <m:r>
          <w:rPr>
            <w:rFonts w:ascii="Cambria Math" w:hAnsi="Cambria Math"/>
          </w:rPr>
          <m:t>∠M</m:t>
        </m:r>
      </m:oMath>
      <w:r w:rsidR="00B207D9">
        <w:t xml:space="preserve"> = m</w:t>
      </w:r>
      <m:oMath>
        <m:r>
          <w:rPr>
            <w:rFonts w:ascii="Cambria Math" w:hAnsi="Cambria Math"/>
          </w:rPr>
          <m:t>∠L</m:t>
        </m:r>
      </m:oMath>
      <w:r w:rsidR="00B207D9">
        <w:t xml:space="preserve"> and m</w:t>
      </w:r>
      <m:oMath>
        <m:r>
          <w:rPr>
            <w:rFonts w:ascii="Cambria Math" w:hAnsi="Cambria Math"/>
          </w:rPr>
          <m:t>∠J</m:t>
        </m:r>
      </m:oMath>
      <w:r w:rsidR="00B207D9">
        <w:t xml:space="preserve"> = m</w:t>
      </w:r>
      <m:oMath>
        <m:r>
          <w:rPr>
            <w:rFonts w:ascii="Cambria Math" w:hAnsi="Cambria Math"/>
          </w:rPr>
          <m:t>∠K</m:t>
        </m:r>
      </m:oMath>
    </w:p>
    <w:p w14:paraId="3CA8CC8E" w14:textId="5E4E69A1" w:rsidR="00465E0C" w:rsidRDefault="00465E0C" w:rsidP="00465E0C"/>
    <w:p w14:paraId="20617F6C" w14:textId="77777777" w:rsidR="00D7591B" w:rsidRDefault="00D7591B"/>
    <w:p w14:paraId="020591DC" w14:textId="77777777" w:rsidR="00B207D9" w:rsidRDefault="00B207D9"/>
    <w:p w14:paraId="2AB94B36" w14:textId="77777777" w:rsidR="00B207D9" w:rsidRDefault="00B207D9"/>
    <w:p w14:paraId="2F951BE4" w14:textId="64516275" w:rsidR="000A07B1" w:rsidRDefault="00B207D9">
      <w:r>
        <w:t>a.  m</w:t>
      </w:r>
      <m:oMath>
        <m:r>
          <w:rPr>
            <w:rFonts w:ascii="Cambria Math" w:hAnsi="Cambria Math"/>
          </w:rPr>
          <m:t>∠J</m:t>
        </m:r>
      </m:oMath>
      <w:r>
        <w:t xml:space="preserve"> + m</w:t>
      </w:r>
      <m:oMath>
        <m:r>
          <w:rPr>
            <w:rFonts w:ascii="Cambria Math" w:hAnsi="Cambria Math"/>
          </w:rPr>
          <m:t>∠M</m:t>
        </m:r>
      </m:oMath>
      <w:r>
        <w:t xml:space="preserve"> = 180°</w:t>
      </w:r>
      <w:r w:rsidR="00505963">
        <w:t>.</w:t>
      </w:r>
      <w:r>
        <w:t xml:space="preserve"> </w:t>
      </w:r>
      <w:r w:rsidR="000A07B1">
        <w:t>Why?</w:t>
      </w:r>
      <w:r>
        <w:t xml:space="preserve"> _______________________________________________</w:t>
      </w:r>
      <w:r>
        <w:br/>
      </w:r>
      <w:r>
        <w:br/>
        <w:t>b. m</w:t>
      </w:r>
      <m:oMath>
        <m:r>
          <w:rPr>
            <w:rFonts w:ascii="Cambria Math" w:hAnsi="Cambria Math"/>
          </w:rPr>
          <m:t>∠J</m:t>
        </m:r>
      </m:oMath>
      <w:r>
        <w:t xml:space="preserve"> + m</w:t>
      </w:r>
      <m:oMath>
        <m:r>
          <w:rPr>
            <w:rFonts w:ascii="Cambria Math" w:hAnsi="Cambria Math"/>
          </w:rPr>
          <m:t>∠L</m:t>
        </m:r>
      </m:oMath>
      <w:r>
        <w:t xml:space="preserve"> = 180°</w:t>
      </w:r>
      <w:r w:rsidR="00505963">
        <w:t>.</w:t>
      </w:r>
      <w:r>
        <w:t xml:space="preserve"> </w:t>
      </w:r>
      <w:r w:rsidR="000A07B1">
        <w:t xml:space="preserve">Why? </w:t>
      </w:r>
      <w:r>
        <w:t xml:space="preserve"> _______________________________________________</w:t>
      </w:r>
    </w:p>
    <w:p w14:paraId="4E120D83" w14:textId="77777777" w:rsidR="000A07B1" w:rsidRDefault="000A07B1"/>
    <w:p w14:paraId="67C1C69B" w14:textId="35AF3328" w:rsidR="00505963" w:rsidRDefault="000A07B1" w:rsidP="00505963">
      <w:pPr>
        <w:spacing w:line="360" w:lineRule="auto"/>
      </w:pPr>
      <w:r>
        <w:t>c. m</w:t>
      </w:r>
      <m:oMath>
        <m:r>
          <w:rPr>
            <w:rFonts w:ascii="Cambria Math" w:hAnsi="Cambria Math"/>
          </w:rPr>
          <m:t>∠J</m:t>
        </m:r>
      </m:oMath>
      <w:r>
        <w:t xml:space="preserve"> + m</w:t>
      </w:r>
      <m:oMath>
        <m:r>
          <w:rPr>
            <w:rFonts w:ascii="Cambria Math" w:hAnsi="Cambria Math"/>
          </w:rPr>
          <m:t>∠M</m:t>
        </m:r>
      </m:oMath>
      <w:r>
        <w:t xml:space="preserve"> = m</w:t>
      </w:r>
      <m:oMath>
        <m:r>
          <w:rPr>
            <w:rFonts w:ascii="Cambria Math" w:hAnsi="Cambria Math"/>
          </w:rPr>
          <m:t>∠J</m:t>
        </m:r>
      </m:oMath>
      <w:r>
        <w:t xml:space="preserve"> + m</w:t>
      </w:r>
      <m:oMath>
        <m:r>
          <w:rPr>
            <w:rFonts w:ascii="Cambria Math" w:hAnsi="Cambria Math"/>
          </w:rPr>
          <m:t>∠L.</m:t>
        </m:r>
      </m:oMath>
      <w:r>
        <w:t xml:space="preserve">  </w:t>
      </w:r>
      <w:r w:rsidR="00505963">
        <w:t>Why?</w:t>
      </w:r>
      <w:r>
        <w:t xml:space="preserve"> ________________________________________</w:t>
      </w:r>
      <w:r>
        <w:br/>
      </w:r>
      <w:r>
        <w:br/>
        <w:t>d. m</w:t>
      </w:r>
      <m:oMath>
        <m:r>
          <w:rPr>
            <w:rFonts w:ascii="Cambria Math" w:hAnsi="Cambria Math"/>
          </w:rPr>
          <m:t>∠M</m:t>
        </m:r>
      </m:oMath>
      <w:r>
        <w:t xml:space="preserve"> = m</w:t>
      </w:r>
      <m:oMath>
        <m:r>
          <w:rPr>
            <w:rFonts w:ascii="Cambria Math" w:hAnsi="Cambria Math"/>
          </w:rPr>
          <m:t xml:space="preserve">∠L. </m:t>
        </m:r>
      </m:oMath>
      <w:r w:rsidR="00505963">
        <w:t>Why? ____________________________________________________</w:t>
      </w:r>
      <w:r w:rsidR="00505963">
        <w:br/>
      </w:r>
      <w:r w:rsidR="00505963">
        <w:br/>
        <w:t>e.  Now use a similar argument to show that m</w:t>
      </w:r>
      <m:oMath>
        <m:r>
          <w:rPr>
            <w:rFonts w:ascii="Cambria Math" w:hAnsi="Cambria Math"/>
          </w:rPr>
          <m:t>∠J</m:t>
        </m:r>
      </m:oMath>
      <w:r w:rsidR="00505963">
        <w:t xml:space="preserve"> = m</w:t>
      </w:r>
      <m:oMath>
        <m:r>
          <w:rPr>
            <w:rFonts w:ascii="Cambria Math" w:hAnsi="Cambria Math"/>
          </w:rPr>
          <m:t>∠K.</m:t>
        </m:r>
      </m:oMath>
      <w:r w:rsidR="00505963">
        <w:br/>
      </w:r>
      <w:r w:rsidR="00505963">
        <w:br/>
        <w:t xml:space="preserve">f.  You have shown that quadrilateral </w:t>
      </w:r>
      <w:r w:rsidR="00505963" w:rsidRPr="00505963">
        <w:rPr>
          <w:i/>
        </w:rPr>
        <w:t>JKLM</w:t>
      </w:r>
      <w:r w:rsidR="00505963">
        <w:t xml:space="preserve"> has two distinct pairs of consecutive angles that are congruent.  How would you classify this quadrilateral?</w:t>
      </w:r>
      <w:r w:rsidR="00505963">
        <w:br/>
      </w:r>
      <w:r w:rsidR="00505963">
        <w:br/>
      </w:r>
      <w:r w:rsidR="00505963">
        <w:br/>
        <w:t>g. Complete this statement:  If a cyclic quadrilateral has one pair of parallel sides, then ____________________________.</w:t>
      </w:r>
    </w:p>
    <w:p w14:paraId="14F380E6" w14:textId="77777777" w:rsidR="00505963" w:rsidRDefault="00505963" w:rsidP="00505963">
      <w:pPr>
        <w:spacing w:line="360" w:lineRule="auto"/>
      </w:pPr>
    </w:p>
    <w:p w14:paraId="2187297E" w14:textId="5CA4B48B" w:rsidR="00B207D9" w:rsidRDefault="00505963">
      <w:r>
        <w:t>h.  Complete this statement:  If a trapezoid is inscribed in a circle, _______________________.</w:t>
      </w:r>
      <w:r w:rsidR="00B207D9">
        <w:br/>
      </w:r>
    </w:p>
    <w:p w14:paraId="0FC7B112" w14:textId="77777777" w:rsidR="00754AA8" w:rsidRDefault="00754AA8"/>
    <w:p w14:paraId="1ADE5F81" w14:textId="77777777" w:rsidR="00754AA8" w:rsidRDefault="00754AA8" w:rsidP="00754AA8">
      <w:pPr>
        <w:spacing w:line="276" w:lineRule="auto"/>
      </w:pPr>
      <w:r>
        <w:t xml:space="preserve">7.      a. The Cyclic Quadrilateral Theorem may be stated as conditional sentence:  If </w:t>
      </w:r>
      <w:r>
        <w:tab/>
        <w:t>quadrilateral is inscribed in a circle, then its opposite angles are ______________.</w:t>
      </w:r>
    </w:p>
    <w:p w14:paraId="60029F6B" w14:textId="77777777" w:rsidR="00754AA8" w:rsidRDefault="00754AA8" w:rsidP="00754AA8"/>
    <w:p w14:paraId="5FAAB79E" w14:textId="77777777" w:rsidR="00754AA8" w:rsidRDefault="00754AA8" w:rsidP="00754AA8">
      <w:pPr>
        <w:ind w:left="540"/>
      </w:pPr>
      <w:r>
        <w:t>b.  Write the converse of the Cyclic Quadrilateral Theorem.</w:t>
      </w:r>
    </w:p>
    <w:p w14:paraId="335309E2" w14:textId="77777777" w:rsidR="00754AA8" w:rsidRDefault="00754AA8" w:rsidP="00754AA8">
      <w:pPr>
        <w:ind w:left="540"/>
      </w:pPr>
    </w:p>
    <w:p w14:paraId="13AEE2A5" w14:textId="77777777" w:rsidR="00754AA8" w:rsidRDefault="00754AA8" w:rsidP="00754AA8">
      <w:pPr>
        <w:ind w:left="540"/>
      </w:pPr>
    </w:p>
    <w:p w14:paraId="3739889E" w14:textId="77777777" w:rsidR="00754AA8" w:rsidRDefault="00754AA8" w:rsidP="00754AA8">
      <w:pPr>
        <w:ind w:left="540"/>
      </w:pPr>
    </w:p>
    <w:p w14:paraId="7AE0BDCD" w14:textId="320E7BEF" w:rsidR="00754AA8" w:rsidRDefault="00754AA8" w:rsidP="00754AA8">
      <w:pPr>
        <w:ind w:left="540"/>
      </w:pPr>
      <w:r>
        <w:t>c.  Do you think the converse of the Cyclic Quadrilateral Theorem is true?  Explain your reasoning.</w:t>
      </w:r>
    </w:p>
    <w:sectPr w:rsidR="00754AA8" w:rsidSect="006419F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9A216" w14:textId="77777777" w:rsidR="00C61BDF" w:rsidRDefault="00C61BDF">
      <w:r>
        <w:separator/>
      </w:r>
    </w:p>
  </w:endnote>
  <w:endnote w:type="continuationSeparator" w:id="0">
    <w:p w14:paraId="380C1BBA" w14:textId="77777777" w:rsidR="00C61BDF" w:rsidRDefault="00C6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3B829" w14:textId="3511CDD3" w:rsidR="00C61BDF" w:rsidRPr="00A11CA6" w:rsidRDefault="00C61BDF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5.6.3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</w:t>
    </w:r>
    <w:r w:rsidR="00754AA8">
      <w:rPr>
        <w:sz w:val="20"/>
        <w:szCs w:val="20"/>
      </w:rPr>
      <w:t>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5DFC2" w14:textId="77777777" w:rsidR="00C61BDF" w:rsidRPr="009D2253" w:rsidRDefault="00C61BDF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2EA33" w14:textId="77777777" w:rsidR="00C61BDF" w:rsidRDefault="00C61BDF">
      <w:r>
        <w:separator/>
      </w:r>
    </w:p>
  </w:footnote>
  <w:footnote w:type="continuationSeparator" w:id="0">
    <w:p w14:paraId="740F17ED" w14:textId="77777777" w:rsidR="00C61BDF" w:rsidRDefault="00C61B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D4387" w14:textId="77777777" w:rsidR="00C61BDF" w:rsidRDefault="00C61BDF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86E43"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 w:rsidR="00786E43">
            <w:rPr>
              <w:noProof/>
            </w:rPr>
            <w:t>4</w:t>
          </w:r>
        </w:fldSimple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DA620" w14:textId="77777777" w:rsidR="00C61BDF" w:rsidRPr="00E96C1A" w:rsidRDefault="00C61BDF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 w:rsidRPr="008D5BD8">
      <w:rPr>
        <w:rStyle w:val="PageNumber"/>
      </w:rPr>
      <w:tab/>
    </w:r>
  </w:p>
  <w:p w14:paraId="47BB1A20" w14:textId="77777777" w:rsidR="00C61BDF" w:rsidRPr="006419FF" w:rsidRDefault="00C61BDF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27873"/>
    <w:rsid w:val="000A07B1"/>
    <w:rsid w:val="000A6C9C"/>
    <w:rsid w:val="000B6590"/>
    <w:rsid w:val="00190B92"/>
    <w:rsid w:val="0020400E"/>
    <w:rsid w:val="00231AAB"/>
    <w:rsid w:val="00321210"/>
    <w:rsid w:val="00360B57"/>
    <w:rsid w:val="003A01F0"/>
    <w:rsid w:val="00406903"/>
    <w:rsid w:val="00435877"/>
    <w:rsid w:val="00465E0C"/>
    <w:rsid w:val="004D6AD2"/>
    <w:rsid w:val="004E7726"/>
    <w:rsid w:val="00505963"/>
    <w:rsid w:val="0051070B"/>
    <w:rsid w:val="00551C35"/>
    <w:rsid w:val="00596617"/>
    <w:rsid w:val="005F3025"/>
    <w:rsid w:val="006419FF"/>
    <w:rsid w:val="00754AA8"/>
    <w:rsid w:val="00786E43"/>
    <w:rsid w:val="00794278"/>
    <w:rsid w:val="007959AB"/>
    <w:rsid w:val="007C7B74"/>
    <w:rsid w:val="007D2423"/>
    <w:rsid w:val="008144E5"/>
    <w:rsid w:val="0082753A"/>
    <w:rsid w:val="00861660"/>
    <w:rsid w:val="00982282"/>
    <w:rsid w:val="00993537"/>
    <w:rsid w:val="009A7A77"/>
    <w:rsid w:val="009C3DEE"/>
    <w:rsid w:val="009D2253"/>
    <w:rsid w:val="00A0132D"/>
    <w:rsid w:val="00A11CA6"/>
    <w:rsid w:val="00A9175A"/>
    <w:rsid w:val="00A924A5"/>
    <w:rsid w:val="00AA010B"/>
    <w:rsid w:val="00B207D9"/>
    <w:rsid w:val="00B37F99"/>
    <w:rsid w:val="00B71565"/>
    <w:rsid w:val="00BD0A3C"/>
    <w:rsid w:val="00BE1A6E"/>
    <w:rsid w:val="00BE7ADF"/>
    <w:rsid w:val="00C4660B"/>
    <w:rsid w:val="00C61BDF"/>
    <w:rsid w:val="00D25A57"/>
    <w:rsid w:val="00D527E8"/>
    <w:rsid w:val="00D7591B"/>
    <w:rsid w:val="00D94735"/>
    <w:rsid w:val="00E509C8"/>
    <w:rsid w:val="00EA7CA9"/>
    <w:rsid w:val="00EB5441"/>
    <w:rsid w:val="00F14A36"/>
    <w:rsid w:val="00F4470F"/>
    <w:rsid w:val="00F4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6D11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787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7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69AEE-150B-9248-B994-E5290BE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415</Words>
  <Characters>2369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2779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11</cp:revision>
  <cp:lastPrinted>2012-04-19T22:25:00Z</cp:lastPrinted>
  <dcterms:created xsi:type="dcterms:W3CDTF">2015-10-16T13:24:00Z</dcterms:created>
  <dcterms:modified xsi:type="dcterms:W3CDTF">2016-01-08T19:39:00Z</dcterms:modified>
</cp:coreProperties>
</file>