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FF3E1" w14:textId="77777777" w:rsidR="00F8532E" w:rsidRPr="00176E95" w:rsidRDefault="00F8532E" w:rsidP="00F8532E">
      <w:pPr>
        <w:jc w:val="center"/>
        <w:rPr>
          <w:rFonts w:ascii="Times New Roman" w:hAnsi="Times New Roman" w:cs="Times New Roman"/>
          <w:b/>
          <w:sz w:val="28"/>
          <w:szCs w:val="28"/>
        </w:rPr>
      </w:pPr>
      <w:r w:rsidRPr="00176E95">
        <w:rPr>
          <w:rFonts w:ascii="Times New Roman" w:hAnsi="Times New Roman" w:cs="Times New Roman"/>
          <w:b/>
          <w:sz w:val="28"/>
          <w:szCs w:val="28"/>
        </w:rPr>
        <w:t>Activity 7.3.1: Independence and the Multiplication Rule</w:t>
      </w:r>
    </w:p>
    <w:p w14:paraId="5D8BFF50" w14:textId="77777777" w:rsidR="00F8532E" w:rsidRDefault="00F8532E" w:rsidP="00F8532E">
      <w:pPr>
        <w:rPr>
          <w:rFonts w:ascii="Times New Roman" w:hAnsi="Times New Roman" w:cs="Times New Roman"/>
          <w:sz w:val="24"/>
          <w:szCs w:val="24"/>
        </w:rPr>
      </w:pPr>
    </w:p>
    <w:p w14:paraId="5ECE9493" w14:textId="77777777" w:rsidR="00F8532E" w:rsidRDefault="00F8532E" w:rsidP="00F8532E">
      <w:pPr>
        <w:rPr>
          <w:rFonts w:ascii="Times New Roman" w:hAnsi="Times New Roman" w:cs="Times New Roman"/>
          <w:sz w:val="24"/>
          <w:szCs w:val="24"/>
        </w:rPr>
      </w:pPr>
      <w:r>
        <w:rPr>
          <w:rFonts w:ascii="Times New Roman" w:hAnsi="Times New Roman" w:cs="Times New Roman"/>
          <w:sz w:val="24"/>
          <w:szCs w:val="24"/>
        </w:rPr>
        <w:t>In this activity, you will examine a probability rule for independent events. Recall the definition of independent events:</w:t>
      </w:r>
    </w:p>
    <w:p w14:paraId="3626B68D" w14:textId="77777777" w:rsidR="00F8532E" w:rsidRDefault="00F8532E" w:rsidP="00F8532E">
      <w:pPr>
        <w:rPr>
          <w:rFonts w:ascii="Times New Roman" w:hAnsi="Times New Roman" w:cs="Times New Roman"/>
          <w:sz w:val="24"/>
          <w:szCs w:val="24"/>
        </w:rPr>
      </w:pPr>
    </w:p>
    <w:p w14:paraId="06360F53" w14:textId="77777777" w:rsidR="00F8532E" w:rsidRDefault="00F8532E" w:rsidP="00F8532E">
      <w:pPr>
        <w:ind w:left="288"/>
        <w:rPr>
          <w:rFonts w:ascii="Times New Roman" w:hAnsi="Times New Roman" w:cs="Times New Roman"/>
          <w:sz w:val="24"/>
          <w:szCs w:val="24"/>
        </w:rPr>
      </w:pPr>
      <w:r>
        <w:rPr>
          <w:rFonts w:ascii="Times New Roman" w:hAnsi="Times New Roman" w:cs="Times New Roman"/>
          <w:sz w:val="24"/>
          <w:szCs w:val="24"/>
        </w:rPr>
        <w:t xml:space="preserve">Two events are </w:t>
      </w:r>
      <w:r w:rsidRPr="00341100">
        <w:rPr>
          <w:rFonts w:ascii="Times New Roman" w:hAnsi="Times New Roman" w:cs="Times New Roman"/>
          <w:b/>
          <w:sz w:val="24"/>
          <w:szCs w:val="24"/>
        </w:rPr>
        <w:t xml:space="preserve">independent </w:t>
      </w:r>
      <w:r>
        <w:rPr>
          <w:rFonts w:ascii="Times New Roman" w:hAnsi="Times New Roman" w:cs="Times New Roman"/>
          <w:sz w:val="24"/>
          <w:szCs w:val="24"/>
        </w:rPr>
        <w:t xml:space="preserve">if the occurrence of one does not affect the probability of the other. If two events are not independent, then they are </w:t>
      </w:r>
      <w:r w:rsidRPr="00341100">
        <w:rPr>
          <w:rFonts w:ascii="Times New Roman" w:hAnsi="Times New Roman" w:cs="Times New Roman"/>
          <w:b/>
          <w:sz w:val="24"/>
          <w:szCs w:val="24"/>
        </w:rPr>
        <w:t>dependent</w:t>
      </w:r>
      <w:r>
        <w:rPr>
          <w:rFonts w:ascii="Times New Roman" w:hAnsi="Times New Roman" w:cs="Times New Roman"/>
          <w:sz w:val="24"/>
          <w:szCs w:val="24"/>
        </w:rPr>
        <w:t xml:space="preserve">. </w:t>
      </w:r>
    </w:p>
    <w:p w14:paraId="62F69D4B" w14:textId="77777777" w:rsidR="00F8532E" w:rsidRDefault="00F8532E" w:rsidP="00F8532E">
      <w:pPr>
        <w:ind w:left="288"/>
        <w:rPr>
          <w:rFonts w:ascii="Times New Roman" w:hAnsi="Times New Roman" w:cs="Times New Roman"/>
          <w:sz w:val="24"/>
          <w:szCs w:val="24"/>
        </w:rPr>
      </w:pPr>
    </w:p>
    <w:p w14:paraId="29FD44A7" w14:textId="77777777" w:rsidR="00F8532E" w:rsidRDefault="00F8532E" w:rsidP="00F8532E">
      <w:pPr>
        <w:rPr>
          <w:rFonts w:ascii="Times New Roman" w:hAnsi="Times New Roman" w:cs="Times New Roman"/>
          <w:sz w:val="24"/>
          <w:szCs w:val="24"/>
        </w:rPr>
      </w:pPr>
      <w:r>
        <w:rPr>
          <w:rFonts w:ascii="Times New Roman" w:hAnsi="Times New Roman" w:cs="Times New Roman"/>
          <w:sz w:val="24"/>
          <w:szCs w:val="24"/>
        </w:rPr>
        <w:t xml:space="preserve">If you flip a coin twice, the result on the first flip </w:t>
      </w:r>
      <w:r w:rsidR="00F21C46">
        <w:rPr>
          <w:rFonts w:ascii="Times New Roman" w:hAnsi="Times New Roman" w:cs="Times New Roman"/>
          <w:sz w:val="24"/>
          <w:szCs w:val="24"/>
        </w:rPr>
        <w:t>is independent of the result on</w:t>
      </w:r>
      <w:r>
        <w:rPr>
          <w:rFonts w:ascii="Times New Roman" w:hAnsi="Times New Roman" w:cs="Times New Roman"/>
          <w:sz w:val="24"/>
          <w:szCs w:val="24"/>
        </w:rPr>
        <w:t xml:space="preserve"> the second flip. </w:t>
      </w:r>
    </w:p>
    <w:p w14:paraId="743F7E8D" w14:textId="77777777" w:rsidR="00F8532E" w:rsidRDefault="00F8532E" w:rsidP="00F8532E">
      <w:pPr>
        <w:rPr>
          <w:rFonts w:ascii="Times New Roman" w:hAnsi="Times New Roman" w:cs="Times New Roman"/>
          <w:sz w:val="24"/>
          <w:szCs w:val="24"/>
        </w:rPr>
      </w:pPr>
    </w:p>
    <w:p w14:paraId="42E6D6CB" w14:textId="77777777" w:rsidR="00F8532E" w:rsidRDefault="00F8532E" w:rsidP="00F8532E">
      <w:pPr>
        <w:rPr>
          <w:rFonts w:ascii="Times New Roman" w:hAnsi="Times New Roman" w:cs="Times New Roman"/>
          <w:sz w:val="24"/>
          <w:szCs w:val="24"/>
        </w:rPr>
      </w:pPr>
      <w:r>
        <w:rPr>
          <w:rFonts w:ascii="Times New Roman" w:hAnsi="Times New Roman" w:cs="Times New Roman"/>
          <w:sz w:val="24"/>
          <w:szCs w:val="24"/>
        </w:rPr>
        <w:t xml:space="preserve">1. Consider the situation where a coin is flipped twice. </w:t>
      </w:r>
    </w:p>
    <w:p w14:paraId="2CCAEF0E" w14:textId="77777777" w:rsidR="00F8532E" w:rsidRDefault="00F8532E" w:rsidP="00F8532E">
      <w:pPr>
        <w:rPr>
          <w:rFonts w:ascii="Times New Roman" w:hAnsi="Times New Roman" w:cs="Times New Roman"/>
          <w:sz w:val="24"/>
          <w:szCs w:val="24"/>
        </w:rPr>
      </w:pPr>
    </w:p>
    <w:p w14:paraId="0041C69B"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sz w:val="24"/>
          <w:szCs w:val="24"/>
        </w:rPr>
        <w:t xml:space="preserve">a. Let </w:t>
      </w:r>
      <w:r w:rsidRPr="002246C4">
        <w:rPr>
          <w:rFonts w:ascii="Times New Roman" w:hAnsi="Times New Roman" w:cs="Times New Roman"/>
          <w:i/>
          <w:sz w:val="24"/>
          <w:szCs w:val="24"/>
        </w:rPr>
        <w:t>A</w:t>
      </w:r>
      <w:r>
        <w:rPr>
          <w:rFonts w:ascii="Times New Roman" w:hAnsi="Times New Roman" w:cs="Times New Roman"/>
          <w:sz w:val="24"/>
          <w:szCs w:val="24"/>
        </w:rPr>
        <w:t xml:space="preserve"> be the event of getting heads on the first flip. </w:t>
      </w:r>
      <w:r>
        <w:rPr>
          <w:rFonts w:ascii="Times New Roman" w:hAnsi="Times New Roman" w:cs="Times New Roman"/>
          <w:color w:val="000000" w:themeColor="text1"/>
          <w:sz w:val="24"/>
          <w:szCs w:val="24"/>
        </w:rPr>
        <w:t>What is P(</w:t>
      </w:r>
      <w:r w:rsidRPr="002246C4">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w:t>
      </w:r>
    </w:p>
    <w:p w14:paraId="766CC59A" w14:textId="77777777" w:rsidR="00F8532E" w:rsidRDefault="00F8532E" w:rsidP="00F8532E">
      <w:pPr>
        <w:rPr>
          <w:rFonts w:ascii="Times New Roman" w:hAnsi="Times New Roman" w:cs="Times New Roman"/>
          <w:color w:val="000000" w:themeColor="text1"/>
          <w:sz w:val="24"/>
          <w:szCs w:val="24"/>
        </w:rPr>
      </w:pPr>
    </w:p>
    <w:p w14:paraId="161D2171" w14:textId="77777777" w:rsidR="00F8532E" w:rsidRDefault="00F8532E" w:rsidP="00F8532E">
      <w:pPr>
        <w:rPr>
          <w:rFonts w:ascii="Times New Roman" w:hAnsi="Times New Roman" w:cs="Times New Roman"/>
          <w:color w:val="000000" w:themeColor="text1"/>
          <w:sz w:val="24"/>
          <w:szCs w:val="24"/>
        </w:rPr>
      </w:pPr>
    </w:p>
    <w:p w14:paraId="6506D9FF" w14:textId="77777777" w:rsidR="00781C12" w:rsidRDefault="00781C12" w:rsidP="00F8532E">
      <w:pPr>
        <w:rPr>
          <w:rFonts w:ascii="Times New Roman" w:hAnsi="Times New Roman" w:cs="Times New Roman"/>
          <w:color w:val="000000" w:themeColor="text1"/>
          <w:sz w:val="24"/>
          <w:szCs w:val="24"/>
        </w:rPr>
      </w:pPr>
    </w:p>
    <w:p w14:paraId="544B0A00" w14:textId="77777777" w:rsidR="00781C12" w:rsidRDefault="00781C12" w:rsidP="00F8532E">
      <w:pPr>
        <w:rPr>
          <w:rFonts w:ascii="Times New Roman" w:hAnsi="Times New Roman" w:cs="Times New Roman"/>
          <w:color w:val="000000" w:themeColor="text1"/>
          <w:sz w:val="24"/>
          <w:szCs w:val="24"/>
        </w:rPr>
      </w:pPr>
    </w:p>
    <w:p w14:paraId="7698B9AC"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Let </w:t>
      </w:r>
      <w:r w:rsidRPr="002246C4">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be the event of getting heads on the second flip. What is P(</w:t>
      </w:r>
      <w:r w:rsidRPr="002246C4">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w:t>
      </w:r>
    </w:p>
    <w:p w14:paraId="5C180294" w14:textId="77777777" w:rsidR="00F8532E" w:rsidRDefault="00F8532E" w:rsidP="00F8532E">
      <w:pPr>
        <w:rPr>
          <w:rFonts w:ascii="Times New Roman" w:hAnsi="Times New Roman" w:cs="Times New Roman"/>
          <w:color w:val="000000" w:themeColor="text1"/>
          <w:sz w:val="24"/>
          <w:szCs w:val="24"/>
        </w:rPr>
      </w:pPr>
    </w:p>
    <w:p w14:paraId="331B07E0" w14:textId="77777777" w:rsidR="00F8532E" w:rsidRDefault="00F8532E" w:rsidP="00F8532E">
      <w:pPr>
        <w:rPr>
          <w:rFonts w:ascii="Times New Roman" w:hAnsi="Times New Roman" w:cs="Times New Roman"/>
          <w:sz w:val="24"/>
          <w:szCs w:val="24"/>
        </w:rPr>
      </w:pPr>
    </w:p>
    <w:p w14:paraId="52E5F5A9" w14:textId="77777777" w:rsidR="00781C12" w:rsidRDefault="00781C12" w:rsidP="00F8532E">
      <w:pPr>
        <w:rPr>
          <w:rFonts w:ascii="Times New Roman" w:hAnsi="Times New Roman" w:cs="Times New Roman"/>
          <w:sz w:val="24"/>
          <w:szCs w:val="24"/>
        </w:rPr>
      </w:pPr>
    </w:p>
    <w:p w14:paraId="5DCB8DAC" w14:textId="77777777" w:rsidR="00781C12" w:rsidRDefault="00781C12" w:rsidP="00F8532E">
      <w:pPr>
        <w:rPr>
          <w:rFonts w:ascii="Times New Roman" w:hAnsi="Times New Roman" w:cs="Times New Roman"/>
          <w:sz w:val="24"/>
          <w:szCs w:val="24"/>
        </w:rPr>
      </w:pPr>
    </w:p>
    <w:p w14:paraId="2F09E296" w14:textId="77777777" w:rsidR="00F8532E" w:rsidRDefault="00F8532E" w:rsidP="00F8532E">
      <w:pPr>
        <w:rPr>
          <w:rFonts w:ascii="Times New Roman" w:hAnsi="Times New Roman" w:cs="Times New Roman"/>
          <w:sz w:val="24"/>
          <w:szCs w:val="24"/>
        </w:rPr>
      </w:pPr>
      <w:r>
        <w:rPr>
          <w:rFonts w:ascii="Times New Roman" w:hAnsi="Times New Roman" w:cs="Times New Roman"/>
          <w:sz w:val="24"/>
          <w:szCs w:val="24"/>
        </w:rPr>
        <w:t xml:space="preserve">c. Draw a tree diagram that illustrates the sample space of flipping a coin twice. </w:t>
      </w:r>
    </w:p>
    <w:p w14:paraId="29464F8A" w14:textId="77777777" w:rsidR="00F8532E" w:rsidRDefault="00F8532E" w:rsidP="00F8532E">
      <w:pPr>
        <w:rPr>
          <w:rFonts w:ascii="Times New Roman" w:hAnsi="Times New Roman" w:cs="Times New Roman"/>
          <w:sz w:val="24"/>
          <w:szCs w:val="24"/>
        </w:rPr>
      </w:pPr>
    </w:p>
    <w:p w14:paraId="721ED06F" w14:textId="77777777" w:rsidR="00F8532E" w:rsidRDefault="00F8532E" w:rsidP="00F8532E">
      <w:pPr>
        <w:rPr>
          <w:rFonts w:ascii="Times New Roman" w:hAnsi="Times New Roman" w:cs="Times New Roman"/>
          <w:color w:val="FF0000"/>
          <w:sz w:val="24"/>
          <w:szCs w:val="24"/>
        </w:rPr>
      </w:pPr>
    </w:p>
    <w:p w14:paraId="5B0E2F0E" w14:textId="77777777" w:rsidR="00781C12" w:rsidRDefault="00781C12" w:rsidP="00F8532E">
      <w:pPr>
        <w:rPr>
          <w:rFonts w:ascii="Times New Roman" w:hAnsi="Times New Roman" w:cs="Times New Roman"/>
          <w:color w:val="FF0000"/>
          <w:sz w:val="24"/>
          <w:szCs w:val="24"/>
        </w:rPr>
      </w:pPr>
    </w:p>
    <w:p w14:paraId="4A30240C" w14:textId="77777777" w:rsidR="00781C12" w:rsidRDefault="00781C12" w:rsidP="00F8532E">
      <w:pPr>
        <w:rPr>
          <w:rFonts w:ascii="Times New Roman" w:hAnsi="Times New Roman" w:cs="Times New Roman"/>
          <w:color w:val="FF0000"/>
          <w:sz w:val="24"/>
          <w:szCs w:val="24"/>
        </w:rPr>
      </w:pPr>
    </w:p>
    <w:p w14:paraId="33E3B2C8" w14:textId="77777777" w:rsidR="00781C12" w:rsidRDefault="00781C12" w:rsidP="00F8532E">
      <w:pPr>
        <w:rPr>
          <w:rFonts w:ascii="Times New Roman" w:hAnsi="Times New Roman" w:cs="Times New Roman"/>
          <w:color w:val="FF0000"/>
          <w:sz w:val="24"/>
          <w:szCs w:val="24"/>
        </w:rPr>
      </w:pPr>
    </w:p>
    <w:p w14:paraId="414E7501" w14:textId="77777777" w:rsidR="00781C12" w:rsidRDefault="00781C12" w:rsidP="00F8532E">
      <w:pPr>
        <w:rPr>
          <w:rFonts w:ascii="Times New Roman" w:hAnsi="Times New Roman" w:cs="Times New Roman"/>
          <w:color w:val="FF0000"/>
          <w:sz w:val="24"/>
          <w:szCs w:val="24"/>
        </w:rPr>
      </w:pPr>
    </w:p>
    <w:p w14:paraId="79EB72BD" w14:textId="77777777" w:rsidR="00781C12" w:rsidRDefault="00781C12" w:rsidP="00F8532E">
      <w:pPr>
        <w:rPr>
          <w:rFonts w:ascii="Times New Roman" w:hAnsi="Times New Roman" w:cs="Times New Roman"/>
          <w:color w:val="FF0000"/>
          <w:sz w:val="24"/>
          <w:szCs w:val="24"/>
        </w:rPr>
      </w:pPr>
    </w:p>
    <w:p w14:paraId="589DB285" w14:textId="77777777" w:rsidR="00781C12" w:rsidRDefault="00781C12" w:rsidP="00F8532E">
      <w:pPr>
        <w:rPr>
          <w:rFonts w:ascii="Times New Roman" w:hAnsi="Times New Roman" w:cs="Times New Roman"/>
          <w:color w:val="FF0000"/>
          <w:sz w:val="24"/>
          <w:szCs w:val="24"/>
        </w:rPr>
      </w:pPr>
    </w:p>
    <w:p w14:paraId="34D68DE1" w14:textId="77777777" w:rsidR="00781C12" w:rsidRDefault="00781C12" w:rsidP="00F8532E">
      <w:pPr>
        <w:rPr>
          <w:rFonts w:ascii="Times New Roman" w:hAnsi="Times New Roman" w:cs="Times New Roman"/>
          <w:color w:val="FF0000"/>
          <w:sz w:val="24"/>
          <w:szCs w:val="24"/>
        </w:rPr>
      </w:pPr>
    </w:p>
    <w:p w14:paraId="260DCA5B" w14:textId="77777777" w:rsidR="00781C12" w:rsidRDefault="00781C12" w:rsidP="00F8532E">
      <w:pPr>
        <w:rPr>
          <w:rFonts w:ascii="Times New Roman" w:hAnsi="Times New Roman" w:cs="Times New Roman"/>
          <w:color w:val="FF0000"/>
          <w:sz w:val="24"/>
          <w:szCs w:val="24"/>
        </w:rPr>
      </w:pPr>
    </w:p>
    <w:p w14:paraId="7A18C1D2" w14:textId="77777777" w:rsidR="00781C12" w:rsidRDefault="00781C12" w:rsidP="00F8532E">
      <w:pPr>
        <w:rPr>
          <w:rFonts w:ascii="Times New Roman" w:hAnsi="Times New Roman" w:cs="Times New Roman"/>
          <w:color w:val="FF0000"/>
          <w:sz w:val="24"/>
          <w:szCs w:val="24"/>
        </w:rPr>
      </w:pPr>
    </w:p>
    <w:p w14:paraId="22D0A168" w14:textId="77777777" w:rsidR="00781C12" w:rsidRDefault="00781C12" w:rsidP="00F8532E">
      <w:pPr>
        <w:rPr>
          <w:rFonts w:ascii="Times New Roman" w:hAnsi="Times New Roman" w:cs="Times New Roman"/>
          <w:color w:val="FF0000"/>
          <w:sz w:val="24"/>
          <w:szCs w:val="24"/>
        </w:rPr>
      </w:pPr>
    </w:p>
    <w:p w14:paraId="10015A1D" w14:textId="77777777" w:rsidR="00781C12" w:rsidRDefault="00781C12" w:rsidP="00F8532E">
      <w:pPr>
        <w:rPr>
          <w:rFonts w:ascii="Times New Roman" w:hAnsi="Times New Roman" w:cs="Times New Roman"/>
          <w:color w:val="FF0000"/>
          <w:sz w:val="24"/>
          <w:szCs w:val="24"/>
        </w:rPr>
      </w:pPr>
    </w:p>
    <w:p w14:paraId="38CCDFE2" w14:textId="77777777" w:rsidR="00781C12" w:rsidRDefault="00781C12" w:rsidP="00F8532E">
      <w:pPr>
        <w:rPr>
          <w:rFonts w:ascii="Times New Roman" w:hAnsi="Times New Roman" w:cs="Times New Roman"/>
          <w:color w:val="FF0000"/>
          <w:sz w:val="24"/>
          <w:szCs w:val="24"/>
        </w:rPr>
      </w:pPr>
    </w:p>
    <w:p w14:paraId="26B5B76C" w14:textId="77777777" w:rsidR="00781C12" w:rsidRDefault="00781C12" w:rsidP="00F8532E">
      <w:pPr>
        <w:rPr>
          <w:rFonts w:ascii="Times New Roman" w:hAnsi="Times New Roman" w:cs="Times New Roman"/>
          <w:color w:val="00B0F0"/>
          <w:sz w:val="24"/>
          <w:szCs w:val="24"/>
        </w:rPr>
      </w:pPr>
    </w:p>
    <w:p w14:paraId="232F1B27"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Given that the outcomes in the sample space for flipping a coin twice are equally likely, determine the probability of getting a head on the first flip and a head on the second flip. In other words, find the probability of getting HH, which is the event </w:t>
      </w:r>
      <w:r w:rsidRPr="00E05840">
        <w:rPr>
          <w:rFonts w:ascii="Times New Roman" w:hAnsi="Times New Roman" w:cs="Times New Roman"/>
          <w:color w:val="000000" w:themeColor="text1"/>
          <w:position w:val="-4"/>
          <w:sz w:val="24"/>
          <w:szCs w:val="24"/>
        </w:rPr>
        <w:object w:dxaOrig="660" w:dyaOrig="260" w14:anchorId="57E54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3pt" o:ole="">
            <v:imagedata r:id="rId8" o:title=""/>
          </v:shape>
          <o:OLEObject Type="Embed" ProgID="Equation.DSMT4" ShapeID="_x0000_i1025" DrawAspect="Content" ObjectID="_1388675075" r:id="rId9"/>
        </w:object>
      </w:r>
      <w:r>
        <w:rPr>
          <w:rFonts w:ascii="Times New Roman" w:hAnsi="Times New Roman" w:cs="Times New Roman"/>
          <w:color w:val="000000" w:themeColor="text1"/>
          <w:sz w:val="24"/>
          <w:szCs w:val="24"/>
        </w:rPr>
        <w:t>.</w:t>
      </w:r>
    </w:p>
    <w:p w14:paraId="61315F23" w14:textId="77777777" w:rsidR="00F8532E" w:rsidRDefault="00F8532E" w:rsidP="00F8532E">
      <w:pPr>
        <w:rPr>
          <w:rFonts w:ascii="Times New Roman" w:hAnsi="Times New Roman" w:cs="Times New Roman"/>
          <w:color w:val="000000" w:themeColor="text1"/>
          <w:sz w:val="24"/>
          <w:szCs w:val="24"/>
        </w:rPr>
      </w:pPr>
    </w:p>
    <w:p w14:paraId="481C5ADD" w14:textId="77777777" w:rsidR="00F8532E" w:rsidRDefault="00F8532E" w:rsidP="00F8532E">
      <w:pPr>
        <w:rPr>
          <w:rFonts w:ascii="Times New Roman" w:hAnsi="Times New Roman" w:cs="Times New Roman"/>
          <w:color w:val="000000" w:themeColor="text1"/>
          <w:sz w:val="24"/>
          <w:szCs w:val="24"/>
        </w:rPr>
      </w:pPr>
    </w:p>
    <w:p w14:paraId="244A674E" w14:textId="77777777" w:rsidR="00781C12" w:rsidRDefault="00781C12" w:rsidP="00F8532E">
      <w:pPr>
        <w:rPr>
          <w:rFonts w:ascii="Times New Roman" w:hAnsi="Times New Roman" w:cs="Times New Roman"/>
          <w:color w:val="000000" w:themeColor="text1"/>
          <w:sz w:val="24"/>
          <w:szCs w:val="24"/>
        </w:rPr>
      </w:pPr>
    </w:p>
    <w:p w14:paraId="576670C7" w14:textId="77777777" w:rsidR="00781C12" w:rsidRDefault="00781C12" w:rsidP="00F8532E">
      <w:pPr>
        <w:rPr>
          <w:rFonts w:ascii="Times New Roman" w:hAnsi="Times New Roman" w:cs="Times New Roman"/>
          <w:color w:val="000000" w:themeColor="text1"/>
          <w:sz w:val="24"/>
          <w:szCs w:val="24"/>
        </w:rPr>
      </w:pPr>
    </w:p>
    <w:p w14:paraId="02D6B4FE"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 Verify that </w:t>
      </w:r>
      <w:r w:rsidRPr="00C960C1">
        <w:rPr>
          <w:rFonts w:ascii="Times New Roman" w:hAnsi="Times New Roman" w:cs="Times New Roman"/>
          <w:color w:val="000000" w:themeColor="text1"/>
          <w:position w:val="-10"/>
          <w:sz w:val="24"/>
          <w:szCs w:val="24"/>
        </w:rPr>
        <w:object w:dxaOrig="2400" w:dyaOrig="320" w14:anchorId="5DF7378E">
          <v:shape id="_x0000_i1026" type="#_x0000_t75" style="width:120pt;height:16pt" o:ole="">
            <v:imagedata r:id="rId10" o:title=""/>
          </v:shape>
          <o:OLEObject Type="Embed" ProgID="Equation.DSMT4" ShapeID="_x0000_i1026" DrawAspect="Content" ObjectID="_1388675076" r:id="rId11"/>
        </w:object>
      </w:r>
      <w:r>
        <w:rPr>
          <w:rFonts w:ascii="Times New Roman" w:hAnsi="Times New Roman" w:cs="Times New Roman"/>
          <w:color w:val="000000" w:themeColor="text1"/>
          <w:sz w:val="24"/>
          <w:szCs w:val="24"/>
        </w:rPr>
        <w:t>. (</w:t>
      </w:r>
      <w:r w:rsidR="00FA11D4">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heck that your answer to (d) is the product of your answers to (a) and (b).)</w:t>
      </w:r>
    </w:p>
    <w:p w14:paraId="01EA2C8C" w14:textId="77777777" w:rsidR="00F8532E" w:rsidRDefault="00F8532E" w:rsidP="00F8532E">
      <w:pPr>
        <w:rPr>
          <w:rFonts w:ascii="Times New Roman" w:hAnsi="Times New Roman" w:cs="Times New Roman"/>
          <w:color w:val="000000" w:themeColor="text1"/>
          <w:sz w:val="24"/>
          <w:szCs w:val="24"/>
        </w:rPr>
      </w:pPr>
    </w:p>
    <w:p w14:paraId="2FE112A0" w14:textId="77777777" w:rsidR="00F8532E" w:rsidRDefault="00F8532E" w:rsidP="00F8532E">
      <w:pPr>
        <w:rPr>
          <w:rFonts w:ascii="Times New Roman" w:hAnsi="Times New Roman" w:cs="Times New Roman"/>
          <w:color w:val="000000" w:themeColor="text1"/>
          <w:sz w:val="24"/>
          <w:szCs w:val="24"/>
        </w:rPr>
      </w:pPr>
    </w:p>
    <w:p w14:paraId="2DDBD286" w14:textId="77777777" w:rsidR="00781C12" w:rsidRDefault="00781C12" w:rsidP="00F8532E">
      <w:pPr>
        <w:rPr>
          <w:rFonts w:ascii="Times New Roman" w:hAnsi="Times New Roman" w:cs="Times New Roman"/>
          <w:color w:val="000000" w:themeColor="text1"/>
          <w:sz w:val="24"/>
          <w:szCs w:val="24"/>
        </w:rPr>
      </w:pPr>
    </w:p>
    <w:p w14:paraId="689459A2" w14:textId="77777777" w:rsidR="00F8532E" w:rsidRDefault="00F8532E" w:rsidP="00F8532E">
      <w:pPr>
        <w:rPr>
          <w:rFonts w:ascii="Times New Roman" w:hAnsi="Times New Roman" w:cs="Times New Roman"/>
          <w:color w:val="000000" w:themeColor="text1"/>
          <w:sz w:val="24"/>
          <w:szCs w:val="24"/>
        </w:rPr>
      </w:pPr>
    </w:p>
    <w:p w14:paraId="1E3F9DDB"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F21C46">
        <w:rPr>
          <w:rFonts w:ascii="Times New Roman" w:hAnsi="Times New Roman" w:cs="Times New Roman"/>
          <w:color w:val="000000" w:themeColor="text1"/>
          <w:sz w:val="24"/>
          <w:szCs w:val="24"/>
        </w:rPr>
        <w:t>results in 1(e) are</w:t>
      </w:r>
      <w:r>
        <w:rPr>
          <w:rFonts w:ascii="Times New Roman" w:hAnsi="Times New Roman" w:cs="Times New Roman"/>
          <w:color w:val="000000" w:themeColor="text1"/>
          <w:sz w:val="24"/>
          <w:szCs w:val="24"/>
        </w:rPr>
        <w:t xml:space="preserve"> not a fluke. When two events are independent, the probability that both events occur together is the product of the individual probabilities for each event. This is called the Multiplication Rule for Independent Events. </w:t>
      </w:r>
    </w:p>
    <w:p w14:paraId="099793A8" w14:textId="77777777" w:rsidR="00F8532E" w:rsidRDefault="00F8532E" w:rsidP="00F8532E">
      <w:pPr>
        <w:rPr>
          <w:rFonts w:ascii="Times New Roman" w:hAnsi="Times New Roman" w:cs="Times New Roman"/>
          <w:color w:val="000000" w:themeColor="text1"/>
          <w:sz w:val="24"/>
          <w:szCs w:val="24"/>
        </w:rPr>
      </w:pPr>
    </w:p>
    <w:p w14:paraId="1708573F" w14:textId="77777777" w:rsidR="00F8532E" w:rsidRPr="00E05840" w:rsidRDefault="00F8532E" w:rsidP="00F8532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themeColor="text1"/>
          <w:sz w:val="24"/>
          <w:szCs w:val="24"/>
        </w:rPr>
      </w:pPr>
      <w:r w:rsidRPr="00E05840">
        <w:rPr>
          <w:rFonts w:ascii="Times New Roman" w:hAnsi="Times New Roman" w:cs="Times New Roman"/>
          <w:b/>
          <w:color w:val="000000" w:themeColor="text1"/>
          <w:sz w:val="24"/>
          <w:szCs w:val="24"/>
        </w:rPr>
        <w:t>Mu</w:t>
      </w:r>
      <w:r>
        <w:rPr>
          <w:rFonts w:ascii="Times New Roman" w:hAnsi="Times New Roman" w:cs="Times New Roman"/>
          <w:b/>
          <w:color w:val="000000" w:themeColor="text1"/>
          <w:sz w:val="24"/>
          <w:szCs w:val="24"/>
        </w:rPr>
        <w:t xml:space="preserve">ltiplication Rule </w:t>
      </w:r>
      <w:r w:rsidRPr="00E05840">
        <w:rPr>
          <w:rFonts w:ascii="Times New Roman" w:hAnsi="Times New Roman" w:cs="Times New Roman"/>
          <w:b/>
          <w:color w:val="000000" w:themeColor="text1"/>
          <w:sz w:val="24"/>
          <w:szCs w:val="24"/>
        </w:rPr>
        <w:t>f</w:t>
      </w:r>
      <w:r>
        <w:rPr>
          <w:rFonts w:ascii="Times New Roman" w:hAnsi="Times New Roman" w:cs="Times New Roman"/>
          <w:b/>
          <w:color w:val="000000" w:themeColor="text1"/>
          <w:sz w:val="24"/>
          <w:szCs w:val="24"/>
        </w:rPr>
        <w:t>or</w:t>
      </w:r>
      <w:r w:rsidRPr="00E05840">
        <w:rPr>
          <w:rFonts w:ascii="Times New Roman" w:hAnsi="Times New Roman" w:cs="Times New Roman"/>
          <w:b/>
          <w:color w:val="000000" w:themeColor="text1"/>
          <w:sz w:val="24"/>
          <w:szCs w:val="24"/>
        </w:rPr>
        <w:t xml:space="preserve"> Independent Events</w:t>
      </w:r>
    </w:p>
    <w:p w14:paraId="3607BCBE" w14:textId="77777777" w:rsidR="00F8532E" w:rsidRDefault="00F8532E" w:rsidP="00F8532E">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rPr>
      </w:pPr>
    </w:p>
    <w:p w14:paraId="7DF3FBB7" w14:textId="7F9E07EE" w:rsidR="00F8532E" w:rsidRDefault="00F8532E" w:rsidP="00F8532E">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w:t>
      </w:r>
      <w:r w:rsidRPr="00C960C1">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and </w:t>
      </w:r>
      <w:r w:rsidRPr="00C960C1">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are independent events, then </w:t>
      </w:r>
      <w:r w:rsidRPr="00E05840">
        <w:rPr>
          <w:rFonts w:ascii="Times New Roman" w:hAnsi="Times New Roman" w:cs="Times New Roman"/>
          <w:color w:val="000000" w:themeColor="text1"/>
          <w:position w:val="-10"/>
          <w:sz w:val="24"/>
          <w:szCs w:val="24"/>
        </w:rPr>
        <w:object w:dxaOrig="2400" w:dyaOrig="320" w14:anchorId="60261954">
          <v:shape id="_x0000_i1027" type="#_x0000_t75" style="width:120pt;height:16pt" o:ole="">
            <v:imagedata r:id="rId12" o:title=""/>
          </v:shape>
          <o:OLEObject Type="Embed" ProgID="Equation.DSMT4" ShapeID="_x0000_i1027" DrawAspect="Content" ObjectID="_1388675077" r:id="rId13"/>
        </w:object>
      </w:r>
      <w:r>
        <w:rPr>
          <w:rFonts w:ascii="Times New Roman" w:hAnsi="Times New Roman" w:cs="Times New Roman"/>
          <w:color w:val="000000" w:themeColor="text1"/>
          <w:sz w:val="24"/>
          <w:szCs w:val="24"/>
        </w:rPr>
        <w:t xml:space="preserve">. Moreover, if for any events </w:t>
      </w:r>
      <w:r w:rsidRPr="00C960C1">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and </w:t>
      </w:r>
      <w:r w:rsidRPr="00C960C1">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w:t>
      </w:r>
      <w:r w:rsidRPr="00E05840">
        <w:rPr>
          <w:rFonts w:ascii="Times New Roman" w:hAnsi="Times New Roman" w:cs="Times New Roman"/>
          <w:color w:val="000000" w:themeColor="text1"/>
          <w:position w:val="-10"/>
          <w:sz w:val="24"/>
          <w:szCs w:val="24"/>
        </w:rPr>
        <w:object w:dxaOrig="2400" w:dyaOrig="320" w14:anchorId="30A6A6A0">
          <v:shape id="_x0000_i1028" type="#_x0000_t75" style="width:120pt;height:16pt" o:ole="">
            <v:imagedata r:id="rId14" o:title=""/>
          </v:shape>
          <o:OLEObject Type="Embed" ProgID="Equation.DSMT4" ShapeID="_x0000_i1028" DrawAspect="Content" ObjectID="_1388675078" r:id="rId15"/>
        </w:object>
      </w:r>
      <w:r>
        <w:rPr>
          <w:rFonts w:ascii="Times New Roman" w:hAnsi="Times New Roman" w:cs="Times New Roman"/>
          <w:color w:val="000000" w:themeColor="text1"/>
          <w:sz w:val="24"/>
          <w:szCs w:val="24"/>
        </w:rPr>
        <w:t xml:space="preserve">, then </w:t>
      </w:r>
      <w:r w:rsidRPr="00C960C1">
        <w:rPr>
          <w:rFonts w:ascii="Times New Roman" w:hAnsi="Times New Roman" w:cs="Times New Roman"/>
          <w:i/>
          <w:color w:val="000000" w:themeColor="text1"/>
          <w:sz w:val="24"/>
          <w:szCs w:val="24"/>
        </w:rPr>
        <w:t xml:space="preserve">A </w:t>
      </w:r>
      <w:r>
        <w:rPr>
          <w:rFonts w:ascii="Times New Roman" w:hAnsi="Times New Roman" w:cs="Times New Roman"/>
          <w:color w:val="000000" w:themeColor="text1"/>
          <w:sz w:val="24"/>
          <w:szCs w:val="24"/>
        </w:rPr>
        <w:t xml:space="preserve">and </w:t>
      </w:r>
      <w:r w:rsidRPr="00C960C1">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are independent. </w:t>
      </w:r>
      <w:r w:rsidR="009A7962">
        <w:rPr>
          <w:rFonts w:ascii="Times New Roman" w:hAnsi="Times New Roman" w:cs="Times New Roman"/>
          <w:color w:val="000000" w:themeColor="text1"/>
          <w:sz w:val="24"/>
          <w:szCs w:val="24"/>
        </w:rPr>
        <w:t xml:space="preserve">If not, then </w:t>
      </w:r>
      <w:r w:rsidR="009A7962" w:rsidRPr="009A7962">
        <w:rPr>
          <w:rFonts w:ascii="Times New Roman" w:hAnsi="Times New Roman" w:cs="Times New Roman"/>
          <w:i/>
          <w:color w:val="000000" w:themeColor="text1"/>
          <w:sz w:val="24"/>
          <w:szCs w:val="24"/>
        </w:rPr>
        <w:t xml:space="preserve">A </w:t>
      </w:r>
      <w:r w:rsidR="009A7962">
        <w:rPr>
          <w:rFonts w:ascii="Times New Roman" w:hAnsi="Times New Roman" w:cs="Times New Roman"/>
          <w:color w:val="000000" w:themeColor="text1"/>
          <w:sz w:val="24"/>
          <w:szCs w:val="24"/>
        </w:rPr>
        <w:t xml:space="preserve">and </w:t>
      </w:r>
      <w:r w:rsidR="009A7962" w:rsidRPr="009A7962">
        <w:rPr>
          <w:rFonts w:ascii="Times New Roman" w:hAnsi="Times New Roman" w:cs="Times New Roman"/>
          <w:i/>
          <w:color w:val="000000" w:themeColor="text1"/>
          <w:sz w:val="24"/>
          <w:szCs w:val="24"/>
        </w:rPr>
        <w:t>B</w:t>
      </w:r>
      <w:r w:rsidR="009A7962">
        <w:rPr>
          <w:rFonts w:ascii="Times New Roman" w:hAnsi="Times New Roman" w:cs="Times New Roman"/>
          <w:color w:val="000000" w:themeColor="text1"/>
          <w:sz w:val="24"/>
          <w:szCs w:val="24"/>
        </w:rPr>
        <w:t xml:space="preserve"> are dependent.</w:t>
      </w:r>
    </w:p>
    <w:p w14:paraId="140CA953" w14:textId="77777777" w:rsidR="00F8532E" w:rsidRDefault="00F8532E" w:rsidP="00F8532E">
      <w:pPr>
        <w:rPr>
          <w:rFonts w:ascii="Times New Roman" w:hAnsi="Times New Roman" w:cs="Times New Roman"/>
          <w:color w:val="000000" w:themeColor="text1"/>
          <w:sz w:val="24"/>
          <w:szCs w:val="24"/>
        </w:rPr>
      </w:pPr>
    </w:p>
    <w:p w14:paraId="44C882C9" w14:textId="645F3319"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Sonia has a container wit</w:t>
      </w:r>
      <w:r w:rsidR="00AA2325">
        <w:rPr>
          <w:rFonts w:ascii="Times New Roman" w:hAnsi="Times New Roman" w:cs="Times New Roman"/>
          <w:color w:val="000000" w:themeColor="text1"/>
          <w:sz w:val="24"/>
          <w:szCs w:val="24"/>
        </w:rPr>
        <w:t>h 5 blue marbles, 3 red marbles</w:t>
      </w:r>
      <w:r>
        <w:rPr>
          <w:rFonts w:ascii="Times New Roman" w:hAnsi="Times New Roman" w:cs="Times New Roman"/>
          <w:color w:val="000000" w:themeColor="text1"/>
          <w:sz w:val="24"/>
          <w:szCs w:val="24"/>
        </w:rPr>
        <w:t xml:space="preserve"> and 2 green marbles. Sonia draws a marble, and records its color. She returns the marble to the container before drawing a second marble and recording its color. Let </w:t>
      </w:r>
      <w:r w:rsidRPr="00390767">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be the event that Sonia chooses a red marble on the first draw and </w:t>
      </w:r>
      <w:r w:rsidRPr="00390767">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be the event that Sonia chooses a blue marble on the second draw. </w:t>
      </w:r>
    </w:p>
    <w:p w14:paraId="5B4E243F" w14:textId="77777777" w:rsidR="00F8532E" w:rsidRDefault="00F8532E" w:rsidP="00F8532E">
      <w:pPr>
        <w:rPr>
          <w:rFonts w:ascii="Times New Roman" w:hAnsi="Times New Roman" w:cs="Times New Roman"/>
          <w:color w:val="000000" w:themeColor="text1"/>
          <w:sz w:val="24"/>
          <w:szCs w:val="24"/>
        </w:rPr>
      </w:pPr>
    </w:p>
    <w:p w14:paraId="5FD16CD0"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Explain why </w:t>
      </w:r>
      <w:r w:rsidRPr="00390767">
        <w:rPr>
          <w:rFonts w:ascii="Times New Roman" w:hAnsi="Times New Roman" w:cs="Times New Roman"/>
          <w:i/>
          <w:color w:val="000000" w:themeColor="text1"/>
          <w:sz w:val="24"/>
          <w:szCs w:val="24"/>
        </w:rPr>
        <w:t xml:space="preserve">A </w:t>
      </w:r>
      <w:r>
        <w:rPr>
          <w:rFonts w:ascii="Times New Roman" w:hAnsi="Times New Roman" w:cs="Times New Roman"/>
          <w:color w:val="000000" w:themeColor="text1"/>
          <w:sz w:val="24"/>
          <w:szCs w:val="24"/>
        </w:rPr>
        <w:t>and</w:t>
      </w:r>
      <w:r w:rsidRPr="00390767">
        <w:rPr>
          <w:rFonts w:ascii="Times New Roman" w:hAnsi="Times New Roman" w:cs="Times New Roman"/>
          <w:i/>
          <w:color w:val="000000" w:themeColor="text1"/>
          <w:sz w:val="24"/>
          <w:szCs w:val="24"/>
        </w:rPr>
        <w:t xml:space="preserve"> B</w:t>
      </w:r>
      <w:r>
        <w:rPr>
          <w:rFonts w:ascii="Times New Roman" w:hAnsi="Times New Roman" w:cs="Times New Roman"/>
          <w:color w:val="000000" w:themeColor="text1"/>
          <w:sz w:val="24"/>
          <w:szCs w:val="24"/>
        </w:rPr>
        <w:t xml:space="preserve"> are independent events. </w:t>
      </w:r>
    </w:p>
    <w:p w14:paraId="00483EEF" w14:textId="77777777" w:rsidR="00F8532E" w:rsidRDefault="00F8532E" w:rsidP="00F8532E">
      <w:pPr>
        <w:rPr>
          <w:rFonts w:ascii="Times New Roman" w:hAnsi="Times New Roman" w:cs="Times New Roman"/>
          <w:color w:val="000000" w:themeColor="text1"/>
          <w:sz w:val="24"/>
          <w:szCs w:val="24"/>
        </w:rPr>
      </w:pPr>
    </w:p>
    <w:p w14:paraId="7E9E4B5A" w14:textId="77777777" w:rsidR="00F8532E" w:rsidRDefault="00F8532E" w:rsidP="00F8532E">
      <w:pPr>
        <w:rPr>
          <w:rFonts w:ascii="Times New Roman" w:hAnsi="Times New Roman" w:cs="Times New Roman"/>
          <w:color w:val="000000" w:themeColor="text1"/>
          <w:sz w:val="24"/>
          <w:szCs w:val="24"/>
        </w:rPr>
      </w:pPr>
    </w:p>
    <w:p w14:paraId="652822CA" w14:textId="77777777" w:rsidR="00781C12" w:rsidRDefault="00781C12" w:rsidP="00F8532E">
      <w:pPr>
        <w:rPr>
          <w:rFonts w:ascii="Times New Roman" w:hAnsi="Times New Roman" w:cs="Times New Roman"/>
          <w:color w:val="000000" w:themeColor="text1"/>
          <w:sz w:val="24"/>
          <w:szCs w:val="24"/>
        </w:rPr>
      </w:pPr>
    </w:p>
    <w:p w14:paraId="4FCB7D7E" w14:textId="77777777" w:rsidR="00781C12" w:rsidRDefault="00781C12" w:rsidP="00F8532E">
      <w:pPr>
        <w:rPr>
          <w:rFonts w:ascii="Times New Roman" w:hAnsi="Times New Roman" w:cs="Times New Roman"/>
          <w:color w:val="000000" w:themeColor="text1"/>
          <w:sz w:val="24"/>
          <w:szCs w:val="24"/>
        </w:rPr>
      </w:pPr>
    </w:p>
    <w:p w14:paraId="19BDB24F" w14:textId="77777777" w:rsidR="00F8532E" w:rsidRDefault="00FA11D4"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Use the Multiplication Rule for Independent E</w:t>
      </w:r>
      <w:r w:rsidR="00F8532E">
        <w:rPr>
          <w:rFonts w:ascii="Times New Roman" w:hAnsi="Times New Roman" w:cs="Times New Roman"/>
          <w:color w:val="000000" w:themeColor="text1"/>
          <w:sz w:val="24"/>
          <w:szCs w:val="24"/>
        </w:rPr>
        <w:t xml:space="preserve">vents to find the probability of drawing a red marble on the first draw and a blue marble on the second draw; in other words, find </w:t>
      </w:r>
      <w:r w:rsidR="00F8532E" w:rsidRPr="00E05840">
        <w:rPr>
          <w:rFonts w:ascii="Times New Roman" w:hAnsi="Times New Roman" w:cs="Times New Roman"/>
          <w:color w:val="000000" w:themeColor="text1"/>
          <w:position w:val="-10"/>
          <w:sz w:val="24"/>
          <w:szCs w:val="24"/>
        </w:rPr>
        <w:object w:dxaOrig="980" w:dyaOrig="320" w14:anchorId="04530C50">
          <v:shape id="_x0000_i1029" type="#_x0000_t75" style="width:49pt;height:16pt" o:ole="">
            <v:imagedata r:id="rId16" o:title=""/>
          </v:shape>
          <o:OLEObject Type="Embed" ProgID="Equation.DSMT4" ShapeID="_x0000_i1029" DrawAspect="Content" ObjectID="_1388675079" r:id="rId17"/>
        </w:object>
      </w:r>
      <w:r w:rsidR="00F8532E">
        <w:rPr>
          <w:rFonts w:ascii="Times New Roman" w:hAnsi="Times New Roman" w:cs="Times New Roman"/>
          <w:color w:val="000000" w:themeColor="text1"/>
          <w:sz w:val="24"/>
          <w:szCs w:val="24"/>
        </w:rPr>
        <w:t>.</w:t>
      </w:r>
    </w:p>
    <w:p w14:paraId="1D6E48DC" w14:textId="77777777" w:rsidR="00F8532E" w:rsidRDefault="00F8532E" w:rsidP="00F8532E">
      <w:pPr>
        <w:rPr>
          <w:rFonts w:ascii="Times New Roman" w:hAnsi="Times New Roman" w:cs="Times New Roman"/>
          <w:color w:val="000000" w:themeColor="text1"/>
          <w:sz w:val="24"/>
          <w:szCs w:val="24"/>
        </w:rPr>
      </w:pPr>
    </w:p>
    <w:p w14:paraId="005DE708" w14:textId="77777777" w:rsidR="00F8532E" w:rsidRDefault="00F8532E" w:rsidP="00F8532E">
      <w:pPr>
        <w:rPr>
          <w:rFonts w:ascii="Times New Roman" w:hAnsi="Times New Roman" w:cs="Times New Roman"/>
          <w:color w:val="000000" w:themeColor="text1"/>
          <w:sz w:val="24"/>
          <w:szCs w:val="24"/>
        </w:rPr>
      </w:pPr>
    </w:p>
    <w:p w14:paraId="4C9A2A02" w14:textId="77777777" w:rsidR="00781C12" w:rsidRDefault="00781C12" w:rsidP="00F8532E">
      <w:pPr>
        <w:rPr>
          <w:rFonts w:ascii="Times New Roman" w:hAnsi="Times New Roman" w:cs="Times New Roman"/>
          <w:color w:val="000000" w:themeColor="text1"/>
          <w:sz w:val="24"/>
          <w:szCs w:val="24"/>
        </w:rPr>
      </w:pPr>
    </w:p>
    <w:p w14:paraId="514A6365" w14:textId="77777777" w:rsidR="00781C12" w:rsidRDefault="00781C12" w:rsidP="00F8532E">
      <w:pPr>
        <w:rPr>
          <w:rFonts w:ascii="Times New Roman" w:hAnsi="Times New Roman" w:cs="Times New Roman"/>
          <w:color w:val="000000" w:themeColor="text1"/>
          <w:sz w:val="24"/>
          <w:szCs w:val="24"/>
        </w:rPr>
      </w:pPr>
    </w:p>
    <w:p w14:paraId="2D74E072" w14:textId="4F3080FF"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Roll a fair die. Let </w:t>
      </w:r>
      <w:r w:rsidRPr="00341F18">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be the event of rolling an even number and </w:t>
      </w:r>
      <w:r w:rsidRPr="00341F18">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be the event of rolling a number greater than</w:t>
      </w:r>
      <w:r w:rsidR="00AA2325">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 xml:space="preserve"> </w:t>
      </w:r>
    </w:p>
    <w:p w14:paraId="77D33447" w14:textId="77777777" w:rsidR="00F8532E" w:rsidRDefault="00F8532E" w:rsidP="00F8532E">
      <w:pPr>
        <w:rPr>
          <w:rFonts w:ascii="Times New Roman" w:hAnsi="Times New Roman" w:cs="Times New Roman"/>
          <w:color w:val="000000" w:themeColor="text1"/>
          <w:sz w:val="24"/>
          <w:szCs w:val="24"/>
        </w:rPr>
      </w:pPr>
    </w:p>
    <w:p w14:paraId="7C897F3A" w14:textId="77777777" w:rsidR="00F8532E" w:rsidRDefault="00F8532E" w:rsidP="00F8532E">
      <w:pPr>
        <w:rPr>
          <w:rFonts w:ascii="Times New Roman" w:hAnsi="Times New Roman" w:cs="Times New Roman"/>
          <w:color w:val="000000" w:themeColor="text1"/>
          <w:sz w:val="24"/>
          <w:szCs w:val="24"/>
        </w:rPr>
      </w:pPr>
      <w:bookmarkStart w:id="0" w:name="_GoBack"/>
      <w:r>
        <w:rPr>
          <w:rFonts w:ascii="Times New Roman" w:hAnsi="Times New Roman" w:cs="Times New Roman"/>
          <w:color w:val="000000" w:themeColor="text1"/>
          <w:sz w:val="24"/>
          <w:szCs w:val="24"/>
        </w:rPr>
        <w:t xml:space="preserve">a. Express events </w:t>
      </w:r>
      <w:r w:rsidRPr="00BA08D1">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w:t>
      </w:r>
      <w:r w:rsidRPr="00BA08D1">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and </w:t>
      </w:r>
      <w:r w:rsidRPr="00BA08D1">
        <w:rPr>
          <w:rFonts w:ascii="Times New Roman" w:hAnsi="Times New Roman" w:cs="Times New Roman"/>
          <w:color w:val="000000" w:themeColor="text1"/>
          <w:position w:val="-4"/>
          <w:sz w:val="24"/>
          <w:szCs w:val="24"/>
        </w:rPr>
        <w:object w:dxaOrig="660" w:dyaOrig="260" w14:anchorId="47F90868">
          <v:shape id="_x0000_i1030" type="#_x0000_t75" style="width:33pt;height:13pt" o:ole="">
            <v:imagedata r:id="rId18" o:title=""/>
          </v:shape>
          <o:OLEObject Type="Embed" ProgID="Equation.DSMT4" ShapeID="_x0000_i1030" DrawAspect="Content" ObjectID="_1388675080" r:id="rId19"/>
        </w:object>
      </w:r>
      <w:r>
        <w:rPr>
          <w:rFonts w:ascii="Times New Roman" w:hAnsi="Times New Roman" w:cs="Times New Roman"/>
          <w:color w:val="000000" w:themeColor="text1"/>
          <w:sz w:val="24"/>
          <w:szCs w:val="24"/>
        </w:rPr>
        <w:t>using set notation.</w:t>
      </w:r>
    </w:p>
    <w:bookmarkEnd w:id="0"/>
    <w:p w14:paraId="41E2C297" w14:textId="77777777" w:rsidR="00F8532E" w:rsidRDefault="00F8532E" w:rsidP="00F8532E">
      <w:pPr>
        <w:rPr>
          <w:rFonts w:ascii="Times New Roman" w:hAnsi="Times New Roman" w:cs="Times New Roman"/>
          <w:color w:val="000000" w:themeColor="text1"/>
          <w:sz w:val="24"/>
          <w:szCs w:val="24"/>
        </w:rPr>
      </w:pPr>
    </w:p>
    <w:p w14:paraId="2DD3FD46" w14:textId="77777777" w:rsidR="00781C12" w:rsidRDefault="00781C12" w:rsidP="00F8532E">
      <w:pPr>
        <w:rPr>
          <w:rFonts w:ascii="Times New Roman" w:hAnsi="Times New Roman" w:cs="Times New Roman"/>
          <w:color w:val="000000" w:themeColor="text1"/>
          <w:sz w:val="24"/>
          <w:szCs w:val="24"/>
        </w:rPr>
      </w:pPr>
    </w:p>
    <w:p w14:paraId="38A82944" w14:textId="77777777" w:rsidR="00781C12" w:rsidRDefault="00781C12" w:rsidP="00F8532E">
      <w:pPr>
        <w:rPr>
          <w:rFonts w:ascii="Times New Roman" w:hAnsi="Times New Roman" w:cs="Times New Roman"/>
          <w:color w:val="000000" w:themeColor="text1"/>
          <w:sz w:val="24"/>
          <w:szCs w:val="24"/>
        </w:rPr>
      </w:pPr>
    </w:p>
    <w:p w14:paraId="77108B01"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Using what you have learned from Investigation 2, find </w:t>
      </w:r>
      <w:r w:rsidRPr="00341F1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w:t>
      </w:r>
      <w:r w:rsidRPr="00341F18">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w:t>
      </w:r>
      <w:r w:rsidRPr="00341F1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w:t>
      </w:r>
      <w:r w:rsidRPr="00341F18">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and </w:t>
      </w:r>
      <w:r w:rsidRPr="00E05840">
        <w:rPr>
          <w:rFonts w:ascii="Times New Roman" w:hAnsi="Times New Roman" w:cs="Times New Roman"/>
          <w:color w:val="000000" w:themeColor="text1"/>
          <w:position w:val="-10"/>
          <w:sz w:val="24"/>
          <w:szCs w:val="24"/>
        </w:rPr>
        <w:object w:dxaOrig="980" w:dyaOrig="320" w14:anchorId="01AA542E">
          <v:shape id="_x0000_i1031" type="#_x0000_t75" style="width:49pt;height:16pt" o:ole="">
            <v:imagedata r:id="rId20" o:title=""/>
          </v:shape>
          <o:OLEObject Type="Embed" ProgID="Equation.DSMT4" ShapeID="_x0000_i1031" DrawAspect="Content" ObjectID="_1388675081" r:id="rId21"/>
        </w:object>
      </w:r>
      <w:r>
        <w:rPr>
          <w:rFonts w:ascii="Times New Roman" w:hAnsi="Times New Roman" w:cs="Times New Roman"/>
          <w:color w:val="000000" w:themeColor="text1"/>
          <w:sz w:val="24"/>
          <w:szCs w:val="24"/>
        </w:rPr>
        <w:t xml:space="preserve">. </w:t>
      </w:r>
    </w:p>
    <w:p w14:paraId="50B18AF7" w14:textId="77777777" w:rsidR="00F8532E" w:rsidRDefault="00F8532E" w:rsidP="00F8532E">
      <w:pPr>
        <w:rPr>
          <w:rFonts w:ascii="Times New Roman" w:hAnsi="Times New Roman" w:cs="Times New Roman"/>
          <w:color w:val="000000" w:themeColor="text1"/>
          <w:sz w:val="24"/>
          <w:szCs w:val="24"/>
        </w:rPr>
      </w:pPr>
    </w:p>
    <w:p w14:paraId="4915C189" w14:textId="77777777" w:rsidR="00F8532E" w:rsidRDefault="00F8532E" w:rsidP="00F8532E">
      <w:pPr>
        <w:rPr>
          <w:rFonts w:ascii="Times New Roman" w:hAnsi="Times New Roman" w:cs="Times New Roman"/>
          <w:color w:val="000000" w:themeColor="text1"/>
          <w:sz w:val="24"/>
          <w:szCs w:val="24"/>
        </w:rPr>
      </w:pPr>
    </w:p>
    <w:p w14:paraId="62AE8773" w14:textId="77777777" w:rsidR="00F8532E" w:rsidRDefault="00FA11D4"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Use the Multiplication R</w:t>
      </w:r>
      <w:r w:rsidR="00F8532E">
        <w:rPr>
          <w:rFonts w:ascii="Times New Roman" w:hAnsi="Times New Roman" w:cs="Times New Roman"/>
          <w:color w:val="000000" w:themeColor="text1"/>
          <w:sz w:val="24"/>
          <w:szCs w:val="24"/>
        </w:rPr>
        <w:t xml:space="preserve">ule </w:t>
      </w:r>
      <w:r>
        <w:rPr>
          <w:rFonts w:ascii="Times New Roman" w:hAnsi="Times New Roman" w:cs="Times New Roman"/>
          <w:color w:val="000000" w:themeColor="text1"/>
          <w:sz w:val="24"/>
          <w:szCs w:val="24"/>
        </w:rPr>
        <w:t xml:space="preserve">for Independent Events </w:t>
      </w:r>
      <w:r w:rsidR="00F8532E">
        <w:rPr>
          <w:rFonts w:ascii="Times New Roman" w:hAnsi="Times New Roman" w:cs="Times New Roman"/>
          <w:color w:val="000000" w:themeColor="text1"/>
          <w:sz w:val="24"/>
          <w:szCs w:val="24"/>
        </w:rPr>
        <w:t xml:space="preserve">to determine whether </w:t>
      </w:r>
      <w:r w:rsidR="00F8532E" w:rsidRPr="006A1FD4">
        <w:rPr>
          <w:rFonts w:ascii="Times New Roman" w:hAnsi="Times New Roman" w:cs="Times New Roman"/>
          <w:i/>
          <w:color w:val="000000" w:themeColor="text1"/>
          <w:sz w:val="24"/>
          <w:szCs w:val="24"/>
        </w:rPr>
        <w:t>A</w:t>
      </w:r>
      <w:r w:rsidR="00F8532E">
        <w:rPr>
          <w:rFonts w:ascii="Times New Roman" w:hAnsi="Times New Roman" w:cs="Times New Roman"/>
          <w:color w:val="000000" w:themeColor="text1"/>
          <w:sz w:val="24"/>
          <w:szCs w:val="24"/>
        </w:rPr>
        <w:t xml:space="preserve"> and </w:t>
      </w:r>
      <w:r w:rsidR="00F8532E" w:rsidRPr="006A1FD4">
        <w:rPr>
          <w:rFonts w:ascii="Times New Roman" w:hAnsi="Times New Roman" w:cs="Times New Roman"/>
          <w:i/>
          <w:color w:val="000000" w:themeColor="text1"/>
          <w:sz w:val="24"/>
          <w:szCs w:val="24"/>
        </w:rPr>
        <w:t>B</w:t>
      </w:r>
      <w:r w:rsidR="00F8532E">
        <w:rPr>
          <w:rFonts w:ascii="Times New Roman" w:hAnsi="Times New Roman" w:cs="Times New Roman"/>
          <w:color w:val="000000" w:themeColor="text1"/>
          <w:sz w:val="24"/>
          <w:szCs w:val="24"/>
        </w:rPr>
        <w:t xml:space="preserve"> are independent</w:t>
      </w:r>
      <w:r w:rsidR="00F21C46">
        <w:rPr>
          <w:rFonts w:ascii="Times New Roman" w:hAnsi="Times New Roman" w:cs="Times New Roman"/>
          <w:color w:val="000000" w:themeColor="text1"/>
          <w:sz w:val="24"/>
          <w:szCs w:val="24"/>
        </w:rPr>
        <w:t xml:space="preserve"> or dependent</w:t>
      </w:r>
      <w:r w:rsidR="00F8532E">
        <w:rPr>
          <w:rFonts w:ascii="Times New Roman" w:hAnsi="Times New Roman" w:cs="Times New Roman"/>
          <w:color w:val="000000" w:themeColor="text1"/>
          <w:sz w:val="24"/>
          <w:szCs w:val="24"/>
        </w:rPr>
        <w:t>.</w:t>
      </w:r>
    </w:p>
    <w:p w14:paraId="2643F071" w14:textId="77777777" w:rsidR="00781C12" w:rsidRDefault="00781C12" w:rsidP="00F8532E">
      <w:pPr>
        <w:rPr>
          <w:rFonts w:ascii="Times New Roman" w:hAnsi="Times New Roman" w:cs="Times New Roman"/>
          <w:color w:val="000000" w:themeColor="text1"/>
          <w:sz w:val="24"/>
          <w:szCs w:val="24"/>
        </w:rPr>
      </w:pPr>
    </w:p>
    <w:p w14:paraId="355DB5C0"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Roll a fair die. Let </w:t>
      </w:r>
      <w:r w:rsidRPr="00BA08D1">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be the event of rolling an even number and </w:t>
      </w:r>
      <w:r w:rsidRPr="00BA08D1">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be the event of rolling a multiple of 3. Repeat question 3.</w:t>
      </w:r>
    </w:p>
    <w:p w14:paraId="67125220" w14:textId="77777777" w:rsidR="00F8532E" w:rsidRDefault="00F8532E" w:rsidP="00F8532E">
      <w:pPr>
        <w:rPr>
          <w:rFonts w:ascii="Times New Roman" w:hAnsi="Times New Roman" w:cs="Times New Roman"/>
          <w:color w:val="000000" w:themeColor="text1"/>
          <w:sz w:val="24"/>
          <w:szCs w:val="24"/>
        </w:rPr>
      </w:pPr>
    </w:p>
    <w:p w14:paraId="30D7D3DB" w14:textId="77777777" w:rsidR="00F8532E" w:rsidRDefault="00F8532E" w:rsidP="00F8532E">
      <w:pPr>
        <w:rPr>
          <w:rFonts w:ascii="Times New Roman" w:hAnsi="Times New Roman" w:cs="Times New Roman"/>
          <w:color w:val="FF0000"/>
          <w:sz w:val="24"/>
          <w:szCs w:val="24"/>
        </w:rPr>
      </w:pPr>
    </w:p>
    <w:p w14:paraId="2E6FEF91" w14:textId="77777777" w:rsidR="00781C12" w:rsidRDefault="00781C12" w:rsidP="00F8532E">
      <w:pPr>
        <w:rPr>
          <w:rFonts w:ascii="Times New Roman" w:hAnsi="Times New Roman" w:cs="Times New Roman"/>
          <w:color w:val="FF0000"/>
          <w:sz w:val="24"/>
          <w:szCs w:val="24"/>
        </w:rPr>
      </w:pPr>
    </w:p>
    <w:p w14:paraId="17465EAD" w14:textId="77777777" w:rsidR="00781C12" w:rsidRDefault="00781C12" w:rsidP="00F8532E">
      <w:pPr>
        <w:rPr>
          <w:rFonts w:ascii="Times New Roman" w:hAnsi="Times New Roman" w:cs="Times New Roman"/>
          <w:color w:val="FF0000"/>
          <w:sz w:val="24"/>
          <w:szCs w:val="24"/>
        </w:rPr>
      </w:pPr>
    </w:p>
    <w:p w14:paraId="01AAD3E4" w14:textId="77777777" w:rsidR="00781C12" w:rsidRDefault="00781C12" w:rsidP="00F8532E">
      <w:pPr>
        <w:rPr>
          <w:rFonts w:ascii="Times New Roman" w:hAnsi="Times New Roman" w:cs="Times New Roman"/>
          <w:color w:val="FF0000"/>
          <w:sz w:val="24"/>
          <w:szCs w:val="24"/>
        </w:rPr>
      </w:pPr>
    </w:p>
    <w:p w14:paraId="118F786B" w14:textId="77777777" w:rsidR="00781C12" w:rsidRDefault="00781C12" w:rsidP="00F8532E">
      <w:pPr>
        <w:rPr>
          <w:rFonts w:ascii="Times New Roman" w:hAnsi="Times New Roman" w:cs="Times New Roman"/>
          <w:color w:val="FF0000"/>
          <w:sz w:val="24"/>
          <w:szCs w:val="24"/>
        </w:rPr>
      </w:pPr>
    </w:p>
    <w:p w14:paraId="6F45C2A6" w14:textId="77777777" w:rsidR="00781C12" w:rsidRDefault="00781C12" w:rsidP="00F8532E">
      <w:pPr>
        <w:rPr>
          <w:rFonts w:ascii="Times New Roman" w:hAnsi="Times New Roman" w:cs="Times New Roman"/>
          <w:color w:val="FF0000"/>
          <w:sz w:val="24"/>
          <w:szCs w:val="24"/>
        </w:rPr>
      </w:pPr>
    </w:p>
    <w:p w14:paraId="62494BF8" w14:textId="77777777" w:rsidR="00781C12" w:rsidRDefault="00781C12" w:rsidP="00F8532E">
      <w:pPr>
        <w:rPr>
          <w:rFonts w:ascii="Times New Roman" w:hAnsi="Times New Roman" w:cs="Times New Roman"/>
          <w:color w:val="FF0000"/>
          <w:sz w:val="24"/>
          <w:szCs w:val="24"/>
        </w:rPr>
      </w:pPr>
    </w:p>
    <w:p w14:paraId="17E40279" w14:textId="77777777" w:rsidR="00781C12" w:rsidRDefault="00781C12" w:rsidP="00F8532E">
      <w:pPr>
        <w:rPr>
          <w:rFonts w:ascii="Times New Roman" w:hAnsi="Times New Roman" w:cs="Times New Roman"/>
          <w:color w:val="FF0000"/>
          <w:sz w:val="24"/>
          <w:szCs w:val="24"/>
        </w:rPr>
      </w:pPr>
    </w:p>
    <w:p w14:paraId="14BE551F" w14:textId="77777777" w:rsidR="00781C12" w:rsidRDefault="00781C12" w:rsidP="00F8532E">
      <w:pPr>
        <w:rPr>
          <w:rFonts w:ascii="Times New Roman" w:hAnsi="Times New Roman" w:cs="Times New Roman"/>
          <w:color w:val="FF0000"/>
          <w:sz w:val="24"/>
          <w:szCs w:val="24"/>
        </w:rPr>
      </w:pPr>
    </w:p>
    <w:p w14:paraId="213F8C83" w14:textId="77777777" w:rsidR="00781C12" w:rsidRDefault="00781C12" w:rsidP="00F8532E">
      <w:pPr>
        <w:rPr>
          <w:rFonts w:ascii="Times New Roman" w:hAnsi="Times New Roman" w:cs="Times New Roman"/>
          <w:color w:val="FF0000"/>
          <w:sz w:val="24"/>
          <w:szCs w:val="24"/>
        </w:rPr>
      </w:pPr>
    </w:p>
    <w:p w14:paraId="1DFE4C0B" w14:textId="77777777" w:rsidR="00781C12" w:rsidRDefault="00781C12" w:rsidP="00F8532E">
      <w:pPr>
        <w:rPr>
          <w:rFonts w:ascii="Times New Roman" w:hAnsi="Times New Roman" w:cs="Times New Roman"/>
          <w:color w:val="FF0000"/>
          <w:sz w:val="24"/>
          <w:szCs w:val="24"/>
        </w:rPr>
      </w:pPr>
    </w:p>
    <w:p w14:paraId="3FB7FC4A" w14:textId="77777777" w:rsidR="00781C12" w:rsidRDefault="00781C12" w:rsidP="00F8532E">
      <w:pPr>
        <w:rPr>
          <w:rFonts w:ascii="Times New Roman" w:hAnsi="Times New Roman" w:cs="Times New Roman"/>
          <w:color w:val="FF0000"/>
          <w:sz w:val="24"/>
          <w:szCs w:val="24"/>
        </w:rPr>
      </w:pPr>
    </w:p>
    <w:p w14:paraId="77671169" w14:textId="2899462E" w:rsidR="00781C12"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Roll a fair die. Let </w:t>
      </w:r>
      <w:r w:rsidRPr="00FA11D4">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be the event of rolling an odd number and </w:t>
      </w:r>
      <w:r w:rsidRPr="00FA11D4">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be the event of rolling a number greater than 2. Repeat question 3.</w:t>
      </w:r>
    </w:p>
    <w:p w14:paraId="4813F410" w14:textId="77777777" w:rsidR="00781C12" w:rsidRDefault="00781C12" w:rsidP="00F8532E">
      <w:pPr>
        <w:rPr>
          <w:rFonts w:ascii="Times New Roman" w:hAnsi="Times New Roman" w:cs="Times New Roman"/>
          <w:color w:val="000000" w:themeColor="text1"/>
          <w:sz w:val="24"/>
          <w:szCs w:val="24"/>
        </w:rPr>
      </w:pPr>
    </w:p>
    <w:p w14:paraId="4086DA83" w14:textId="77777777" w:rsidR="00781C12" w:rsidRDefault="00781C12" w:rsidP="00F8532E">
      <w:pPr>
        <w:rPr>
          <w:rFonts w:ascii="Times New Roman" w:hAnsi="Times New Roman" w:cs="Times New Roman"/>
          <w:color w:val="000000" w:themeColor="text1"/>
          <w:sz w:val="24"/>
          <w:szCs w:val="24"/>
        </w:rPr>
      </w:pPr>
    </w:p>
    <w:p w14:paraId="10799F1F" w14:textId="77777777" w:rsidR="00781C12" w:rsidRDefault="00781C12" w:rsidP="00F8532E">
      <w:pPr>
        <w:rPr>
          <w:rFonts w:ascii="Times New Roman" w:hAnsi="Times New Roman" w:cs="Times New Roman"/>
          <w:color w:val="000000" w:themeColor="text1"/>
          <w:sz w:val="24"/>
          <w:szCs w:val="24"/>
        </w:rPr>
      </w:pPr>
    </w:p>
    <w:p w14:paraId="24DA1F56" w14:textId="77777777" w:rsidR="00781C12" w:rsidRDefault="00781C12" w:rsidP="00F8532E">
      <w:pPr>
        <w:rPr>
          <w:rFonts w:ascii="Times New Roman" w:hAnsi="Times New Roman" w:cs="Times New Roman"/>
          <w:color w:val="000000" w:themeColor="text1"/>
          <w:sz w:val="24"/>
          <w:szCs w:val="24"/>
        </w:rPr>
      </w:pPr>
    </w:p>
    <w:p w14:paraId="5EF0ED1F" w14:textId="77777777" w:rsidR="00781C12" w:rsidRDefault="00781C12" w:rsidP="00F8532E">
      <w:pPr>
        <w:rPr>
          <w:rFonts w:ascii="Times New Roman" w:hAnsi="Times New Roman" w:cs="Times New Roman"/>
          <w:color w:val="000000" w:themeColor="text1"/>
          <w:sz w:val="24"/>
          <w:szCs w:val="24"/>
        </w:rPr>
      </w:pPr>
    </w:p>
    <w:p w14:paraId="64D43337" w14:textId="77777777" w:rsidR="00781C12" w:rsidRDefault="00781C12" w:rsidP="00F8532E">
      <w:pPr>
        <w:rPr>
          <w:rFonts w:ascii="Times New Roman" w:hAnsi="Times New Roman" w:cs="Times New Roman"/>
          <w:color w:val="000000" w:themeColor="text1"/>
          <w:sz w:val="24"/>
          <w:szCs w:val="24"/>
        </w:rPr>
      </w:pPr>
    </w:p>
    <w:p w14:paraId="3BBDC495" w14:textId="77777777" w:rsidR="00781C12" w:rsidRDefault="00781C12" w:rsidP="00F8532E">
      <w:pPr>
        <w:rPr>
          <w:rFonts w:ascii="Times New Roman" w:hAnsi="Times New Roman" w:cs="Times New Roman"/>
          <w:color w:val="000000" w:themeColor="text1"/>
          <w:sz w:val="24"/>
          <w:szCs w:val="24"/>
        </w:rPr>
      </w:pPr>
    </w:p>
    <w:p w14:paraId="5BC5B805" w14:textId="77777777" w:rsidR="00781C12" w:rsidRDefault="00781C12" w:rsidP="00F8532E">
      <w:pPr>
        <w:rPr>
          <w:rFonts w:ascii="Times New Roman" w:hAnsi="Times New Roman" w:cs="Times New Roman"/>
          <w:color w:val="000000" w:themeColor="text1"/>
          <w:sz w:val="24"/>
          <w:szCs w:val="24"/>
        </w:rPr>
      </w:pPr>
    </w:p>
    <w:p w14:paraId="4B317806" w14:textId="77777777" w:rsidR="00781C12" w:rsidRDefault="00781C12" w:rsidP="00F8532E">
      <w:pPr>
        <w:rPr>
          <w:rFonts w:ascii="Times New Roman" w:hAnsi="Times New Roman" w:cs="Times New Roman"/>
          <w:color w:val="000000" w:themeColor="text1"/>
          <w:sz w:val="24"/>
          <w:szCs w:val="24"/>
        </w:rPr>
      </w:pPr>
    </w:p>
    <w:p w14:paraId="43D660B6" w14:textId="4C4A3EA4" w:rsidR="00781C12" w:rsidRDefault="001E3684" w:rsidP="00F8532E">
      <w:pPr>
        <w:rPr>
          <w:rFonts w:ascii="Times New Roman" w:hAnsi="Times New Roman" w:cs="Times New Roman"/>
          <w:color w:val="000000" w:themeColor="text1"/>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37609EA2" wp14:editId="5751F3F1">
            <wp:simplePos x="0" y="0"/>
            <wp:positionH relativeFrom="column">
              <wp:posOffset>3657600</wp:posOffset>
            </wp:positionH>
            <wp:positionV relativeFrom="paragraph">
              <wp:posOffset>15875</wp:posOffset>
            </wp:positionV>
            <wp:extent cx="2722245" cy="1882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2245" cy="18821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248FA7D" w14:textId="77777777" w:rsidR="00781C12" w:rsidRDefault="00781C12" w:rsidP="00F8532E">
      <w:pPr>
        <w:rPr>
          <w:rFonts w:ascii="Times New Roman" w:hAnsi="Times New Roman" w:cs="Times New Roman"/>
          <w:color w:val="000000" w:themeColor="text1"/>
          <w:sz w:val="24"/>
          <w:szCs w:val="24"/>
        </w:rPr>
      </w:pPr>
    </w:p>
    <w:p w14:paraId="51CF5461" w14:textId="1DF49D7B"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a. </w:t>
      </w:r>
      <w:r w:rsidR="00AA2325">
        <w:rPr>
          <w:rFonts w:ascii="Times New Roman" w:hAnsi="Times New Roman" w:cs="Times New Roman"/>
          <w:color w:val="000000" w:themeColor="text1"/>
          <w:sz w:val="24"/>
          <w:szCs w:val="24"/>
        </w:rPr>
        <w:t>Two events</w:t>
      </w:r>
      <w:r>
        <w:rPr>
          <w:rFonts w:ascii="Times New Roman" w:hAnsi="Times New Roman" w:cs="Times New Roman"/>
          <w:color w:val="000000" w:themeColor="text1"/>
          <w:sz w:val="24"/>
          <w:szCs w:val="24"/>
        </w:rPr>
        <w:t xml:space="preserve"> </w:t>
      </w:r>
      <w:r w:rsidRPr="00D25C7B">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and </w:t>
      </w:r>
      <w:r w:rsidRPr="00D25C7B">
        <w:rPr>
          <w:rFonts w:ascii="Times New Roman" w:hAnsi="Times New Roman" w:cs="Times New Roman"/>
          <w:i/>
          <w:color w:val="000000" w:themeColor="text1"/>
          <w:sz w:val="24"/>
          <w:szCs w:val="24"/>
        </w:rPr>
        <w:t>B</w:t>
      </w:r>
      <w:r w:rsidR="00F21C46">
        <w:rPr>
          <w:rFonts w:ascii="Times New Roman" w:hAnsi="Times New Roman" w:cs="Times New Roman"/>
          <w:color w:val="000000" w:themeColor="text1"/>
          <w:sz w:val="24"/>
          <w:szCs w:val="24"/>
        </w:rPr>
        <w:t xml:space="preserve"> are represented by rectangular regions in the </w:t>
      </w:r>
      <w:r>
        <w:rPr>
          <w:rFonts w:ascii="Times New Roman" w:hAnsi="Times New Roman" w:cs="Times New Roman"/>
          <w:color w:val="000000" w:themeColor="text1"/>
          <w:sz w:val="24"/>
          <w:szCs w:val="24"/>
        </w:rPr>
        <w:t xml:space="preserve">area </w:t>
      </w:r>
      <w:r w:rsidR="00F21C46">
        <w:rPr>
          <w:rFonts w:ascii="Times New Roman" w:hAnsi="Times New Roman" w:cs="Times New Roman"/>
          <w:color w:val="000000" w:themeColor="text1"/>
          <w:sz w:val="24"/>
          <w:szCs w:val="24"/>
        </w:rPr>
        <w:t xml:space="preserve">probability </w:t>
      </w:r>
      <w:r>
        <w:rPr>
          <w:rFonts w:ascii="Times New Roman" w:hAnsi="Times New Roman" w:cs="Times New Roman"/>
          <w:color w:val="000000" w:themeColor="text1"/>
          <w:sz w:val="24"/>
          <w:szCs w:val="24"/>
        </w:rPr>
        <w:t xml:space="preserve">model </w:t>
      </w:r>
      <w:r w:rsidR="00F21C46">
        <w:rPr>
          <w:rFonts w:ascii="Times New Roman" w:hAnsi="Times New Roman" w:cs="Times New Roman"/>
          <w:color w:val="000000" w:themeColor="text1"/>
          <w:sz w:val="24"/>
          <w:szCs w:val="24"/>
        </w:rPr>
        <w:t>below.</w:t>
      </w:r>
      <w:r>
        <w:rPr>
          <w:rFonts w:ascii="Times New Roman" w:hAnsi="Times New Roman" w:cs="Times New Roman"/>
          <w:color w:val="000000" w:themeColor="text1"/>
          <w:sz w:val="24"/>
          <w:szCs w:val="24"/>
        </w:rPr>
        <w:t xml:space="preserve"> The sample space is represented by the rectangular region labeled as </w:t>
      </w:r>
      <w:r w:rsidRPr="00F21C46">
        <w:rPr>
          <w:rFonts w:ascii="Times New Roman" w:hAnsi="Times New Roman" w:cs="Times New Roman"/>
          <w:i/>
          <w:color w:val="000000" w:themeColor="text1"/>
          <w:sz w:val="24"/>
          <w:szCs w:val="24"/>
        </w:rPr>
        <w:t>S</w:t>
      </w:r>
      <w:r>
        <w:rPr>
          <w:rFonts w:ascii="Times New Roman" w:hAnsi="Times New Roman" w:cs="Times New Roman"/>
          <w:color w:val="000000" w:themeColor="text1"/>
          <w:sz w:val="24"/>
          <w:szCs w:val="24"/>
        </w:rPr>
        <w:t xml:space="preserve">. Use areas of regions in the diagram to determine </w:t>
      </w:r>
      <w:r w:rsidRPr="00341F1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w:t>
      </w:r>
      <w:r w:rsidRPr="00341F18">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w:t>
      </w:r>
      <w:r w:rsidRPr="00341F18">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w:t>
      </w:r>
      <w:r w:rsidRPr="00341F18">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and </w:t>
      </w:r>
      <w:r w:rsidRPr="00E05840">
        <w:rPr>
          <w:rFonts w:ascii="Times New Roman" w:hAnsi="Times New Roman" w:cs="Times New Roman"/>
          <w:color w:val="000000" w:themeColor="text1"/>
          <w:position w:val="-10"/>
          <w:sz w:val="24"/>
          <w:szCs w:val="24"/>
        </w:rPr>
        <w:object w:dxaOrig="980" w:dyaOrig="320" w14:anchorId="1C202800">
          <v:shape id="_x0000_i1032" type="#_x0000_t75" style="width:49pt;height:16pt" o:ole="">
            <v:imagedata r:id="rId23" o:title=""/>
          </v:shape>
          <o:OLEObject Type="Embed" ProgID="Equation.DSMT4" ShapeID="_x0000_i1032" DrawAspect="Content" ObjectID="_1388675082" r:id="rId24"/>
        </w:object>
      </w:r>
      <w:r>
        <w:rPr>
          <w:rFonts w:ascii="Times New Roman" w:hAnsi="Times New Roman" w:cs="Times New Roman"/>
          <w:color w:val="000000" w:themeColor="text1"/>
          <w:sz w:val="24"/>
          <w:szCs w:val="24"/>
        </w:rPr>
        <w:t xml:space="preserve">. </w:t>
      </w:r>
    </w:p>
    <w:p w14:paraId="19E4FD2F" w14:textId="77777777" w:rsidR="00F8532E" w:rsidRDefault="00F8532E" w:rsidP="00F8532E">
      <w:pPr>
        <w:rPr>
          <w:rFonts w:ascii="Times New Roman" w:hAnsi="Times New Roman" w:cs="Times New Roman"/>
          <w:color w:val="000000" w:themeColor="text1"/>
          <w:sz w:val="24"/>
          <w:szCs w:val="24"/>
        </w:rPr>
      </w:pPr>
    </w:p>
    <w:p w14:paraId="00D1B5CA" w14:textId="11263F9D" w:rsidR="00F8532E" w:rsidRDefault="00F8532E" w:rsidP="00F8532E">
      <w:pPr>
        <w:rPr>
          <w:rFonts w:ascii="Times New Roman" w:hAnsi="Times New Roman" w:cs="Times New Roman"/>
          <w:color w:val="000000" w:themeColor="text1"/>
          <w:sz w:val="24"/>
          <w:szCs w:val="24"/>
        </w:rPr>
      </w:pPr>
    </w:p>
    <w:p w14:paraId="7E0840A2" w14:textId="77777777" w:rsidR="001E3684" w:rsidRDefault="001E3684" w:rsidP="00F8532E">
      <w:pPr>
        <w:rPr>
          <w:rFonts w:ascii="Times New Roman" w:hAnsi="Times New Roman" w:cs="Times New Roman"/>
          <w:color w:val="000000" w:themeColor="text1"/>
          <w:sz w:val="24"/>
          <w:szCs w:val="24"/>
        </w:rPr>
      </w:pPr>
    </w:p>
    <w:p w14:paraId="1DA4901F" w14:textId="77777777" w:rsidR="001E3684" w:rsidRDefault="001E3684" w:rsidP="00F8532E">
      <w:pPr>
        <w:rPr>
          <w:rFonts w:ascii="Times New Roman" w:hAnsi="Times New Roman" w:cs="Times New Roman"/>
          <w:color w:val="000000" w:themeColor="text1"/>
          <w:sz w:val="24"/>
          <w:szCs w:val="24"/>
        </w:rPr>
      </w:pPr>
    </w:p>
    <w:p w14:paraId="4D39C61C" w14:textId="77777777" w:rsidR="001E3684" w:rsidRDefault="001E3684" w:rsidP="00F8532E">
      <w:pPr>
        <w:rPr>
          <w:rFonts w:ascii="Times New Roman" w:hAnsi="Times New Roman" w:cs="Times New Roman"/>
          <w:color w:val="000000" w:themeColor="text1"/>
          <w:sz w:val="24"/>
          <w:szCs w:val="24"/>
        </w:rPr>
      </w:pPr>
    </w:p>
    <w:p w14:paraId="0837C554" w14:textId="75D16D60" w:rsidR="00F8532E" w:rsidRPr="001E3684" w:rsidRDefault="00F8532E" w:rsidP="001E3684">
      <w:pPr>
        <w:jc w:val="right"/>
        <w:rPr>
          <w:rFonts w:ascii="Times New Roman" w:hAnsi="Times New Roman" w:cs="Times New Roman"/>
          <w:color w:val="000000" w:themeColor="text1"/>
          <w:sz w:val="20"/>
          <w:szCs w:val="20"/>
        </w:rPr>
      </w:pPr>
      <w:r w:rsidRPr="001E3684">
        <w:rPr>
          <w:rFonts w:ascii="Times New Roman" w:hAnsi="Times New Roman" w:cs="Times New Roman"/>
          <w:color w:val="000000" w:themeColor="text1"/>
          <w:sz w:val="20"/>
          <w:szCs w:val="20"/>
        </w:rPr>
        <w:t>Figure 1. Area model for probability.</w:t>
      </w:r>
    </w:p>
    <w:p w14:paraId="28E33807" w14:textId="77777777" w:rsidR="00781C12" w:rsidRDefault="00781C12" w:rsidP="00F8532E">
      <w:pPr>
        <w:rPr>
          <w:rFonts w:ascii="Times New Roman" w:hAnsi="Times New Roman" w:cs="Times New Roman"/>
          <w:color w:val="000000" w:themeColor="text1"/>
          <w:sz w:val="24"/>
          <w:szCs w:val="24"/>
        </w:rPr>
      </w:pPr>
    </w:p>
    <w:p w14:paraId="2FE932B2" w14:textId="77777777" w:rsidR="00781C12" w:rsidRDefault="00781C12" w:rsidP="00F8532E">
      <w:pPr>
        <w:rPr>
          <w:rFonts w:ascii="Times New Roman" w:hAnsi="Times New Roman" w:cs="Times New Roman"/>
          <w:color w:val="000000" w:themeColor="text1"/>
          <w:sz w:val="24"/>
          <w:szCs w:val="24"/>
        </w:rPr>
      </w:pPr>
    </w:p>
    <w:p w14:paraId="0320E809" w14:textId="77777777" w:rsidR="00F8532E" w:rsidRDefault="00F8532E" w:rsidP="00F8532E">
      <w:pPr>
        <w:rPr>
          <w:rFonts w:ascii="Times New Roman" w:hAnsi="Times New Roman" w:cs="Times New Roman"/>
          <w:color w:val="000000" w:themeColor="text1"/>
          <w:sz w:val="24"/>
          <w:szCs w:val="24"/>
        </w:rPr>
      </w:pPr>
      <w:r w:rsidRPr="00F0617F">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 xml:space="preserve">Use the Multiplication Rule to decide whether </w:t>
      </w:r>
      <w:r w:rsidRPr="006A1FD4">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and </w:t>
      </w:r>
      <w:r w:rsidRPr="006A1FD4">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are independent.</w:t>
      </w:r>
    </w:p>
    <w:p w14:paraId="2072550C" w14:textId="77777777" w:rsidR="00F8532E" w:rsidRPr="00480AF4" w:rsidRDefault="00F8532E" w:rsidP="00F8532E">
      <w:pPr>
        <w:rPr>
          <w:rFonts w:ascii="Times New Roman" w:hAnsi="Times New Roman" w:cs="Times New Roman"/>
          <w:color w:val="FF0000"/>
          <w:sz w:val="24"/>
          <w:szCs w:val="24"/>
        </w:rPr>
      </w:pPr>
    </w:p>
    <w:p w14:paraId="66C4D867" w14:textId="77777777" w:rsidR="00F8532E" w:rsidRDefault="00F8532E" w:rsidP="00F8532E">
      <w:pPr>
        <w:rPr>
          <w:rFonts w:ascii="Times New Roman" w:hAnsi="Times New Roman" w:cs="Times New Roman"/>
          <w:color w:val="000000" w:themeColor="text1"/>
          <w:sz w:val="24"/>
          <w:szCs w:val="24"/>
        </w:rPr>
      </w:pPr>
    </w:p>
    <w:p w14:paraId="693A5AE0" w14:textId="77777777" w:rsidR="00781C12" w:rsidRDefault="00781C12" w:rsidP="00F8532E">
      <w:pPr>
        <w:rPr>
          <w:rFonts w:ascii="Times New Roman" w:hAnsi="Times New Roman" w:cs="Times New Roman"/>
          <w:color w:val="000000" w:themeColor="text1"/>
          <w:sz w:val="24"/>
          <w:szCs w:val="24"/>
        </w:rPr>
      </w:pPr>
    </w:p>
    <w:p w14:paraId="7EBD23E1" w14:textId="77777777" w:rsidR="00781C12" w:rsidRDefault="00781C12" w:rsidP="00F8532E">
      <w:pPr>
        <w:rPr>
          <w:rFonts w:ascii="Times New Roman" w:hAnsi="Times New Roman" w:cs="Times New Roman"/>
          <w:color w:val="000000" w:themeColor="text1"/>
          <w:sz w:val="24"/>
          <w:szCs w:val="24"/>
        </w:rPr>
      </w:pPr>
    </w:p>
    <w:p w14:paraId="2C65E867" w14:textId="090B4069" w:rsidR="00781C12" w:rsidRDefault="001E3684" w:rsidP="00F8532E">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anchor distT="0" distB="0" distL="114300" distR="114300" simplePos="0" relativeHeight="251659264" behindDoc="0" locked="0" layoutInCell="1" allowOverlap="1" wp14:anchorId="33B4E4A5" wp14:editId="0FB2B1B9">
            <wp:simplePos x="0" y="0"/>
            <wp:positionH relativeFrom="column">
              <wp:posOffset>3771900</wp:posOffset>
            </wp:positionH>
            <wp:positionV relativeFrom="paragraph">
              <wp:posOffset>114300</wp:posOffset>
            </wp:positionV>
            <wp:extent cx="2700655"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0655"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8AED471" w14:textId="77777777"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FA11D4">
        <w:rPr>
          <w:rFonts w:ascii="Times New Roman" w:hAnsi="Times New Roman" w:cs="Times New Roman"/>
          <w:color w:val="000000" w:themeColor="text1"/>
          <w:sz w:val="24"/>
          <w:szCs w:val="24"/>
        </w:rPr>
        <w:t>Repeat question 6 using the a</w:t>
      </w:r>
      <w:r>
        <w:rPr>
          <w:rFonts w:ascii="Times New Roman" w:hAnsi="Times New Roman" w:cs="Times New Roman"/>
          <w:color w:val="000000" w:themeColor="text1"/>
          <w:sz w:val="24"/>
          <w:szCs w:val="24"/>
        </w:rPr>
        <w:t xml:space="preserve">rea </w:t>
      </w:r>
      <w:r w:rsidR="00F21C46">
        <w:rPr>
          <w:rFonts w:ascii="Times New Roman" w:hAnsi="Times New Roman" w:cs="Times New Roman"/>
          <w:color w:val="000000" w:themeColor="text1"/>
          <w:sz w:val="24"/>
          <w:szCs w:val="24"/>
        </w:rPr>
        <w:t xml:space="preserve">probability </w:t>
      </w:r>
      <w:r>
        <w:rPr>
          <w:rFonts w:ascii="Times New Roman" w:hAnsi="Times New Roman" w:cs="Times New Roman"/>
          <w:color w:val="000000" w:themeColor="text1"/>
          <w:sz w:val="24"/>
          <w:szCs w:val="24"/>
        </w:rPr>
        <w:t xml:space="preserve">model in Figure 2. </w:t>
      </w:r>
    </w:p>
    <w:p w14:paraId="5618B18A" w14:textId="5CE645A9" w:rsidR="00F8532E" w:rsidRDefault="00F8532E" w:rsidP="00F8532E">
      <w:pPr>
        <w:rPr>
          <w:rFonts w:ascii="Times New Roman" w:hAnsi="Times New Roman" w:cs="Times New Roman"/>
          <w:color w:val="000000" w:themeColor="text1"/>
          <w:sz w:val="24"/>
          <w:szCs w:val="24"/>
        </w:rPr>
      </w:pPr>
    </w:p>
    <w:p w14:paraId="5558B4D0" w14:textId="77777777" w:rsidR="001E3684" w:rsidRDefault="001E3684" w:rsidP="00F8532E">
      <w:pPr>
        <w:rPr>
          <w:rFonts w:ascii="Times New Roman" w:hAnsi="Times New Roman" w:cs="Times New Roman"/>
          <w:color w:val="000000" w:themeColor="text1"/>
          <w:sz w:val="24"/>
          <w:szCs w:val="24"/>
        </w:rPr>
      </w:pPr>
    </w:p>
    <w:p w14:paraId="471D68A7" w14:textId="77777777" w:rsidR="001E3684" w:rsidRDefault="001E3684" w:rsidP="00F8532E">
      <w:pPr>
        <w:rPr>
          <w:rFonts w:ascii="Times New Roman" w:hAnsi="Times New Roman" w:cs="Times New Roman"/>
          <w:color w:val="000000" w:themeColor="text1"/>
          <w:sz w:val="24"/>
          <w:szCs w:val="24"/>
        </w:rPr>
      </w:pPr>
    </w:p>
    <w:p w14:paraId="4E44A762" w14:textId="77777777" w:rsidR="001E3684" w:rsidRDefault="001E3684" w:rsidP="00F8532E">
      <w:pPr>
        <w:rPr>
          <w:rFonts w:ascii="Times New Roman" w:hAnsi="Times New Roman" w:cs="Times New Roman"/>
          <w:color w:val="000000" w:themeColor="text1"/>
          <w:sz w:val="24"/>
          <w:szCs w:val="24"/>
        </w:rPr>
      </w:pPr>
    </w:p>
    <w:p w14:paraId="3AD636D7" w14:textId="77777777" w:rsidR="001E3684" w:rsidRDefault="001E3684" w:rsidP="00F8532E">
      <w:pPr>
        <w:rPr>
          <w:rFonts w:ascii="Times New Roman" w:hAnsi="Times New Roman" w:cs="Times New Roman"/>
          <w:color w:val="000000" w:themeColor="text1"/>
          <w:sz w:val="24"/>
          <w:szCs w:val="24"/>
        </w:rPr>
      </w:pPr>
    </w:p>
    <w:p w14:paraId="4702A096" w14:textId="77777777" w:rsidR="001E3684" w:rsidRDefault="001E3684" w:rsidP="00F8532E">
      <w:pPr>
        <w:rPr>
          <w:rFonts w:ascii="Times New Roman" w:hAnsi="Times New Roman" w:cs="Times New Roman"/>
          <w:color w:val="000000" w:themeColor="text1"/>
          <w:sz w:val="24"/>
          <w:szCs w:val="24"/>
        </w:rPr>
      </w:pPr>
    </w:p>
    <w:p w14:paraId="4AD76319" w14:textId="77777777" w:rsidR="001E3684" w:rsidRDefault="001E3684" w:rsidP="00F8532E">
      <w:pPr>
        <w:rPr>
          <w:rFonts w:ascii="Times New Roman" w:hAnsi="Times New Roman" w:cs="Times New Roman"/>
          <w:color w:val="000000" w:themeColor="text1"/>
          <w:sz w:val="24"/>
          <w:szCs w:val="24"/>
        </w:rPr>
      </w:pPr>
    </w:p>
    <w:p w14:paraId="4401904C" w14:textId="77777777" w:rsidR="001E3684" w:rsidRDefault="001E3684" w:rsidP="00F8532E">
      <w:pPr>
        <w:rPr>
          <w:rFonts w:ascii="Times New Roman" w:hAnsi="Times New Roman" w:cs="Times New Roman"/>
          <w:color w:val="000000" w:themeColor="text1"/>
          <w:sz w:val="24"/>
          <w:szCs w:val="24"/>
        </w:rPr>
      </w:pPr>
    </w:p>
    <w:p w14:paraId="0B0981C3" w14:textId="77777777" w:rsidR="001E3684" w:rsidRDefault="001E3684" w:rsidP="00F8532E">
      <w:pPr>
        <w:rPr>
          <w:rFonts w:ascii="Times New Roman" w:hAnsi="Times New Roman" w:cs="Times New Roman"/>
          <w:color w:val="000000" w:themeColor="text1"/>
          <w:sz w:val="24"/>
          <w:szCs w:val="24"/>
        </w:rPr>
      </w:pPr>
    </w:p>
    <w:p w14:paraId="0C5FE7B5" w14:textId="7E5DF628" w:rsidR="00F8532E" w:rsidRPr="001E3684" w:rsidRDefault="00F8532E" w:rsidP="001E3684">
      <w:pPr>
        <w:jc w:val="right"/>
        <w:rPr>
          <w:rFonts w:ascii="Times New Roman" w:hAnsi="Times New Roman" w:cs="Times New Roman"/>
          <w:color w:val="000000" w:themeColor="text1"/>
          <w:sz w:val="20"/>
          <w:szCs w:val="20"/>
        </w:rPr>
      </w:pPr>
      <w:r w:rsidRPr="001E3684">
        <w:rPr>
          <w:rFonts w:ascii="Times New Roman" w:hAnsi="Times New Roman" w:cs="Times New Roman"/>
          <w:color w:val="000000" w:themeColor="text1"/>
          <w:sz w:val="20"/>
          <w:szCs w:val="20"/>
        </w:rPr>
        <w:t>Figure 2. Area model for probability.</w:t>
      </w:r>
    </w:p>
    <w:p w14:paraId="5648C5CC" w14:textId="77777777" w:rsidR="00F8532E" w:rsidRDefault="00F8532E" w:rsidP="00F8532E">
      <w:pPr>
        <w:rPr>
          <w:rFonts w:ascii="Times New Roman" w:hAnsi="Times New Roman" w:cs="Times New Roman"/>
          <w:color w:val="FF0000"/>
          <w:sz w:val="24"/>
          <w:szCs w:val="24"/>
        </w:rPr>
      </w:pPr>
    </w:p>
    <w:p w14:paraId="35F3AF3C" w14:textId="674200B7" w:rsidR="00F8532E" w:rsidRDefault="001E3684" w:rsidP="00F8532E">
      <w:pPr>
        <w:rPr>
          <w:rFonts w:ascii="Times New Roman" w:hAnsi="Times New Roman" w:cs="Times New Roman"/>
          <w:color w:val="FF0000"/>
          <w:sz w:val="24"/>
          <w:szCs w:val="24"/>
        </w:rPr>
      </w:pPr>
      <w:r>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20E6D106" wp14:editId="6A225168">
            <wp:simplePos x="0" y="0"/>
            <wp:positionH relativeFrom="column">
              <wp:posOffset>3543300</wp:posOffset>
            </wp:positionH>
            <wp:positionV relativeFrom="paragraph">
              <wp:posOffset>90170</wp:posOffset>
            </wp:positionV>
            <wp:extent cx="2711450" cy="1820545"/>
            <wp:effectExtent l="0" t="0" r="635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1450" cy="1820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C918797" w14:textId="77777777" w:rsidR="00781C12" w:rsidRDefault="00781C12" w:rsidP="00F8532E">
      <w:pPr>
        <w:rPr>
          <w:rFonts w:ascii="Times New Roman" w:hAnsi="Times New Roman" w:cs="Times New Roman"/>
          <w:color w:val="000000" w:themeColor="text1"/>
          <w:sz w:val="24"/>
          <w:szCs w:val="24"/>
        </w:rPr>
      </w:pPr>
    </w:p>
    <w:p w14:paraId="60965222" w14:textId="69687449" w:rsidR="00F8532E" w:rsidRDefault="00F8532E"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FA11D4">
        <w:rPr>
          <w:rFonts w:ascii="Times New Roman" w:hAnsi="Times New Roman" w:cs="Times New Roman"/>
          <w:color w:val="000000" w:themeColor="text1"/>
          <w:sz w:val="24"/>
          <w:szCs w:val="24"/>
        </w:rPr>
        <w:t xml:space="preserve">Repeat question 6 using </w:t>
      </w:r>
      <w:r>
        <w:rPr>
          <w:rFonts w:ascii="Times New Roman" w:hAnsi="Times New Roman" w:cs="Times New Roman"/>
          <w:color w:val="000000" w:themeColor="text1"/>
          <w:sz w:val="24"/>
          <w:szCs w:val="24"/>
        </w:rPr>
        <w:t xml:space="preserve">the area model in Figure 3. </w:t>
      </w:r>
    </w:p>
    <w:p w14:paraId="4199F652" w14:textId="77777777" w:rsidR="001E3684" w:rsidRDefault="001E3684" w:rsidP="00F8532E">
      <w:pPr>
        <w:rPr>
          <w:rFonts w:ascii="Times New Roman" w:hAnsi="Times New Roman" w:cs="Times New Roman"/>
          <w:color w:val="000000" w:themeColor="text1"/>
          <w:sz w:val="24"/>
          <w:szCs w:val="24"/>
        </w:rPr>
      </w:pPr>
    </w:p>
    <w:p w14:paraId="4A8B8513" w14:textId="77777777" w:rsidR="001E3684" w:rsidRDefault="001E3684" w:rsidP="00F8532E">
      <w:pPr>
        <w:rPr>
          <w:rFonts w:ascii="Times New Roman" w:hAnsi="Times New Roman" w:cs="Times New Roman"/>
          <w:color w:val="000000" w:themeColor="text1"/>
          <w:sz w:val="24"/>
          <w:szCs w:val="24"/>
        </w:rPr>
      </w:pPr>
    </w:p>
    <w:p w14:paraId="657D0936" w14:textId="77777777" w:rsidR="001E3684" w:rsidRDefault="001E3684" w:rsidP="00F8532E">
      <w:pPr>
        <w:rPr>
          <w:rFonts w:ascii="Times New Roman" w:hAnsi="Times New Roman" w:cs="Times New Roman"/>
          <w:color w:val="000000" w:themeColor="text1"/>
          <w:sz w:val="24"/>
          <w:szCs w:val="24"/>
        </w:rPr>
      </w:pPr>
    </w:p>
    <w:p w14:paraId="08D73842" w14:textId="77777777" w:rsidR="001E3684" w:rsidRDefault="001E3684" w:rsidP="00F8532E">
      <w:pPr>
        <w:rPr>
          <w:rFonts w:ascii="Times New Roman" w:hAnsi="Times New Roman" w:cs="Times New Roman"/>
          <w:color w:val="000000" w:themeColor="text1"/>
          <w:sz w:val="24"/>
          <w:szCs w:val="24"/>
        </w:rPr>
      </w:pPr>
    </w:p>
    <w:p w14:paraId="4395F512" w14:textId="77777777" w:rsidR="001E3684" w:rsidRDefault="001E3684" w:rsidP="00F8532E">
      <w:pPr>
        <w:rPr>
          <w:rFonts w:ascii="Times New Roman" w:hAnsi="Times New Roman" w:cs="Times New Roman"/>
          <w:color w:val="000000" w:themeColor="text1"/>
          <w:sz w:val="24"/>
          <w:szCs w:val="24"/>
        </w:rPr>
      </w:pPr>
    </w:p>
    <w:p w14:paraId="6AE79D1C" w14:textId="77777777" w:rsidR="001E3684" w:rsidRDefault="001E3684" w:rsidP="00F8532E">
      <w:pPr>
        <w:rPr>
          <w:rFonts w:ascii="Times New Roman" w:hAnsi="Times New Roman" w:cs="Times New Roman"/>
          <w:color w:val="000000" w:themeColor="text1"/>
          <w:sz w:val="24"/>
          <w:szCs w:val="24"/>
        </w:rPr>
      </w:pPr>
    </w:p>
    <w:p w14:paraId="528338C0" w14:textId="77777777" w:rsidR="001E3684" w:rsidRDefault="001E3684" w:rsidP="00F8532E">
      <w:pPr>
        <w:rPr>
          <w:rFonts w:ascii="Times New Roman" w:hAnsi="Times New Roman" w:cs="Times New Roman"/>
          <w:color w:val="000000" w:themeColor="text1"/>
          <w:sz w:val="24"/>
          <w:szCs w:val="24"/>
        </w:rPr>
      </w:pPr>
    </w:p>
    <w:p w14:paraId="0F250814" w14:textId="77777777" w:rsidR="001E3684" w:rsidRDefault="001E3684" w:rsidP="00F8532E">
      <w:pPr>
        <w:rPr>
          <w:rFonts w:ascii="Times New Roman" w:hAnsi="Times New Roman" w:cs="Times New Roman"/>
          <w:color w:val="000000" w:themeColor="text1"/>
          <w:sz w:val="24"/>
          <w:szCs w:val="24"/>
        </w:rPr>
      </w:pPr>
    </w:p>
    <w:p w14:paraId="1AB39114" w14:textId="77777777" w:rsidR="001E3684" w:rsidRDefault="001E3684" w:rsidP="00F8532E">
      <w:pPr>
        <w:rPr>
          <w:rFonts w:ascii="Times New Roman" w:hAnsi="Times New Roman" w:cs="Times New Roman"/>
          <w:color w:val="000000" w:themeColor="text1"/>
          <w:sz w:val="24"/>
          <w:szCs w:val="24"/>
        </w:rPr>
      </w:pPr>
    </w:p>
    <w:p w14:paraId="01D9CB2E" w14:textId="77777777" w:rsidR="00F8532E" w:rsidRPr="001E3684" w:rsidRDefault="00F8532E" w:rsidP="001E3684">
      <w:pPr>
        <w:jc w:val="right"/>
        <w:rPr>
          <w:rFonts w:ascii="Times New Roman" w:hAnsi="Times New Roman" w:cs="Times New Roman"/>
          <w:color w:val="000000" w:themeColor="text1"/>
          <w:sz w:val="20"/>
          <w:szCs w:val="20"/>
        </w:rPr>
      </w:pPr>
      <w:r w:rsidRPr="001E3684">
        <w:rPr>
          <w:rFonts w:ascii="Times New Roman" w:hAnsi="Times New Roman" w:cs="Times New Roman"/>
          <w:color w:val="000000" w:themeColor="text1"/>
          <w:sz w:val="20"/>
          <w:szCs w:val="20"/>
        </w:rPr>
        <w:t>Figure 3. Area model for probability.</w:t>
      </w:r>
    </w:p>
    <w:p w14:paraId="1B545B9C" w14:textId="77777777" w:rsidR="00F8532E" w:rsidRDefault="00F8532E" w:rsidP="00F8532E">
      <w:pPr>
        <w:rPr>
          <w:rFonts w:ascii="Times New Roman" w:hAnsi="Times New Roman" w:cs="Times New Roman"/>
          <w:color w:val="FF0000"/>
          <w:sz w:val="24"/>
          <w:szCs w:val="24"/>
        </w:rPr>
      </w:pPr>
    </w:p>
    <w:p w14:paraId="22C66C3E" w14:textId="10A887CE" w:rsidR="00F8532E" w:rsidRDefault="00017F11"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Joel</w:t>
      </w:r>
      <w:r w:rsidR="007C768F">
        <w:rPr>
          <w:rFonts w:ascii="Times New Roman" w:hAnsi="Times New Roman" w:cs="Times New Roman"/>
          <w:color w:val="000000" w:themeColor="text1"/>
          <w:sz w:val="24"/>
          <w:szCs w:val="24"/>
        </w:rPr>
        <w:t xml:space="preserve"> is a member of his local Y’s swim team and plays on his school’s basketball team. </w:t>
      </w:r>
      <w:r>
        <w:rPr>
          <w:rFonts w:ascii="Times New Roman" w:hAnsi="Times New Roman" w:cs="Times New Roman"/>
          <w:color w:val="000000" w:themeColor="text1"/>
          <w:sz w:val="24"/>
          <w:szCs w:val="24"/>
        </w:rPr>
        <w:t xml:space="preserve">On </w:t>
      </w:r>
      <w:r w:rsidR="007C768F">
        <w:rPr>
          <w:rFonts w:ascii="Times New Roman" w:hAnsi="Times New Roman" w:cs="Times New Roman"/>
          <w:color w:val="000000" w:themeColor="text1"/>
          <w:sz w:val="24"/>
          <w:szCs w:val="24"/>
        </w:rPr>
        <w:t xml:space="preserve">Saturday the swim team is having a dual meet during the day. His school’s basketball team is playing a </w:t>
      </w:r>
      <w:r>
        <w:rPr>
          <w:rFonts w:ascii="Times New Roman" w:hAnsi="Times New Roman" w:cs="Times New Roman"/>
          <w:color w:val="000000" w:themeColor="text1"/>
          <w:sz w:val="24"/>
          <w:szCs w:val="24"/>
        </w:rPr>
        <w:t>game in the evening. Jo</w:t>
      </w:r>
      <w:r w:rsidR="00F21C46">
        <w:rPr>
          <w:rFonts w:ascii="Times New Roman" w:hAnsi="Times New Roman" w:cs="Times New Roman"/>
          <w:color w:val="000000" w:themeColor="text1"/>
          <w:sz w:val="24"/>
          <w:szCs w:val="24"/>
        </w:rPr>
        <w:t>el</w:t>
      </w:r>
      <w:r>
        <w:rPr>
          <w:rFonts w:ascii="Times New Roman" w:hAnsi="Times New Roman" w:cs="Times New Roman"/>
          <w:color w:val="000000" w:themeColor="text1"/>
          <w:sz w:val="24"/>
          <w:szCs w:val="24"/>
        </w:rPr>
        <w:t xml:space="preserve"> think</w:t>
      </w:r>
      <w:r w:rsidR="007C768F">
        <w:rPr>
          <w:rFonts w:ascii="Times New Roman" w:hAnsi="Times New Roman" w:cs="Times New Roman"/>
          <w:color w:val="000000" w:themeColor="text1"/>
          <w:sz w:val="24"/>
          <w:szCs w:val="24"/>
        </w:rPr>
        <w:t xml:space="preserve">s his swim team is better than the rival team and assesses the probability that his team wins at 0.7. On the other hand, he assesses the probability that his school </w:t>
      </w:r>
      <w:r>
        <w:rPr>
          <w:rFonts w:ascii="Times New Roman" w:hAnsi="Times New Roman" w:cs="Times New Roman"/>
          <w:color w:val="000000" w:themeColor="text1"/>
          <w:sz w:val="24"/>
          <w:szCs w:val="24"/>
        </w:rPr>
        <w:t xml:space="preserve">basketball </w:t>
      </w:r>
      <w:r w:rsidR="007C768F">
        <w:rPr>
          <w:rFonts w:ascii="Times New Roman" w:hAnsi="Times New Roman" w:cs="Times New Roman"/>
          <w:color w:val="000000" w:themeColor="text1"/>
          <w:sz w:val="24"/>
          <w:szCs w:val="24"/>
        </w:rPr>
        <w:t xml:space="preserve">team will win at only 0.4. Assume that the </w:t>
      </w:r>
      <w:r>
        <w:rPr>
          <w:rFonts w:ascii="Times New Roman" w:hAnsi="Times New Roman" w:cs="Times New Roman"/>
          <w:color w:val="000000" w:themeColor="text1"/>
          <w:sz w:val="24"/>
          <w:szCs w:val="24"/>
        </w:rPr>
        <w:t xml:space="preserve">outcomes of </w:t>
      </w:r>
      <w:r w:rsidR="007C768F">
        <w:rPr>
          <w:rFonts w:ascii="Times New Roman" w:hAnsi="Times New Roman" w:cs="Times New Roman"/>
          <w:color w:val="000000" w:themeColor="text1"/>
          <w:sz w:val="24"/>
          <w:szCs w:val="24"/>
        </w:rPr>
        <w:t>th</w:t>
      </w:r>
      <w:r w:rsidR="00AA2325">
        <w:rPr>
          <w:rFonts w:ascii="Times New Roman" w:hAnsi="Times New Roman" w:cs="Times New Roman"/>
          <w:color w:val="000000" w:themeColor="text1"/>
          <w:sz w:val="24"/>
          <w:szCs w:val="24"/>
        </w:rPr>
        <w:t xml:space="preserve">e swim meet and basketball game </w:t>
      </w:r>
      <w:r w:rsidR="007C768F">
        <w:rPr>
          <w:rFonts w:ascii="Times New Roman" w:hAnsi="Times New Roman" w:cs="Times New Roman"/>
          <w:color w:val="000000" w:themeColor="text1"/>
          <w:sz w:val="24"/>
          <w:szCs w:val="24"/>
        </w:rPr>
        <w:t xml:space="preserve">are independent events. </w:t>
      </w:r>
    </w:p>
    <w:p w14:paraId="313345EA" w14:textId="77777777" w:rsidR="007C768F" w:rsidRDefault="007C768F" w:rsidP="00F8532E">
      <w:pPr>
        <w:rPr>
          <w:rFonts w:ascii="Times New Roman" w:hAnsi="Times New Roman" w:cs="Times New Roman"/>
          <w:color w:val="000000" w:themeColor="text1"/>
          <w:sz w:val="24"/>
          <w:szCs w:val="24"/>
        </w:rPr>
      </w:pPr>
    </w:p>
    <w:p w14:paraId="170DEF1D" w14:textId="77777777" w:rsidR="00F8532E" w:rsidRDefault="007C768F"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017F11">
        <w:rPr>
          <w:rFonts w:ascii="Times New Roman" w:hAnsi="Times New Roman" w:cs="Times New Roman"/>
          <w:color w:val="000000" w:themeColor="text1"/>
          <w:sz w:val="24"/>
          <w:szCs w:val="24"/>
        </w:rPr>
        <w:t>What is the probability that Joel’s</w:t>
      </w:r>
      <w:r>
        <w:rPr>
          <w:rFonts w:ascii="Times New Roman" w:hAnsi="Times New Roman" w:cs="Times New Roman"/>
          <w:color w:val="000000" w:themeColor="text1"/>
          <w:sz w:val="24"/>
          <w:szCs w:val="24"/>
        </w:rPr>
        <w:t xml:space="preserve"> swim team and basketball team</w:t>
      </w:r>
      <w:r w:rsidR="00017F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will both win?</w:t>
      </w:r>
    </w:p>
    <w:p w14:paraId="0C9ADB7E" w14:textId="77777777" w:rsidR="007C768F" w:rsidRDefault="007C768F" w:rsidP="00F8532E">
      <w:pPr>
        <w:rPr>
          <w:rFonts w:ascii="Times New Roman" w:hAnsi="Times New Roman" w:cs="Times New Roman"/>
          <w:color w:val="000000" w:themeColor="text1"/>
          <w:sz w:val="24"/>
          <w:szCs w:val="24"/>
        </w:rPr>
      </w:pPr>
    </w:p>
    <w:p w14:paraId="45626C5E" w14:textId="77777777" w:rsidR="007C768F" w:rsidRDefault="007C768F" w:rsidP="00F8532E">
      <w:pPr>
        <w:rPr>
          <w:rFonts w:ascii="Times New Roman" w:hAnsi="Times New Roman" w:cs="Times New Roman"/>
          <w:color w:val="000000" w:themeColor="text1"/>
          <w:sz w:val="24"/>
          <w:szCs w:val="24"/>
        </w:rPr>
      </w:pPr>
    </w:p>
    <w:p w14:paraId="1F056894" w14:textId="77777777" w:rsidR="00781C12" w:rsidRDefault="00781C12" w:rsidP="00F8532E">
      <w:pPr>
        <w:rPr>
          <w:rFonts w:ascii="Times New Roman" w:hAnsi="Times New Roman" w:cs="Times New Roman"/>
          <w:color w:val="000000" w:themeColor="text1"/>
          <w:sz w:val="24"/>
          <w:szCs w:val="24"/>
        </w:rPr>
      </w:pPr>
    </w:p>
    <w:p w14:paraId="2D89AB1E" w14:textId="77777777" w:rsidR="00781C12" w:rsidRDefault="00781C12" w:rsidP="00F8532E">
      <w:pPr>
        <w:rPr>
          <w:rFonts w:ascii="Times New Roman" w:hAnsi="Times New Roman" w:cs="Times New Roman"/>
          <w:color w:val="000000" w:themeColor="text1"/>
          <w:sz w:val="24"/>
          <w:szCs w:val="24"/>
        </w:rPr>
      </w:pPr>
    </w:p>
    <w:p w14:paraId="15765DF7" w14:textId="77777777" w:rsidR="00781C12" w:rsidRDefault="00781C12" w:rsidP="00F8532E">
      <w:pPr>
        <w:rPr>
          <w:rFonts w:ascii="Times New Roman" w:hAnsi="Times New Roman" w:cs="Times New Roman"/>
          <w:color w:val="000000" w:themeColor="text1"/>
          <w:sz w:val="24"/>
          <w:szCs w:val="24"/>
        </w:rPr>
      </w:pPr>
    </w:p>
    <w:p w14:paraId="6BE43520" w14:textId="77777777" w:rsidR="007C768F" w:rsidRDefault="007C768F" w:rsidP="00F853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What is the probability that both teams lose?</w:t>
      </w:r>
      <w:r w:rsidR="003F2699">
        <w:rPr>
          <w:rFonts w:ascii="Times New Roman" w:hAnsi="Times New Roman" w:cs="Times New Roman"/>
          <w:color w:val="000000" w:themeColor="text1"/>
          <w:sz w:val="24"/>
          <w:szCs w:val="24"/>
        </w:rPr>
        <w:t xml:space="preserve"> What, if anything, do you need to assume?</w:t>
      </w:r>
    </w:p>
    <w:p w14:paraId="2CD70ACE" w14:textId="77777777" w:rsidR="003F2699" w:rsidRDefault="003F2699" w:rsidP="00F8532E">
      <w:pPr>
        <w:rPr>
          <w:rFonts w:ascii="Times New Roman" w:hAnsi="Times New Roman" w:cs="Times New Roman"/>
          <w:color w:val="000000" w:themeColor="text1"/>
          <w:sz w:val="24"/>
          <w:szCs w:val="24"/>
        </w:rPr>
      </w:pPr>
    </w:p>
    <w:p w14:paraId="63E4F847" w14:textId="77777777" w:rsidR="007C768F" w:rsidRDefault="007C768F" w:rsidP="00F8532E">
      <w:pPr>
        <w:rPr>
          <w:rFonts w:ascii="Times New Roman" w:hAnsi="Times New Roman" w:cs="Times New Roman"/>
          <w:color w:val="000000" w:themeColor="text1"/>
          <w:sz w:val="24"/>
          <w:szCs w:val="24"/>
        </w:rPr>
      </w:pPr>
    </w:p>
    <w:p w14:paraId="6215A644" w14:textId="77777777" w:rsidR="007C768F" w:rsidRPr="008A2C21" w:rsidRDefault="007C768F" w:rsidP="00F8532E">
      <w:pPr>
        <w:rPr>
          <w:rFonts w:ascii="Times New Roman" w:hAnsi="Times New Roman" w:cs="Times New Roman"/>
          <w:color w:val="000000" w:themeColor="text1"/>
          <w:sz w:val="24"/>
          <w:szCs w:val="24"/>
        </w:rPr>
      </w:pPr>
    </w:p>
    <w:p w14:paraId="73985CCF" w14:textId="77777777" w:rsidR="00076839" w:rsidRPr="00F8532E" w:rsidRDefault="00076839" w:rsidP="00F8532E"/>
    <w:sectPr w:rsidR="00076839" w:rsidRPr="00F8532E" w:rsidSect="00076839">
      <w:headerReference w:type="default"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5BB12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7A94E" w14:textId="77777777" w:rsidR="00176E95" w:rsidRDefault="00176E95" w:rsidP="003E2A4D">
      <w:r>
        <w:separator/>
      </w:r>
    </w:p>
  </w:endnote>
  <w:endnote w:type="continuationSeparator" w:id="0">
    <w:p w14:paraId="141220CF" w14:textId="77777777" w:rsidR="00176E95" w:rsidRDefault="00176E95"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DB7FB" w14:textId="3F105679" w:rsidR="00176E95" w:rsidRPr="003E2A4D" w:rsidRDefault="00176E95">
    <w:pPr>
      <w:pStyle w:val="Footer"/>
      <w:rPr>
        <w:rFonts w:ascii="Times New Roman" w:hAnsi="Times New Roman" w:cs="Times New Roman"/>
        <w:sz w:val="20"/>
        <w:szCs w:val="20"/>
      </w:rPr>
    </w:pPr>
    <w:r>
      <w:rPr>
        <w:rFonts w:ascii="Times New Roman" w:hAnsi="Times New Roman" w:cs="Times New Roman"/>
        <w:sz w:val="20"/>
        <w:szCs w:val="20"/>
      </w:rPr>
      <w:t xml:space="preserve">Activity 7.3.1 </w:t>
    </w:r>
    <w:r w:rsidR="001854BF">
      <w:rPr>
        <w:rFonts w:ascii="Times New Roman" w:hAnsi="Times New Roman" w:cs="Times New Roman"/>
        <w:sz w:val="20"/>
        <w:szCs w:val="20"/>
      </w:rPr>
      <w:tab/>
    </w:r>
    <w:r w:rsidR="001854BF">
      <w:rPr>
        <w:rFonts w:ascii="Times New Roman" w:hAnsi="Times New Roman" w:cs="Times New Roman"/>
        <w:sz w:val="20"/>
        <w:szCs w:val="20"/>
      </w:rPr>
      <w:tab/>
    </w:r>
    <w:r w:rsidR="001854BF">
      <w:rPr>
        <w:rFonts w:ascii="Times New Roman" w:hAnsi="Times New Roman" w:cs="Times New Roman"/>
        <w:sz w:val="20"/>
        <w:szCs w:val="20"/>
      </w:rPr>
      <w:t>Connecticut Core Geometry</w:t>
    </w:r>
    <w:r>
      <w:rPr>
        <w:rFonts w:ascii="Times New Roman" w:hAnsi="Times New Roman" w:cs="Times New Roman"/>
        <w:sz w:val="20"/>
        <w:szCs w:val="20"/>
      </w:rPr>
      <w:t xml:space="preserve"> Curriculum Version </w:t>
    </w:r>
    <w:r w:rsidR="001854BF">
      <w:rPr>
        <w:rFonts w:ascii="Times New Roman" w:hAnsi="Times New Roman" w:cs="Times New Roman"/>
        <w:sz w:val="20"/>
        <w:szCs w:val="20"/>
      </w:rPr>
      <w:t>3</w:t>
    </w:r>
    <w:r>
      <w:rPr>
        <w:rFonts w:ascii="Times New Roman" w:hAnsi="Times New Roman" w:cs="Times New Roman"/>
        <w:sz w:val="20"/>
        <w:szCs w:val="20"/>
      </w:rPr>
      <w:t>.0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59C70" w14:textId="77777777" w:rsidR="00176E95" w:rsidRPr="003E2A4D" w:rsidRDefault="00176E95" w:rsidP="00903F6C">
    <w:pPr>
      <w:pStyle w:val="Footer"/>
      <w:rPr>
        <w:rFonts w:ascii="Times New Roman" w:hAnsi="Times New Roman" w:cs="Times New Roman"/>
        <w:sz w:val="20"/>
        <w:szCs w:val="20"/>
      </w:rPr>
    </w:pPr>
    <w:r>
      <w:rPr>
        <w:rFonts w:ascii="Times New Roman" w:hAnsi="Times New Roman" w:cs="Times New Roman"/>
        <w:sz w:val="20"/>
        <w:szCs w:val="20"/>
      </w:rPr>
      <w:t>Activity 7.5.2</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CT Geometry Model Curriculum Version 1</w:t>
    </w:r>
  </w:p>
  <w:p w14:paraId="2B3F3E32" w14:textId="77777777" w:rsidR="00176E95" w:rsidRDefault="00176E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166B1" w14:textId="77777777" w:rsidR="00176E95" w:rsidRDefault="00176E95" w:rsidP="003E2A4D">
      <w:r>
        <w:separator/>
      </w:r>
    </w:p>
  </w:footnote>
  <w:footnote w:type="continuationSeparator" w:id="0">
    <w:p w14:paraId="25FB6B0E" w14:textId="77777777" w:rsidR="00176E95" w:rsidRDefault="00176E95"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A7B9" w14:textId="076ECEA4" w:rsidR="00176E95" w:rsidRPr="003E2A4D" w:rsidRDefault="00176E95" w:rsidP="00076839">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sidR="001854BF">
      <w:rPr>
        <w:rFonts w:ascii="Times New Roman" w:hAnsi="Times New Roman" w:cs="Times New Roman"/>
        <w:b/>
        <w:noProof/>
        <w:u w:val="single"/>
      </w:rPr>
      <w:t>3</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sidR="001854BF">
      <w:rPr>
        <w:rFonts w:ascii="Times New Roman" w:hAnsi="Times New Roman" w:cs="Times New Roman"/>
        <w:b/>
        <w:noProof/>
        <w:u w:val="single"/>
      </w:rPr>
      <w:t>4</w:t>
    </w:r>
    <w:r w:rsidRPr="003E2A4D">
      <w:rPr>
        <w:rFonts w:ascii="Times New Roman" w:hAnsi="Times New Roman" w:cs="Times New Roman"/>
        <w:b/>
        <w:u w:val="single"/>
      </w:rPr>
      <w:fldChar w:fldCharType="end"/>
    </w:r>
  </w:p>
  <w:p w14:paraId="71C161DC" w14:textId="77777777" w:rsidR="00176E95" w:rsidRPr="00076839" w:rsidRDefault="00176E95" w:rsidP="000768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A6F7" w14:textId="77777777" w:rsidR="00176E95" w:rsidRPr="003E2A4D" w:rsidRDefault="00176E95" w:rsidP="00903F6C">
    <w:pPr>
      <w:pStyle w:val="Header"/>
      <w:rPr>
        <w:rFonts w:ascii="Times New Roman" w:hAnsi="Times New Roman" w:cs="Times New Roman"/>
        <w:u w:val="single"/>
      </w:rPr>
    </w:pPr>
    <w:r w:rsidRPr="003E2A4D">
      <w:rPr>
        <w:rFonts w:ascii="Times New Roman" w:hAnsi="Times New Roman" w:cs="Times New Roman"/>
        <w:u w:val="single"/>
      </w:rPr>
      <w:t>Name:</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5</w:t>
    </w:r>
    <w:r w:rsidRPr="003E2A4D">
      <w:rPr>
        <w:rFonts w:ascii="Times New Roman" w:hAnsi="Times New Roman" w:cs="Times New Roman"/>
        <w:b/>
        <w:u w:val="single"/>
      </w:rPr>
      <w:fldChar w:fldCharType="end"/>
    </w:r>
  </w:p>
  <w:p w14:paraId="07D94AF8" w14:textId="77777777" w:rsidR="00176E95" w:rsidRDefault="00176E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5DBD"/>
    <w:multiLevelType w:val="hybridMultilevel"/>
    <w:tmpl w:val="DC9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D0E48"/>
    <w:multiLevelType w:val="hybridMultilevel"/>
    <w:tmpl w:val="3D9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51309"/>
    <w:multiLevelType w:val="hybridMultilevel"/>
    <w:tmpl w:val="090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8F2E71"/>
    <w:multiLevelType w:val="hybridMultilevel"/>
    <w:tmpl w:val="C9A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17900"/>
    <w:rsid w:val="00017F11"/>
    <w:rsid w:val="00031D78"/>
    <w:rsid w:val="00045512"/>
    <w:rsid w:val="00060AF8"/>
    <w:rsid w:val="00076839"/>
    <w:rsid w:val="00086206"/>
    <w:rsid w:val="00097017"/>
    <w:rsid w:val="000C77EE"/>
    <w:rsid w:val="000E06FA"/>
    <w:rsid w:val="000E51C1"/>
    <w:rsid w:val="00100D55"/>
    <w:rsid w:val="001067AE"/>
    <w:rsid w:val="001100BF"/>
    <w:rsid w:val="00124139"/>
    <w:rsid w:val="00126552"/>
    <w:rsid w:val="00134BDC"/>
    <w:rsid w:val="0013731B"/>
    <w:rsid w:val="001408B5"/>
    <w:rsid w:val="00150A79"/>
    <w:rsid w:val="001755DF"/>
    <w:rsid w:val="00176E95"/>
    <w:rsid w:val="00184504"/>
    <w:rsid w:val="001854BF"/>
    <w:rsid w:val="001A6AAA"/>
    <w:rsid w:val="001D5427"/>
    <w:rsid w:val="001E1C35"/>
    <w:rsid w:val="001E3684"/>
    <w:rsid w:val="00204820"/>
    <w:rsid w:val="00220A6B"/>
    <w:rsid w:val="002331BB"/>
    <w:rsid w:val="002331BD"/>
    <w:rsid w:val="002504A9"/>
    <w:rsid w:val="00250CF5"/>
    <w:rsid w:val="002556F9"/>
    <w:rsid w:val="002679E2"/>
    <w:rsid w:val="002704A0"/>
    <w:rsid w:val="002753AE"/>
    <w:rsid w:val="002816CD"/>
    <w:rsid w:val="002B0F05"/>
    <w:rsid w:val="002D722F"/>
    <w:rsid w:val="002E1432"/>
    <w:rsid w:val="002E35ED"/>
    <w:rsid w:val="002E468A"/>
    <w:rsid w:val="002E5800"/>
    <w:rsid w:val="002F01A8"/>
    <w:rsid w:val="003012D1"/>
    <w:rsid w:val="00350D0B"/>
    <w:rsid w:val="00391928"/>
    <w:rsid w:val="003A75F6"/>
    <w:rsid w:val="003C0501"/>
    <w:rsid w:val="003C328B"/>
    <w:rsid w:val="003D24B9"/>
    <w:rsid w:val="003E2A4D"/>
    <w:rsid w:val="003F2699"/>
    <w:rsid w:val="00402C32"/>
    <w:rsid w:val="00414ABD"/>
    <w:rsid w:val="004472E4"/>
    <w:rsid w:val="00462407"/>
    <w:rsid w:val="00471638"/>
    <w:rsid w:val="00482791"/>
    <w:rsid w:val="00484CBC"/>
    <w:rsid w:val="004A7FB0"/>
    <w:rsid w:val="004B340A"/>
    <w:rsid w:val="004B6904"/>
    <w:rsid w:val="004C51EF"/>
    <w:rsid w:val="004C5924"/>
    <w:rsid w:val="004C6491"/>
    <w:rsid w:val="004D4539"/>
    <w:rsid w:val="004E3AF4"/>
    <w:rsid w:val="004E5CBC"/>
    <w:rsid w:val="004E6612"/>
    <w:rsid w:val="00505621"/>
    <w:rsid w:val="0053209D"/>
    <w:rsid w:val="00552CC5"/>
    <w:rsid w:val="00576D35"/>
    <w:rsid w:val="00585CFD"/>
    <w:rsid w:val="005B415C"/>
    <w:rsid w:val="005C05E1"/>
    <w:rsid w:val="005C0EFC"/>
    <w:rsid w:val="005C499D"/>
    <w:rsid w:val="005E1A07"/>
    <w:rsid w:val="005E48FB"/>
    <w:rsid w:val="00616D2C"/>
    <w:rsid w:val="0062129B"/>
    <w:rsid w:val="00626E7B"/>
    <w:rsid w:val="00640233"/>
    <w:rsid w:val="006476E0"/>
    <w:rsid w:val="00654CE6"/>
    <w:rsid w:val="00657221"/>
    <w:rsid w:val="00660BE9"/>
    <w:rsid w:val="0066384B"/>
    <w:rsid w:val="006768F1"/>
    <w:rsid w:val="00686E5E"/>
    <w:rsid w:val="00697E7D"/>
    <w:rsid w:val="006A4A6D"/>
    <w:rsid w:val="006A7A38"/>
    <w:rsid w:val="006B4D9F"/>
    <w:rsid w:val="006F7F99"/>
    <w:rsid w:val="007141E1"/>
    <w:rsid w:val="00717CA7"/>
    <w:rsid w:val="0072073A"/>
    <w:rsid w:val="00730D80"/>
    <w:rsid w:val="007321D2"/>
    <w:rsid w:val="00767161"/>
    <w:rsid w:val="00781C12"/>
    <w:rsid w:val="00787BBF"/>
    <w:rsid w:val="00791082"/>
    <w:rsid w:val="007B2735"/>
    <w:rsid w:val="007C152A"/>
    <w:rsid w:val="007C17E4"/>
    <w:rsid w:val="007C1D7C"/>
    <w:rsid w:val="007C4560"/>
    <w:rsid w:val="007C768F"/>
    <w:rsid w:val="00847BA8"/>
    <w:rsid w:val="00852F4E"/>
    <w:rsid w:val="00883206"/>
    <w:rsid w:val="00885B99"/>
    <w:rsid w:val="00887091"/>
    <w:rsid w:val="008871A4"/>
    <w:rsid w:val="008B2364"/>
    <w:rsid w:val="008D38C0"/>
    <w:rsid w:val="008D3A57"/>
    <w:rsid w:val="008E488F"/>
    <w:rsid w:val="00903F6C"/>
    <w:rsid w:val="00910611"/>
    <w:rsid w:val="00920C53"/>
    <w:rsid w:val="00922B7C"/>
    <w:rsid w:val="00936DBF"/>
    <w:rsid w:val="00961AF6"/>
    <w:rsid w:val="00971BDC"/>
    <w:rsid w:val="0098059B"/>
    <w:rsid w:val="00984238"/>
    <w:rsid w:val="009A1D30"/>
    <w:rsid w:val="009A2786"/>
    <w:rsid w:val="009A7962"/>
    <w:rsid w:val="009B3E0B"/>
    <w:rsid w:val="009B44F9"/>
    <w:rsid w:val="009B5E4A"/>
    <w:rsid w:val="009B7B6D"/>
    <w:rsid w:val="009B7F21"/>
    <w:rsid w:val="009C2319"/>
    <w:rsid w:val="009C45D3"/>
    <w:rsid w:val="00A13058"/>
    <w:rsid w:val="00A329B7"/>
    <w:rsid w:val="00A406A5"/>
    <w:rsid w:val="00A425CE"/>
    <w:rsid w:val="00A43FF9"/>
    <w:rsid w:val="00A45E7C"/>
    <w:rsid w:val="00A520FA"/>
    <w:rsid w:val="00A56B54"/>
    <w:rsid w:val="00A670AE"/>
    <w:rsid w:val="00A67702"/>
    <w:rsid w:val="00A7270F"/>
    <w:rsid w:val="00A75430"/>
    <w:rsid w:val="00A93042"/>
    <w:rsid w:val="00A96A75"/>
    <w:rsid w:val="00AA2325"/>
    <w:rsid w:val="00AA36BE"/>
    <w:rsid w:val="00AA42A6"/>
    <w:rsid w:val="00AB6160"/>
    <w:rsid w:val="00AC13D1"/>
    <w:rsid w:val="00AD328C"/>
    <w:rsid w:val="00AD6DC3"/>
    <w:rsid w:val="00AF4506"/>
    <w:rsid w:val="00B12AB3"/>
    <w:rsid w:val="00B22F3B"/>
    <w:rsid w:val="00B2570F"/>
    <w:rsid w:val="00B604B1"/>
    <w:rsid w:val="00B676C7"/>
    <w:rsid w:val="00B96368"/>
    <w:rsid w:val="00BB064C"/>
    <w:rsid w:val="00BB51DF"/>
    <w:rsid w:val="00BD5898"/>
    <w:rsid w:val="00BE02D7"/>
    <w:rsid w:val="00C050E5"/>
    <w:rsid w:val="00C12EF3"/>
    <w:rsid w:val="00C42DC2"/>
    <w:rsid w:val="00C45008"/>
    <w:rsid w:val="00C45877"/>
    <w:rsid w:val="00C85C27"/>
    <w:rsid w:val="00C87596"/>
    <w:rsid w:val="00C9441E"/>
    <w:rsid w:val="00CA34B0"/>
    <w:rsid w:val="00CA6D2F"/>
    <w:rsid w:val="00CE7643"/>
    <w:rsid w:val="00D2516E"/>
    <w:rsid w:val="00D26C43"/>
    <w:rsid w:val="00D47E3B"/>
    <w:rsid w:val="00D51362"/>
    <w:rsid w:val="00D521F6"/>
    <w:rsid w:val="00DA7C0B"/>
    <w:rsid w:val="00DE2FE7"/>
    <w:rsid w:val="00DE6D46"/>
    <w:rsid w:val="00E103DB"/>
    <w:rsid w:val="00E26391"/>
    <w:rsid w:val="00E3175A"/>
    <w:rsid w:val="00E34473"/>
    <w:rsid w:val="00E358DF"/>
    <w:rsid w:val="00E40A66"/>
    <w:rsid w:val="00E62824"/>
    <w:rsid w:val="00E66A57"/>
    <w:rsid w:val="00E76E09"/>
    <w:rsid w:val="00E835BF"/>
    <w:rsid w:val="00E85385"/>
    <w:rsid w:val="00E959C4"/>
    <w:rsid w:val="00EA1A49"/>
    <w:rsid w:val="00EB1365"/>
    <w:rsid w:val="00EB458B"/>
    <w:rsid w:val="00EC6F92"/>
    <w:rsid w:val="00EC77EE"/>
    <w:rsid w:val="00ED6313"/>
    <w:rsid w:val="00EF21AA"/>
    <w:rsid w:val="00EF2C56"/>
    <w:rsid w:val="00F21C46"/>
    <w:rsid w:val="00F45375"/>
    <w:rsid w:val="00F5214B"/>
    <w:rsid w:val="00F629C7"/>
    <w:rsid w:val="00F74FFC"/>
    <w:rsid w:val="00F75082"/>
    <w:rsid w:val="00F8085D"/>
    <w:rsid w:val="00F8532E"/>
    <w:rsid w:val="00F86854"/>
    <w:rsid w:val="00FA11D4"/>
    <w:rsid w:val="00FD654D"/>
    <w:rsid w:val="00FF09C6"/>
    <w:rsid w:val="00FF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04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character" w:styleId="CommentReference">
    <w:name w:val="annotation reference"/>
    <w:basedOn w:val="DefaultParagraphFont"/>
    <w:uiPriority w:val="99"/>
    <w:semiHidden/>
    <w:unhideWhenUsed/>
    <w:rsid w:val="00F5214B"/>
    <w:rPr>
      <w:sz w:val="16"/>
      <w:szCs w:val="16"/>
    </w:rPr>
  </w:style>
  <w:style w:type="paragraph" w:styleId="CommentText">
    <w:name w:val="annotation text"/>
    <w:basedOn w:val="Normal"/>
    <w:link w:val="CommentTextChar"/>
    <w:uiPriority w:val="99"/>
    <w:semiHidden/>
    <w:unhideWhenUsed/>
    <w:rsid w:val="00F5214B"/>
    <w:rPr>
      <w:sz w:val="20"/>
      <w:szCs w:val="20"/>
    </w:rPr>
  </w:style>
  <w:style w:type="character" w:customStyle="1" w:styleId="CommentTextChar">
    <w:name w:val="Comment Text Char"/>
    <w:basedOn w:val="DefaultParagraphFont"/>
    <w:link w:val="CommentText"/>
    <w:uiPriority w:val="99"/>
    <w:semiHidden/>
    <w:rsid w:val="00F5214B"/>
    <w:rPr>
      <w:sz w:val="20"/>
      <w:szCs w:val="20"/>
    </w:rPr>
  </w:style>
  <w:style w:type="paragraph" w:styleId="CommentSubject">
    <w:name w:val="annotation subject"/>
    <w:basedOn w:val="CommentText"/>
    <w:next w:val="CommentText"/>
    <w:link w:val="CommentSubjectChar"/>
    <w:uiPriority w:val="99"/>
    <w:semiHidden/>
    <w:unhideWhenUsed/>
    <w:rsid w:val="00F5214B"/>
    <w:rPr>
      <w:b/>
      <w:bCs/>
    </w:rPr>
  </w:style>
  <w:style w:type="character" w:customStyle="1" w:styleId="CommentSubjectChar">
    <w:name w:val="Comment Subject Char"/>
    <w:basedOn w:val="CommentTextChar"/>
    <w:link w:val="CommentSubject"/>
    <w:uiPriority w:val="99"/>
    <w:semiHidden/>
    <w:rsid w:val="00F5214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character" w:styleId="CommentReference">
    <w:name w:val="annotation reference"/>
    <w:basedOn w:val="DefaultParagraphFont"/>
    <w:uiPriority w:val="99"/>
    <w:semiHidden/>
    <w:unhideWhenUsed/>
    <w:rsid w:val="00F5214B"/>
    <w:rPr>
      <w:sz w:val="16"/>
      <w:szCs w:val="16"/>
    </w:rPr>
  </w:style>
  <w:style w:type="paragraph" w:styleId="CommentText">
    <w:name w:val="annotation text"/>
    <w:basedOn w:val="Normal"/>
    <w:link w:val="CommentTextChar"/>
    <w:uiPriority w:val="99"/>
    <w:semiHidden/>
    <w:unhideWhenUsed/>
    <w:rsid w:val="00F5214B"/>
    <w:rPr>
      <w:sz w:val="20"/>
      <w:szCs w:val="20"/>
    </w:rPr>
  </w:style>
  <w:style w:type="character" w:customStyle="1" w:styleId="CommentTextChar">
    <w:name w:val="Comment Text Char"/>
    <w:basedOn w:val="DefaultParagraphFont"/>
    <w:link w:val="CommentText"/>
    <w:uiPriority w:val="99"/>
    <w:semiHidden/>
    <w:rsid w:val="00F5214B"/>
    <w:rPr>
      <w:sz w:val="20"/>
      <w:szCs w:val="20"/>
    </w:rPr>
  </w:style>
  <w:style w:type="paragraph" w:styleId="CommentSubject">
    <w:name w:val="annotation subject"/>
    <w:basedOn w:val="CommentText"/>
    <w:next w:val="CommentText"/>
    <w:link w:val="CommentSubjectChar"/>
    <w:uiPriority w:val="99"/>
    <w:semiHidden/>
    <w:unhideWhenUsed/>
    <w:rsid w:val="00F5214B"/>
    <w:rPr>
      <w:b/>
      <w:bCs/>
    </w:rPr>
  </w:style>
  <w:style w:type="character" w:customStyle="1" w:styleId="CommentSubjectChar">
    <w:name w:val="Comment Subject Char"/>
    <w:basedOn w:val="CommentTextChar"/>
    <w:link w:val="CommentSubject"/>
    <w:uiPriority w:val="99"/>
    <w:semiHidden/>
    <w:rsid w:val="00F52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wmf"/><Relationship Id="rId21" Type="http://schemas.openxmlformats.org/officeDocument/2006/relationships/oleObject" Target="embeddings/oleObject7.bin"/><Relationship Id="rId22" Type="http://schemas.openxmlformats.org/officeDocument/2006/relationships/image" Target="media/image8.png"/><Relationship Id="rId23" Type="http://schemas.openxmlformats.org/officeDocument/2006/relationships/image" Target="media/image9.wmf"/><Relationship Id="rId24" Type="http://schemas.openxmlformats.org/officeDocument/2006/relationships/oleObject" Target="embeddings/oleObject8.bin"/><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image" Target="media/image4.wmf"/><Relationship Id="rId15" Type="http://schemas.openxmlformats.org/officeDocument/2006/relationships/oleObject" Target="embeddings/oleObject4.bin"/><Relationship Id="rId16" Type="http://schemas.openxmlformats.org/officeDocument/2006/relationships/image" Target="media/image5.wmf"/><Relationship Id="rId17" Type="http://schemas.openxmlformats.org/officeDocument/2006/relationships/oleObject" Target="embeddings/oleObject5.bin"/><Relationship Id="rId18" Type="http://schemas.openxmlformats.org/officeDocument/2006/relationships/image" Target="media/image6.wmf"/><Relationship Id="rId19" Type="http://schemas.openxmlformats.org/officeDocument/2006/relationships/oleObject" Target="embeddings/oleObject6.bin"/><Relationship Id="rId101" Type="http://schemas.microsoft.com/office/2011/relationships/commentsExtended" Target="commentsExtended.xml"/><Relationship Id="rId10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644</Words>
  <Characters>3676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4</cp:revision>
  <cp:lastPrinted>2015-07-12T19:05:00Z</cp:lastPrinted>
  <dcterms:created xsi:type="dcterms:W3CDTF">2016-01-20T22:27:00Z</dcterms:created>
  <dcterms:modified xsi:type="dcterms:W3CDTF">2016-01-20T23:02:00Z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