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549" w:rsidRPr="00C70CD4" w:rsidRDefault="00751549" w:rsidP="00751549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C70CD4">
        <w:rPr>
          <w:rFonts w:ascii="Arial" w:hAnsi="Arial" w:cs="Arial"/>
          <w:b/>
          <w:sz w:val="32"/>
          <w:szCs w:val="32"/>
        </w:rPr>
        <w:t xml:space="preserve">Department of </w:t>
      </w:r>
      <w:r w:rsidR="006E5C99">
        <w:rPr>
          <w:rFonts w:ascii="Arial" w:hAnsi="Arial" w:cs="Arial"/>
          <w:b/>
          <w:sz w:val="32"/>
          <w:szCs w:val="32"/>
        </w:rPr>
        <w:t xml:space="preserve">Aging and Disability </w:t>
      </w:r>
      <w:r w:rsidRPr="00C70CD4">
        <w:rPr>
          <w:rFonts w:ascii="Arial" w:hAnsi="Arial" w:cs="Arial"/>
          <w:b/>
          <w:sz w:val="32"/>
          <w:szCs w:val="32"/>
        </w:rPr>
        <w:t>Services</w:t>
      </w:r>
    </w:p>
    <w:p w:rsidR="00751549" w:rsidRPr="00C70CD4" w:rsidRDefault="00751549" w:rsidP="00751549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Bureau of Education and Services for the Blind</w:t>
      </w:r>
    </w:p>
    <w:p w:rsidR="00751549" w:rsidRPr="00CA3E68" w:rsidRDefault="00751549" w:rsidP="00751549">
      <w:pPr>
        <w:pStyle w:val="Heading1"/>
      </w:pPr>
      <w:r w:rsidRPr="00CA3E68">
        <w:t>Deafblind Advisory Committee Meeting Agenda</w:t>
      </w:r>
    </w:p>
    <w:p w:rsidR="00751549" w:rsidRPr="00C70CD4" w:rsidRDefault="00751549" w:rsidP="00751549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 xml:space="preserve">10:00 a.m. to noon </w:t>
      </w:r>
    </w:p>
    <w:p w:rsidR="00751549" w:rsidRPr="00C70CD4" w:rsidRDefault="00751549" w:rsidP="00751549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184 Windsor Avenue, Windsor, CT</w:t>
      </w:r>
    </w:p>
    <w:p w:rsidR="00751549" w:rsidRDefault="00751549" w:rsidP="00751549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October 22, 2019</w:t>
      </w:r>
    </w:p>
    <w:p w:rsidR="00751549" w:rsidRPr="00C70CD4" w:rsidRDefault="00751549" w:rsidP="00751549">
      <w:pPr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1. Introductions</w:t>
      </w:r>
    </w:p>
    <w:p w:rsidR="008D5739" w:rsidRDefault="00751549" w:rsidP="008D5739">
      <w:pPr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 xml:space="preserve">2. Old Business </w:t>
      </w:r>
    </w:p>
    <w:p w:rsidR="008D5739" w:rsidRDefault="00751549" w:rsidP="00751549">
      <w:pPr>
        <w:pStyle w:val="ListParagraph"/>
        <w:numPr>
          <w:ilvl w:val="0"/>
          <w:numId w:val="6"/>
        </w:numPr>
        <w:spacing w:line="240" w:lineRule="auto"/>
        <w:outlineLvl w:val="0"/>
        <w:rPr>
          <w:rFonts w:ascii="Arial" w:hAnsi="Arial" w:cs="Arial"/>
          <w:b/>
          <w:sz w:val="32"/>
          <w:szCs w:val="32"/>
        </w:rPr>
      </w:pPr>
      <w:r w:rsidRPr="008D5739">
        <w:rPr>
          <w:rFonts w:ascii="Arial" w:hAnsi="Arial" w:cs="Arial"/>
          <w:b/>
          <w:sz w:val="32"/>
          <w:szCs w:val="32"/>
        </w:rPr>
        <w:t xml:space="preserve">Approval of minutes from July 23, 2019 </w:t>
      </w:r>
    </w:p>
    <w:p w:rsidR="008D5739" w:rsidRDefault="00751549" w:rsidP="00751549">
      <w:pPr>
        <w:pStyle w:val="ListParagraph"/>
        <w:numPr>
          <w:ilvl w:val="0"/>
          <w:numId w:val="6"/>
        </w:numPr>
        <w:spacing w:line="240" w:lineRule="auto"/>
        <w:outlineLvl w:val="0"/>
        <w:rPr>
          <w:rFonts w:ascii="Arial" w:hAnsi="Arial" w:cs="Arial"/>
          <w:b/>
          <w:sz w:val="32"/>
          <w:szCs w:val="32"/>
        </w:rPr>
      </w:pPr>
      <w:r w:rsidRPr="008D5739">
        <w:rPr>
          <w:rFonts w:ascii="Arial" w:hAnsi="Arial" w:cs="Arial"/>
          <w:b/>
          <w:sz w:val="32"/>
          <w:szCs w:val="32"/>
        </w:rPr>
        <w:t>Update on Deafblind Awareness activities</w:t>
      </w:r>
      <w:r w:rsidR="008D5739" w:rsidRPr="008D5739">
        <w:rPr>
          <w:rFonts w:ascii="Arial" w:hAnsi="Arial" w:cs="Arial"/>
          <w:b/>
          <w:sz w:val="32"/>
          <w:szCs w:val="32"/>
        </w:rPr>
        <w:t xml:space="preserve"> </w:t>
      </w:r>
    </w:p>
    <w:p w:rsidR="00751549" w:rsidRPr="008D5739" w:rsidRDefault="00751549" w:rsidP="00751549">
      <w:pPr>
        <w:pStyle w:val="ListParagraph"/>
        <w:numPr>
          <w:ilvl w:val="0"/>
          <w:numId w:val="6"/>
        </w:numPr>
        <w:spacing w:line="240" w:lineRule="auto"/>
        <w:outlineLvl w:val="0"/>
        <w:rPr>
          <w:rFonts w:ascii="Arial" w:hAnsi="Arial" w:cs="Arial"/>
          <w:b/>
          <w:sz w:val="32"/>
          <w:szCs w:val="32"/>
        </w:rPr>
      </w:pPr>
      <w:r w:rsidRPr="008D5739">
        <w:rPr>
          <w:rFonts w:ascii="Arial" w:hAnsi="Arial" w:cs="Arial"/>
          <w:b/>
          <w:sz w:val="32"/>
          <w:szCs w:val="32"/>
        </w:rPr>
        <w:t>Update on Deafblind Technology Program</w:t>
      </w:r>
    </w:p>
    <w:p w:rsidR="008D5739" w:rsidRDefault="00751549" w:rsidP="008D5739">
      <w:pPr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3. New Business</w:t>
      </w:r>
      <w:r w:rsidR="008D5739">
        <w:rPr>
          <w:rFonts w:ascii="Arial" w:hAnsi="Arial" w:cs="Arial"/>
          <w:b/>
          <w:sz w:val="32"/>
          <w:szCs w:val="32"/>
        </w:rPr>
        <w:t xml:space="preserve"> </w:t>
      </w:r>
    </w:p>
    <w:p w:rsidR="008D5739" w:rsidRPr="008D5739" w:rsidRDefault="00751549" w:rsidP="008D5739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32"/>
          <w:szCs w:val="32"/>
        </w:rPr>
      </w:pPr>
      <w:r w:rsidRPr="008D5739">
        <w:rPr>
          <w:rFonts w:ascii="Arial" w:hAnsi="Arial" w:cs="Arial"/>
          <w:b/>
          <w:sz w:val="32"/>
          <w:szCs w:val="32"/>
        </w:rPr>
        <w:t>Discussion of Co-Navigator vs. SSP designation</w:t>
      </w:r>
    </w:p>
    <w:p w:rsidR="008D5739" w:rsidRPr="008D5739" w:rsidRDefault="008D5739" w:rsidP="008D5739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32"/>
          <w:szCs w:val="32"/>
        </w:rPr>
      </w:pPr>
      <w:r w:rsidRPr="008D5739">
        <w:rPr>
          <w:rFonts w:ascii="Arial" w:hAnsi="Arial" w:cs="Arial"/>
          <w:b/>
          <w:sz w:val="32"/>
          <w:szCs w:val="32"/>
        </w:rPr>
        <w:t>Future priorities for Committee</w:t>
      </w:r>
      <w:r w:rsidR="00751549" w:rsidRPr="008D5739">
        <w:rPr>
          <w:rFonts w:ascii="Arial" w:hAnsi="Arial" w:cs="Arial"/>
          <w:b/>
          <w:sz w:val="32"/>
          <w:szCs w:val="32"/>
        </w:rPr>
        <w:t xml:space="preserve"> </w:t>
      </w:r>
    </w:p>
    <w:p w:rsidR="00751549" w:rsidRPr="008D5739" w:rsidRDefault="00751549" w:rsidP="008D5739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32"/>
          <w:szCs w:val="32"/>
        </w:rPr>
      </w:pPr>
      <w:r w:rsidRPr="008D5739">
        <w:rPr>
          <w:rFonts w:ascii="Arial" w:hAnsi="Arial" w:cs="Arial"/>
          <w:b/>
          <w:sz w:val="32"/>
          <w:szCs w:val="32"/>
        </w:rPr>
        <w:t>FY 2020 Funding and 1</w:t>
      </w:r>
      <w:r w:rsidRPr="008D5739">
        <w:rPr>
          <w:rFonts w:ascii="Arial" w:hAnsi="Arial" w:cs="Arial"/>
          <w:b/>
          <w:sz w:val="32"/>
          <w:szCs w:val="32"/>
          <w:vertAlign w:val="superscript"/>
        </w:rPr>
        <w:t>st</w:t>
      </w:r>
      <w:r w:rsidRPr="008D5739">
        <w:rPr>
          <w:rFonts w:ascii="Arial" w:hAnsi="Arial" w:cs="Arial"/>
          <w:b/>
          <w:sz w:val="32"/>
          <w:szCs w:val="32"/>
        </w:rPr>
        <w:t xml:space="preserve"> Quarter Expenditures </w:t>
      </w:r>
    </w:p>
    <w:p w:rsidR="00751549" w:rsidRDefault="00751549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32"/>
          <w:szCs w:val="32"/>
        </w:rPr>
      </w:pPr>
      <w:r w:rsidRPr="008D5739">
        <w:rPr>
          <w:rFonts w:ascii="Arial" w:hAnsi="Arial" w:cs="Arial"/>
          <w:b/>
          <w:sz w:val="32"/>
          <w:szCs w:val="32"/>
        </w:rPr>
        <w:t xml:space="preserve">Legislative Session Summary </w:t>
      </w:r>
    </w:p>
    <w:p w:rsidR="008D5739" w:rsidRPr="008D5739" w:rsidRDefault="008D5739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Meeting Dates for 2020 (Proposed- 1/28, 4/28, 7/28, 10/27/20)</w:t>
      </w:r>
    </w:p>
    <w:p w:rsidR="00751549" w:rsidRPr="008D5739" w:rsidRDefault="00751549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32"/>
          <w:szCs w:val="32"/>
        </w:rPr>
      </w:pPr>
      <w:r w:rsidRPr="008D5739">
        <w:rPr>
          <w:rFonts w:ascii="Arial" w:hAnsi="Arial" w:cs="Arial"/>
          <w:b/>
          <w:sz w:val="32"/>
          <w:szCs w:val="32"/>
        </w:rPr>
        <w:t xml:space="preserve">Report from the BESB Director </w:t>
      </w:r>
    </w:p>
    <w:p w:rsidR="00751549" w:rsidRPr="008D5739" w:rsidRDefault="00751549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32"/>
          <w:szCs w:val="32"/>
        </w:rPr>
      </w:pPr>
      <w:r w:rsidRPr="008D5739">
        <w:rPr>
          <w:rFonts w:ascii="Arial" w:hAnsi="Arial" w:cs="Arial"/>
          <w:b/>
          <w:sz w:val="32"/>
          <w:szCs w:val="32"/>
        </w:rPr>
        <w:t>Report from the Chair</w:t>
      </w:r>
    </w:p>
    <w:p w:rsidR="00751549" w:rsidRPr="00C70CD4" w:rsidRDefault="00751549" w:rsidP="00751549">
      <w:pPr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4. Announcements</w:t>
      </w:r>
    </w:p>
    <w:p w:rsidR="00751549" w:rsidRPr="00C70CD4" w:rsidRDefault="00751549" w:rsidP="00751549">
      <w:pPr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5.  Adjournment</w:t>
      </w:r>
    </w:p>
    <w:sectPr w:rsidR="00751549" w:rsidRPr="00C70CD4" w:rsidSect="00796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BAB"/>
    <w:multiLevelType w:val="hybridMultilevel"/>
    <w:tmpl w:val="A3BCE3A6"/>
    <w:lvl w:ilvl="0" w:tplc="D280F32C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17F09"/>
    <w:multiLevelType w:val="hybridMultilevel"/>
    <w:tmpl w:val="AA6A22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504B4"/>
    <w:multiLevelType w:val="hybridMultilevel"/>
    <w:tmpl w:val="15222A18"/>
    <w:lvl w:ilvl="0" w:tplc="56847E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D44713"/>
    <w:multiLevelType w:val="hybridMultilevel"/>
    <w:tmpl w:val="C99AB0FC"/>
    <w:lvl w:ilvl="0" w:tplc="87786B8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3A3767"/>
    <w:multiLevelType w:val="hybridMultilevel"/>
    <w:tmpl w:val="845E83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D6B36"/>
    <w:multiLevelType w:val="hybridMultilevel"/>
    <w:tmpl w:val="37D6893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49"/>
    <w:rsid w:val="001A342D"/>
    <w:rsid w:val="00316E68"/>
    <w:rsid w:val="00394C90"/>
    <w:rsid w:val="005F3D41"/>
    <w:rsid w:val="006E5C99"/>
    <w:rsid w:val="00751549"/>
    <w:rsid w:val="00863115"/>
    <w:rsid w:val="008D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D0E741-A85B-4DBC-BFF7-726871CA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54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751549"/>
    <w:pPr>
      <w:keepNext/>
      <w:keepLines/>
      <w:spacing w:before="480" w:after="0"/>
      <w:jc w:val="center"/>
      <w:outlineLvl w:val="0"/>
    </w:pPr>
    <w:rPr>
      <w:rFonts w:ascii="Arial" w:eastAsiaTheme="majorEastAsia" w:hAnsi="Arial" w:cs="Arial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51549"/>
    <w:pPr>
      <w:keepNext/>
      <w:keepLines/>
      <w:spacing w:before="200" w:after="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1549"/>
    <w:rPr>
      <w:rFonts w:ascii="Arial" w:eastAsiaTheme="majorEastAsia" w:hAnsi="Arial" w:cs="Arial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751549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751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Marsha</dc:creator>
  <cp:lastModifiedBy>Sullivan, Kathleen</cp:lastModifiedBy>
  <cp:revision>2</cp:revision>
  <dcterms:created xsi:type="dcterms:W3CDTF">2019-10-04T17:23:00Z</dcterms:created>
  <dcterms:modified xsi:type="dcterms:W3CDTF">2019-10-04T17:23:00Z</dcterms:modified>
</cp:coreProperties>
</file>