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BBE5" w14:textId="77777777" w:rsidR="00FF618D" w:rsidRDefault="00436B53">
      <w:pPr>
        <w:tabs>
          <w:tab w:val="center" w:pos="4738"/>
        </w:tabs>
        <w:spacing w:after="297" w:line="259" w:lineRule="auto"/>
        <w:ind w:left="0" w:firstLine="0"/>
      </w:pPr>
      <w:r>
        <w:rPr>
          <w:noProof/>
        </w:rPr>
        <w:drawing>
          <wp:inline distT="0" distB="0" distL="0" distR="0" wp14:anchorId="6335220D" wp14:editId="0868425D">
            <wp:extent cx="1113683" cy="74791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
                    <a:stretch>
                      <a:fillRect/>
                    </a:stretch>
                  </pic:blipFill>
                  <pic:spPr>
                    <a:xfrm>
                      <a:off x="0" y="0"/>
                      <a:ext cx="1113683" cy="747910"/>
                    </a:xfrm>
                    <a:prstGeom prst="rect">
                      <a:avLst/>
                    </a:prstGeom>
                  </pic:spPr>
                </pic:pic>
              </a:graphicData>
            </a:graphic>
          </wp:inline>
        </w:drawing>
      </w:r>
      <w:r>
        <w:rPr>
          <w:rFonts w:ascii="Calisto MT" w:eastAsia="Calisto MT" w:hAnsi="Calisto MT" w:cs="Calisto MT"/>
          <w:color w:val="184074"/>
          <w:sz w:val="36"/>
        </w:rPr>
        <w:tab/>
        <w:t xml:space="preserve">            </w:t>
      </w:r>
      <w:r>
        <w:rPr>
          <w:rFonts w:ascii="Calisto MT" w:eastAsia="Calisto MT" w:hAnsi="Calisto MT" w:cs="Calisto MT"/>
          <w:color w:val="184074"/>
          <w:sz w:val="44"/>
        </w:rPr>
        <w:t xml:space="preserve">State of Connecticut </w:t>
      </w:r>
    </w:p>
    <w:p w14:paraId="73BB0E57" w14:textId="77777777" w:rsidR="00FF618D" w:rsidRDefault="00436B53">
      <w:pPr>
        <w:spacing w:after="668" w:line="276" w:lineRule="auto"/>
        <w:ind w:left="0" w:firstLine="0"/>
        <w:jc w:val="center"/>
      </w:pPr>
      <w:r>
        <w:rPr>
          <w:noProof/>
        </w:rPr>
        <w:drawing>
          <wp:anchor distT="0" distB="0" distL="114300" distR="114300" simplePos="0" relativeHeight="251658240" behindDoc="0" locked="0" layoutInCell="1" allowOverlap="0" wp14:anchorId="22C6A402" wp14:editId="398E9960">
            <wp:simplePos x="0" y="0"/>
            <wp:positionH relativeFrom="column">
              <wp:posOffset>-327163</wp:posOffset>
            </wp:positionH>
            <wp:positionV relativeFrom="paragraph">
              <wp:posOffset>617586</wp:posOffset>
            </wp:positionV>
            <wp:extent cx="7392416" cy="819277"/>
            <wp:effectExtent l="0" t="0" r="0" b="0"/>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7392416" cy="819277"/>
                    </a:xfrm>
                    <a:prstGeom prst="rect">
                      <a:avLst/>
                    </a:prstGeom>
                  </pic:spPr>
                </pic:pic>
              </a:graphicData>
            </a:graphic>
          </wp:anchor>
        </w:drawing>
      </w:r>
      <w:r>
        <w:rPr>
          <w:rFonts w:ascii="Calisto MT" w:eastAsia="Calisto MT" w:hAnsi="Calisto MT" w:cs="Calisto MT"/>
          <w:color w:val="184074"/>
          <w:sz w:val="96"/>
        </w:rPr>
        <w:t>Department of Rehabilitation Services</w:t>
      </w:r>
      <w:r>
        <w:rPr>
          <w:rFonts w:ascii="Calisto MT" w:eastAsia="Calisto MT" w:hAnsi="Calisto MT" w:cs="Calisto MT"/>
          <w:color w:val="184074"/>
          <w:sz w:val="28"/>
        </w:rPr>
        <w:t xml:space="preserve"> </w:t>
      </w:r>
    </w:p>
    <w:p w14:paraId="6A220AC0" w14:textId="77777777" w:rsidR="00FF618D" w:rsidRDefault="00436B53">
      <w:pPr>
        <w:spacing w:after="0" w:line="216" w:lineRule="auto"/>
        <w:ind w:left="0" w:firstLine="0"/>
        <w:jc w:val="center"/>
      </w:pPr>
      <w:r>
        <w:rPr>
          <w:noProof/>
          <w:color w:val="000000"/>
          <w:sz w:val="22"/>
        </w:rPr>
        <mc:AlternateContent>
          <mc:Choice Requires="wpg">
            <w:drawing>
              <wp:anchor distT="0" distB="0" distL="114300" distR="114300" simplePos="0" relativeHeight="251659264" behindDoc="1" locked="0" layoutInCell="1" allowOverlap="1" wp14:anchorId="2E9EB7A4" wp14:editId="19F7D829">
                <wp:simplePos x="0" y="0"/>
                <wp:positionH relativeFrom="column">
                  <wp:posOffset>12276</wp:posOffset>
                </wp:positionH>
                <wp:positionV relativeFrom="paragraph">
                  <wp:posOffset>-365183</wp:posOffset>
                </wp:positionV>
                <wp:extent cx="6436626" cy="2108454"/>
                <wp:effectExtent l="0" t="0" r="0" b="0"/>
                <wp:wrapNone/>
                <wp:docPr id="56996" name="Group 56996"/>
                <wp:cNvGraphicFramePr/>
                <a:graphic xmlns:a="http://schemas.openxmlformats.org/drawingml/2006/main">
                  <a:graphicData uri="http://schemas.microsoft.com/office/word/2010/wordprocessingGroup">
                    <wpg:wgp>
                      <wpg:cNvGrpSpPr/>
                      <wpg:grpSpPr>
                        <a:xfrm>
                          <a:off x="0" y="0"/>
                          <a:ext cx="6436626" cy="2108454"/>
                          <a:chOff x="0" y="0"/>
                          <a:chExt cx="6436626" cy="2108454"/>
                        </a:xfrm>
                      </wpg:grpSpPr>
                      <pic:pic xmlns:pic="http://schemas.openxmlformats.org/drawingml/2006/picture">
                        <pic:nvPicPr>
                          <pic:cNvPr id="72871" name="Picture 72871"/>
                          <pic:cNvPicPr/>
                        </pic:nvPicPr>
                        <pic:blipFill>
                          <a:blip r:embed="rId9"/>
                          <a:stretch>
                            <a:fillRect/>
                          </a:stretch>
                        </pic:blipFill>
                        <pic:spPr>
                          <a:xfrm>
                            <a:off x="-3047" y="-4075"/>
                            <a:ext cx="6440425" cy="2112264"/>
                          </a:xfrm>
                          <a:prstGeom prst="rect">
                            <a:avLst/>
                          </a:prstGeom>
                        </pic:spPr>
                      </pic:pic>
                      <pic:pic xmlns:pic="http://schemas.openxmlformats.org/drawingml/2006/picture">
                        <pic:nvPicPr>
                          <pic:cNvPr id="72872" name="Picture 72872"/>
                          <pic:cNvPicPr/>
                        </pic:nvPicPr>
                        <pic:blipFill>
                          <a:blip r:embed="rId10"/>
                          <a:stretch>
                            <a:fillRect/>
                          </a:stretch>
                        </pic:blipFill>
                        <pic:spPr>
                          <a:xfrm>
                            <a:off x="41656" y="294627"/>
                            <a:ext cx="6352033" cy="1475232"/>
                          </a:xfrm>
                          <a:prstGeom prst="rect">
                            <a:avLst/>
                          </a:prstGeom>
                        </pic:spPr>
                      </pic:pic>
                    </wpg:wgp>
                  </a:graphicData>
                </a:graphic>
              </wp:anchor>
            </w:drawing>
          </mc:Choice>
          <mc:Fallback xmlns:a="http://schemas.openxmlformats.org/drawingml/2006/main">
            <w:pict>
              <v:group id="Group 56996" style="width:506.821pt;height:166.02pt;position:absolute;z-index:-2147483638;mso-position-horizontal-relative:text;mso-position-horizontal:absolute;margin-left:0.96664pt;mso-position-vertical-relative:text;margin-top:-28.7547pt;" coordsize="64366,21084">
                <v:shape id="Picture 72871" style="position:absolute;width:64404;height:21122;left:-30;top:-40;" filled="f">
                  <v:imagedata r:id="rId93"/>
                </v:shape>
                <v:shape id="Picture 72872" style="position:absolute;width:63520;height:14752;left:416;top:2946;" filled="f">
                  <v:imagedata r:id="rId94"/>
                </v:shape>
              </v:group>
            </w:pict>
          </mc:Fallback>
        </mc:AlternateContent>
      </w:r>
      <w:r>
        <w:rPr>
          <w:rFonts w:ascii="Times New Roman" w:eastAsia="Times New Roman" w:hAnsi="Times New Roman" w:cs="Times New Roman"/>
          <w:color w:val="FFFFFF"/>
          <w:sz w:val="40"/>
        </w:rPr>
        <w:t xml:space="preserve">Community Rehabilitation Provider (CRP) </w:t>
      </w:r>
      <w:r>
        <w:rPr>
          <w:rFonts w:ascii="Times New Roman" w:eastAsia="Times New Roman" w:hAnsi="Times New Roman" w:cs="Times New Roman"/>
          <w:color w:val="FFFFFF"/>
          <w:sz w:val="160"/>
        </w:rPr>
        <w:t xml:space="preserve">Handbook </w:t>
      </w:r>
    </w:p>
    <w:p w14:paraId="37035E5D" w14:textId="77777777" w:rsidR="00FF618D" w:rsidRDefault="00436B53">
      <w:pPr>
        <w:spacing w:after="618" w:line="259" w:lineRule="auto"/>
        <w:ind w:left="0" w:firstLine="0"/>
      </w:pPr>
      <w:r>
        <w:rPr>
          <w:rFonts w:ascii="Calisto MT" w:eastAsia="Calisto MT" w:hAnsi="Calisto MT" w:cs="Calisto MT"/>
          <w:color w:val="184074"/>
          <w:sz w:val="28"/>
        </w:rPr>
        <w:t xml:space="preserve"> </w:t>
      </w:r>
    </w:p>
    <w:p w14:paraId="1747DDDE" w14:textId="77777777" w:rsidR="00FF618D" w:rsidRDefault="00436B53">
      <w:pPr>
        <w:spacing w:after="922" w:line="259" w:lineRule="auto"/>
        <w:ind w:left="2350" w:firstLine="0"/>
      </w:pPr>
      <w:r>
        <w:rPr>
          <w:noProof/>
          <w:color w:val="000000"/>
          <w:sz w:val="22"/>
        </w:rPr>
        <mc:AlternateContent>
          <mc:Choice Requires="wpg">
            <w:drawing>
              <wp:inline distT="0" distB="0" distL="0" distR="0" wp14:anchorId="542C5E9B" wp14:editId="4536459D">
                <wp:extent cx="3669805" cy="1802892"/>
                <wp:effectExtent l="0" t="0" r="0" b="0"/>
                <wp:docPr id="56997" name="Group 56997"/>
                <wp:cNvGraphicFramePr/>
                <a:graphic xmlns:a="http://schemas.openxmlformats.org/drawingml/2006/main">
                  <a:graphicData uri="http://schemas.microsoft.com/office/word/2010/wordprocessingGroup">
                    <wpg:wgp>
                      <wpg:cNvGrpSpPr/>
                      <wpg:grpSpPr>
                        <a:xfrm>
                          <a:off x="0" y="0"/>
                          <a:ext cx="3669805" cy="1802892"/>
                          <a:chOff x="0" y="0"/>
                          <a:chExt cx="3669805" cy="1802892"/>
                        </a:xfrm>
                      </wpg:grpSpPr>
                      <pic:pic xmlns:pic="http://schemas.openxmlformats.org/drawingml/2006/picture">
                        <pic:nvPicPr>
                          <pic:cNvPr id="72873" name="Picture 72873"/>
                          <pic:cNvPicPr/>
                        </pic:nvPicPr>
                        <pic:blipFill>
                          <a:blip r:embed="rId95"/>
                          <a:stretch>
                            <a:fillRect/>
                          </a:stretch>
                        </pic:blipFill>
                        <pic:spPr>
                          <a:xfrm>
                            <a:off x="-3555" y="-1535"/>
                            <a:ext cx="3672840" cy="1804416"/>
                          </a:xfrm>
                          <a:prstGeom prst="rect">
                            <a:avLst/>
                          </a:prstGeom>
                        </pic:spPr>
                      </pic:pic>
                      <wps:wsp>
                        <wps:cNvPr id="76754" name="Shape 76754"/>
                        <wps:cNvSpPr/>
                        <wps:spPr>
                          <a:xfrm>
                            <a:off x="36576" y="36576"/>
                            <a:ext cx="3529978" cy="1672590"/>
                          </a:xfrm>
                          <a:custGeom>
                            <a:avLst/>
                            <a:gdLst/>
                            <a:ahLst/>
                            <a:cxnLst/>
                            <a:rect l="0" t="0" r="0" b="0"/>
                            <a:pathLst>
                              <a:path w="3529978" h="1672590">
                                <a:moveTo>
                                  <a:pt x="0" y="0"/>
                                </a:moveTo>
                                <a:lnTo>
                                  <a:pt x="3529978" y="0"/>
                                </a:lnTo>
                                <a:lnTo>
                                  <a:pt x="3529978" y="1672590"/>
                                </a:lnTo>
                                <a:lnTo>
                                  <a:pt x="0" y="1672590"/>
                                </a:lnTo>
                                <a:lnTo>
                                  <a:pt x="0" y="0"/>
                                </a:lnTo>
                              </a:path>
                            </a:pathLst>
                          </a:custGeom>
                          <a:ln w="0" cap="flat">
                            <a:miter lim="127000"/>
                          </a:ln>
                        </wps:spPr>
                        <wps:style>
                          <a:lnRef idx="0">
                            <a:srgbClr val="000000">
                              <a:alpha val="0"/>
                            </a:srgbClr>
                          </a:lnRef>
                          <a:fillRef idx="1">
                            <a:srgbClr val="EBEADF"/>
                          </a:fillRef>
                          <a:effectRef idx="0">
                            <a:scrgbClr r="0" g="0" b="0"/>
                          </a:effectRef>
                          <a:fontRef idx="none"/>
                        </wps:style>
                        <wps:bodyPr/>
                      </wps:wsp>
                      <wps:wsp>
                        <wps:cNvPr id="27" name="Shape 27"/>
                        <wps:cNvSpPr/>
                        <wps:spPr>
                          <a:xfrm>
                            <a:off x="27051" y="27051"/>
                            <a:ext cx="1774514" cy="1691640"/>
                          </a:xfrm>
                          <a:custGeom>
                            <a:avLst/>
                            <a:gdLst/>
                            <a:ahLst/>
                            <a:cxnLst/>
                            <a:rect l="0" t="0" r="0" b="0"/>
                            <a:pathLst>
                              <a:path w="1774514" h="1691640">
                                <a:moveTo>
                                  <a:pt x="0" y="0"/>
                                </a:moveTo>
                                <a:lnTo>
                                  <a:pt x="1774514" y="0"/>
                                </a:lnTo>
                                <a:lnTo>
                                  <a:pt x="1774514" y="19050"/>
                                </a:lnTo>
                                <a:lnTo>
                                  <a:pt x="19050" y="19050"/>
                                </a:lnTo>
                                <a:lnTo>
                                  <a:pt x="19050" y="1672590"/>
                                </a:lnTo>
                                <a:lnTo>
                                  <a:pt x="1774514" y="1672590"/>
                                </a:lnTo>
                                <a:lnTo>
                                  <a:pt x="1774514" y="1691640"/>
                                </a:lnTo>
                                <a:lnTo>
                                  <a:pt x="0" y="1691640"/>
                                </a:lnTo>
                                <a:lnTo>
                                  <a:pt x="0" y="1682115"/>
                                </a:lnTo>
                                <a:lnTo>
                                  <a:pt x="0" y="0"/>
                                </a:lnTo>
                                <a:close/>
                              </a:path>
                            </a:pathLst>
                          </a:custGeom>
                          <a:ln w="0" cap="flat">
                            <a:miter lim="127000"/>
                          </a:ln>
                        </wps:spPr>
                        <wps:style>
                          <a:lnRef idx="0">
                            <a:srgbClr val="000000">
                              <a:alpha val="0"/>
                            </a:srgbClr>
                          </a:lnRef>
                          <a:fillRef idx="1">
                            <a:srgbClr val="929497"/>
                          </a:fillRef>
                          <a:effectRef idx="0">
                            <a:scrgbClr r="0" g="0" b="0"/>
                          </a:effectRef>
                          <a:fontRef idx="none"/>
                        </wps:style>
                        <wps:bodyPr/>
                      </wps:wsp>
                      <wps:wsp>
                        <wps:cNvPr id="28" name="Shape 28"/>
                        <wps:cNvSpPr/>
                        <wps:spPr>
                          <a:xfrm>
                            <a:off x="1801565" y="27051"/>
                            <a:ext cx="1774514" cy="1691640"/>
                          </a:xfrm>
                          <a:custGeom>
                            <a:avLst/>
                            <a:gdLst/>
                            <a:ahLst/>
                            <a:cxnLst/>
                            <a:rect l="0" t="0" r="0" b="0"/>
                            <a:pathLst>
                              <a:path w="1774514" h="1691640">
                                <a:moveTo>
                                  <a:pt x="0" y="0"/>
                                </a:moveTo>
                                <a:lnTo>
                                  <a:pt x="1774514" y="0"/>
                                </a:lnTo>
                                <a:lnTo>
                                  <a:pt x="1774514" y="1691640"/>
                                </a:lnTo>
                                <a:lnTo>
                                  <a:pt x="0" y="1691640"/>
                                </a:lnTo>
                                <a:lnTo>
                                  <a:pt x="0" y="1672590"/>
                                </a:lnTo>
                                <a:lnTo>
                                  <a:pt x="1755464" y="1672590"/>
                                </a:lnTo>
                                <a:lnTo>
                                  <a:pt x="1755464" y="19050"/>
                                </a:lnTo>
                                <a:lnTo>
                                  <a:pt x="0" y="19050"/>
                                </a:lnTo>
                                <a:lnTo>
                                  <a:pt x="0" y="0"/>
                                </a:lnTo>
                                <a:close/>
                              </a:path>
                            </a:pathLst>
                          </a:custGeom>
                          <a:ln w="0" cap="flat">
                            <a:miter lim="127000"/>
                          </a:ln>
                        </wps:spPr>
                        <wps:style>
                          <a:lnRef idx="0">
                            <a:srgbClr val="000000">
                              <a:alpha val="0"/>
                            </a:srgbClr>
                          </a:lnRef>
                          <a:fillRef idx="1">
                            <a:srgbClr val="929497"/>
                          </a:fillRef>
                          <a:effectRef idx="0">
                            <a:scrgbClr r="0" g="0" b="0"/>
                          </a:effectRef>
                          <a:fontRef idx="none"/>
                        </wps:style>
                        <wps:bodyPr/>
                      </wps:wsp>
                      <pic:pic xmlns:pic="http://schemas.openxmlformats.org/drawingml/2006/picture">
                        <pic:nvPicPr>
                          <pic:cNvPr id="72874" name="Picture 72874"/>
                          <pic:cNvPicPr/>
                        </pic:nvPicPr>
                        <pic:blipFill>
                          <a:blip r:embed="rId96"/>
                          <a:stretch>
                            <a:fillRect/>
                          </a:stretch>
                        </pic:blipFill>
                        <pic:spPr>
                          <a:xfrm>
                            <a:off x="44196" y="316471"/>
                            <a:ext cx="3514344" cy="1109472"/>
                          </a:xfrm>
                          <a:prstGeom prst="rect">
                            <a:avLst/>
                          </a:prstGeom>
                        </pic:spPr>
                      </pic:pic>
                      <pic:pic xmlns:pic="http://schemas.openxmlformats.org/drawingml/2006/picture">
                        <pic:nvPicPr>
                          <pic:cNvPr id="32" name="Picture 32"/>
                          <pic:cNvPicPr/>
                        </pic:nvPicPr>
                        <pic:blipFill>
                          <a:blip r:embed="rId97"/>
                          <a:stretch>
                            <a:fillRect/>
                          </a:stretch>
                        </pic:blipFill>
                        <pic:spPr>
                          <a:xfrm>
                            <a:off x="45720" y="320039"/>
                            <a:ext cx="381" cy="1104900"/>
                          </a:xfrm>
                          <a:prstGeom prst="rect">
                            <a:avLst/>
                          </a:prstGeom>
                        </pic:spPr>
                      </pic:pic>
                      <wps:wsp>
                        <wps:cNvPr id="33" name="Rectangle 33"/>
                        <wps:cNvSpPr/>
                        <wps:spPr>
                          <a:xfrm>
                            <a:off x="320298" y="558163"/>
                            <a:ext cx="3626160" cy="184382"/>
                          </a:xfrm>
                          <a:prstGeom prst="rect">
                            <a:avLst/>
                          </a:prstGeom>
                          <a:ln>
                            <a:noFill/>
                          </a:ln>
                        </wps:spPr>
                        <wps:txbx>
                          <w:txbxContent>
                            <w:p w14:paraId="144DFC99" w14:textId="77777777" w:rsidR="00FF618D" w:rsidRDefault="00436B53">
                              <w:pPr>
                                <w:spacing w:after="160" w:line="259" w:lineRule="auto"/>
                                <w:ind w:left="0" w:firstLine="0"/>
                              </w:pPr>
                              <w:r>
                                <w:rPr>
                                  <w:rFonts w:ascii="Times New Roman" w:eastAsia="Times New Roman" w:hAnsi="Times New Roman" w:cs="Times New Roman"/>
                                  <w:color w:val="184074"/>
                                </w:rPr>
                                <w:t xml:space="preserve">A complete guide to the provision of CORE </w:t>
                              </w:r>
                            </w:p>
                          </w:txbxContent>
                        </wps:txbx>
                        <wps:bodyPr horzOverflow="overflow" vert="horz" lIns="0" tIns="0" rIns="0" bIns="0" rtlCol="0">
                          <a:noAutofit/>
                        </wps:bodyPr>
                      </wps:wsp>
                      <wps:wsp>
                        <wps:cNvPr id="34" name="Rectangle 34"/>
                        <wps:cNvSpPr/>
                        <wps:spPr>
                          <a:xfrm>
                            <a:off x="320298" y="733423"/>
                            <a:ext cx="3683238" cy="184382"/>
                          </a:xfrm>
                          <a:prstGeom prst="rect">
                            <a:avLst/>
                          </a:prstGeom>
                          <a:ln>
                            <a:noFill/>
                          </a:ln>
                        </wps:spPr>
                        <wps:txbx>
                          <w:txbxContent>
                            <w:p w14:paraId="4AB178A9" w14:textId="77777777" w:rsidR="00FF618D" w:rsidRDefault="00436B53">
                              <w:pPr>
                                <w:spacing w:after="160" w:line="259" w:lineRule="auto"/>
                                <w:ind w:left="0" w:firstLine="0"/>
                              </w:pPr>
                              <w:r>
                                <w:rPr>
                                  <w:rFonts w:ascii="Times New Roman" w:eastAsia="Times New Roman" w:hAnsi="Times New Roman" w:cs="Times New Roman"/>
                                  <w:color w:val="184074"/>
                                </w:rPr>
                                <w:t xml:space="preserve">CRP services </w:t>
                              </w:r>
                              <w:proofErr w:type="gramStart"/>
                              <w:r>
                                <w:rPr>
                                  <w:rFonts w:ascii="Times New Roman" w:eastAsia="Times New Roman" w:hAnsi="Times New Roman" w:cs="Times New Roman"/>
                                  <w:color w:val="184074"/>
                                </w:rPr>
                                <w:t>including;</w:t>
                              </w:r>
                              <w:proofErr w:type="gramEnd"/>
                              <w:r>
                                <w:rPr>
                                  <w:rFonts w:ascii="Times New Roman" w:eastAsia="Times New Roman" w:hAnsi="Times New Roman" w:cs="Times New Roman"/>
                                  <w:color w:val="184074"/>
                                </w:rPr>
                                <w:t xml:space="preserve"> Service Definitions, </w:t>
                              </w:r>
                            </w:p>
                          </w:txbxContent>
                        </wps:txbx>
                        <wps:bodyPr horzOverflow="overflow" vert="horz" lIns="0" tIns="0" rIns="0" bIns="0" rtlCol="0">
                          <a:noAutofit/>
                        </wps:bodyPr>
                      </wps:wsp>
                      <wps:wsp>
                        <wps:cNvPr id="35" name="Rectangle 35"/>
                        <wps:cNvSpPr/>
                        <wps:spPr>
                          <a:xfrm>
                            <a:off x="320298" y="908471"/>
                            <a:ext cx="3625552" cy="184752"/>
                          </a:xfrm>
                          <a:prstGeom prst="rect">
                            <a:avLst/>
                          </a:prstGeom>
                          <a:ln>
                            <a:noFill/>
                          </a:ln>
                        </wps:spPr>
                        <wps:txbx>
                          <w:txbxContent>
                            <w:p w14:paraId="585D2044" w14:textId="77777777" w:rsidR="00FF618D" w:rsidRDefault="00436B53">
                              <w:pPr>
                                <w:spacing w:after="160" w:line="259" w:lineRule="auto"/>
                                <w:ind w:left="0" w:firstLine="0"/>
                              </w:pPr>
                              <w:r>
                                <w:rPr>
                                  <w:rFonts w:ascii="Times New Roman" w:eastAsia="Times New Roman" w:hAnsi="Times New Roman" w:cs="Times New Roman"/>
                                  <w:color w:val="184074"/>
                                </w:rPr>
                                <w:t xml:space="preserve">Procedures, Documentation, and Frequently </w:t>
                              </w:r>
                            </w:p>
                          </w:txbxContent>
                        </wps:txbx>
                        <wps:bodyPr horzOverflow="overflow" vert="horz" lIns="0" tIns="0" rIns="0" bIns="0" rtlCol="0">
                          <a:noAutofit/>
                        </wps:bodyPr>
                      </wps:wsp>
                      <wps:wsp>
                        <wps:cNvPr id="36" name="Rectangle 36"/>
                        <wps:cNvSpPr/>
                        <wps:spPr>
                          <a:xfrm>
                            <a:off x="320298" y="1084323"/>
                            <a:ext cx="1532838" cy="184382"/>
                          </a:xfrm>
                          <a:prstGeom prst="rect">
                            <a:avLst/>
                          </a:prstGeom>
                          <a:ln>
                            <a:noFill/>
                          </a:ln>
                        </wps:spPr>
                        <wps:txbx>
                          <w:txbxContent>
                            <w:p w14:paraId="611BF842" w14:textId="77777777" w:rsidR="00FF618D" w:rsidRDefault="00436B53">
                              <w:pPr>
                                <w:spacing w:after="160" w:line="259" w:lineRule="auto"/>
                                <w:ind w:left="0" w:firstLine="0"/>
                              </w:pPr>
                              <w:r>
                                <w:rPr>
                                  <w:rFonts w:ascii="Times New Roman" w:eastAsia="Times New Roman" w:hAnsi="Times New Roman" w:cs="Times New Roman"/>
                                  <w:color w:val="184074"/>
                                </w:rPr>
                                <w:t xml:space="preserve">Asked Questions.  </w:t>
                              </w:r>
                            </w:p>
                          </w:txbxContent>
                        </wps:txbx>
                        <wps:bodyPr horzOverflow="overflow" vert="horz" lIns="0" tIns="0" rIns="0" bIns="0" rtlCol="0">
                          <a:noAutofit/>
                        </wps:bodyPr>
                      </wps:wsp>
                    </wpg:wgp>
                  </a:graphicData>
                </a:graphic>
              </wp:inline>
            </w:drawing>
          </mc:Choice>
          <mc:Fallback xmlns:a="http://schemas.openxmlformats.org/drawingml/2006/main">
            <w:pict>
              <v:group id="Group 56997" style="width:288.961pt;height:141.96pt;mso-position-horizontal-relative:char;mso-position-vertical-relative:line" coordsize="36698,18028">
                <v:shape id="Picture 72873" style="position:absolute;width:36728;height:18044;left:-35;top:-15;" filled="f">
                  <v:imagedata r:id="rId98"/>
                </v:shape>
                <v:shape id="Shape 76755" style="position:absolute;width:35299;height:16725;left:365;top:365;" coordsize="3529978,1672590" path="m0,0l3529978,0l3529978,1672590l0,1672590l0,0">
                  <v:stroke weight="0pt" endcap="flat" joinstyle="miter" miterlimit="10" on="false" color="#000000" opacity="0"/>
                  <v:fill on="true" color="#ebeadf"/>
                </v:shape>
                <v:shape id="Shape 27" style="position:absolute;width:17745;height:16916;left:270;top:270;" coordsize="1774514,1691640" path="m0,0l1774514,0l1774514,19050l19050,19050l19050,1672590l1774514,1672590l1774514,1691640l0,1691640l0,1682115l0,0x">
                  <v:stroke weight="0pt" endcap="flat" joinstyle="miter" miterlimit="10" on="false" color="#000000" opacity="0"/>
                  <v:fill on="true" color="#929497"/>
                </v:shape>
                <v:shape id="Shape 28" style="position:absolute;width:17745;height:16916;left:18015;top:270;" coordsize="1774514,1691640" path="m0,0l1774514,0l1774514,1691640l0,1691640l0,1672590l1755464,1672590l1755464,19050l0,19050l0,0x">
                  <v:stroke weight="0pt" endcap="flat" joinstyle="miter" miterlimit="10" on="false" color="#000000" opacity="0"/>
                  <v:fill on="true" color="#929497"/>
                </v:shape>
                <v:shape id="Picture 72874" style="position:absolute;width:35143;height:11094;left:441;top:3164;" filled="f">
                  <v:imagedata r:id="rId99"/>
                </v:shape>
                <v:shape id="Picture 32" style="position:absolute;width:3;height:11049;left:457;top:3200;" filled="f">
                  <v:imagedata r:id="rId100"/>
                </v:shape>
                <v:rect id="Rectangle 33" style="position:absolute;width:36261;height:1843;left:3202;top:5581;" filled="f" stroked="f">
                  <v:textbox inset="0,0,0,0">
                    <w:txbxContent>
                      <w:p>
                        <w:pPr>
                          <w:spacing w:before="0" w:after="160" w:line="259" w:lineRule="auto"/>
                          <w:ind w:left="0" w:firstLine="0"/>
                        </w:pPr>
                        <w:r>
                          <w:rPr>
                            <w:rFonts w:cs="Times New Roman" w:hAnsi="Times New Roman" w:eastAsia="Times New Roman" w:ascii="Times New Roman"/>
                            <w:color w:val="184074"/>
                          </w:rPr>
                          <w:t xml:space="preserve">A complete guide to the provision of CORE </w:t>
                        </w:r>
                      </w:p>
                    </w:txbxContent>
                  </v:textbox>
                </v:rect>
                <v:rect id="Rectangle 34" style="position:absolute;width:36832;height:1843;left:3202;top:7334;" filled="f" stroked="f">
                  <v:textbox inset="0,0,0,0">
                    <w:txbxContent>
                      <w:p>
                        <w:pPr>
                          <w:spacing w:before="0" w:after="160" w:line="259" w:lineRule="auto"/>
                          <w:ind w:left="0" w:firstLine="0"/>
                        </w:pPr>
                        <w:r>
                          <w:rPr>
                            <w:rFonts w:cs="Times New Roman" w:hAnsi="Times New Roman" w:eastAsia="Times New Roman" w:ascii="Times New Roman"/>
                            <w:color w:val="184074"/>
                          </w:rPr>
                          <w:t xml:space="preserve">CRP services including; Service Definitions, </w:t>
                        </w:r>
                      </w:p>
                    </w:txbxContent>
                  </v:textbox>
                </v:rect>
                <v:rect id="Rectangle 35" style="position:absolute;width:36255;height:1847;left:3202;top:9084;" filled="f" stroked="f">
                  <v:textbox inset="0,0,0,0">
                    <w:txbxContent>
                      <w:p>
                        <w:pPr>
                          <w:spacing w:before="0" w:after="160" w:line="259" w:lineRule="auto"/>
                          <w:ind w:left="0" w:firstLine="0"/>
                        </w:pPr>
                        <w:r>
                          <w:rPr>
                            <w:rFonts w:cs="Times New Roman" w:hAnsi="Times New Roman" w:eastAsia="Times New Roman" w:ascii="Times New Roman"/>
                            <w:color w:val="184074"/>
                            <w:sz w:val="24"/>
                          </w:rPr>
                          <w:t xml:space="preserve">Procedures, Documentation, and Frequently </w:t>
                        </w:r>
                      </w:p>
                    </w:txbxContent>
                  </v:textbox>
                </v:rect>
                <v:rect id="Rectangle 36" style="position:absolute;width:15328;height:1843;left:3202;top:10843;" filled="f" stroked="f">
                  <v:textbox inset="0,0,0,0">
                    <w:txbxContent>
                      <w:p>
                        <w:pPr>
                          <w:spacing w:before="0" w:after="160" w:line="259" w:lineRule="auto"/>
                          <w:ind w:left="0" w:firstLine="0"/>
                        </w:pPr>
                        <w:r>
                          <w:rPr>
                            <w:rFonts w:cs="Times New Roman" w:hAnsi="Times New Roman" w:eastAsia="Times New Roman" w:ascii="Times New Roman"/>
                            <w:color w:val="184074"/>
                          </w:rPr>
                          <w:t xml:space="preserve">Asked Questions.  </w:t>
                        </w:r>
                      </w:p>
                    </w:txbxContent>
                  </v:textbox>
                </v:rect>
              </v:group>
            </w:pict>
          </mc:Fallback>
        </mc:AlternateContent>
      </w:r>
    </w:p>
    <w:p w14:paraId="3B175D73" w14:textId="77777777" w:rsidR="00FF618D" w:rsidRDefault="00436B53">
      <w:pPr>
        <w:spacing w:after="0" w:line="259" w:lineRule="auto"/>
        <w:ind w:left="0" w:firstLine="0"/>
      </w:pPr>
      <w:r>
        <w:rPr>
          <w:sz w:val="28"/>
        </w:rPr>
        <w:t xml:space="preserve">Published January 2019 </w:t>
      </w:r>
    </w:p>
    <w:p w14:paraId="0A68C96A" w14:textId="77777777" w:rsidR="00FF618D" w:rsidRDefault="00436B53">
      <w:pPr>
        <w:spacing w:after="150" w:line="259" w:lineRule="auto"/>
        <w:ind w:left="0" w:firstLine="0"/>
        <w:jc w:val="right"/>
      </w:pPr>
      <w:r>
        <w:rPr>
          <w:rFonts w:ascii="Times New Roman" w:eastAsia="Times New Roman" w:hAnsi="Times New Roman" w:cs="Times New Roman"/>
        </w:rPr>
        <w:t xml:space="preserve"> </w:t>
      </w:r>
    </w:p>
    <w:p w14:paraId="7103A9AB" w14:textId="77777777" w:rsidR="00FF618D" w:rsidRDefault="00436B53">
      <w:pPr>
        <w:spacing w:after="13089" w:line="259" w:lineRule="auto"/>
        <w:ind w:left="0" w:firstLine="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14:paraId="3490EDDF" w14:textId="77777777" w:rsidR="00FF618D" w:rsidRDefault="00436B53">
      <w:pPr>
        <w:spacing w:after="108" w:line="259" w:lineRule="auto"/>
        <w:ind w:left="19" w:right="86"/>
        <w:jc w:val="center"/>
      </w:pPr>
      <w:r>
        <w:rPr>
          <w:rFonts w:ascii="Times New Roman" w:eastAsia="Times New Roman" w:hAnsi="Times New Roman" w:cs="Times New Roman"/>
        </w:rPr>
        <w:lastRenderedPageBreak/>
        <w:t xml:space="preserve">– CRP Handbook </w:t>
      </w:r>
    </w:p>
    <w:p w14:paraId="37025B74" w14:textId="77777777" w:rsidR="00FF618D" w:rsidRDefault="00436B53">
      <w:pPr>
        <w:tabs>
          <w:tab w:val="center" w:pos="9215"/>
        </w:tabs>
        <w:spacing w:after="0" w:line="259" w:lineRule="auto"/>
        <w:ind w:left="0" w:firstLine="0"/>
      </w:pPr>
      <w:r>
        <w:rPr>
          <w:b/>
          <w:sz w:val="56"/>
        </w:rPr>
        <w:t>Table of Contents</w:t>
      </w:r>
      <w:r>
        <w:rPr>
          <w:b/>
          <w:sz w:val="72"/>
        </w:rPr>
        <w:t xml:space="preserve">                        </w:t>
      </w:r>
      <w:r>
        <w:rPr>
          <w:b/>
          <w:sz w:val="72"/>
        </w:rPr>
        <w:tab/>
        <w:t xml:space="preserve">   </w:t>
      </w:r>
      <w:r>
        <w:rPr>
          <w:b/>
        </w:rPr>
        <w:t>PAGES</w:t>
      </w:r>
      <w:r>
        <w:rPr>
          <w:rFonts w:ascii="Times New Roman" w:eastAsia="Times New Roman" w:hAnsi="Times New Roman" w:cs="Times New Roman"/>
          <w:b/>
          <w:sz w:val="55"/>
          <w:vertAlign w:val="subscript"/>
        </w:rPr>
        <w:t xml:space="preserve"> </w:t>
      </w:r>
    </w:p>
    <w:p w14:paraId="707B4A01" w14:textId="77777777" w:rsidR="00FF618D" w:rsidRDefault="00436B53">
      <w:pPr>
        <w:spacing w:after="57" w:line="259" w:lineRule="auto"/>
        <w:ind w:left="721" w:firstLine="0"/>
      </w:pPr>
      <w:r>
        <w:t xml:space="preserve"> </w:t>
      </w:r>
    </w:p>
    <w:p w14:paraId="44D2F289" w14:textId="77777777" w:rsidR="00FF618D" w:rsidRDefault="00436B53">
      <w:pPr>
        <w:pStyle w:val="Heading3"/>
        <w:tabs>
          <w:tab w:val="center" w:pos="5041"/>
          <w:tab w:val="center" w:pos="5761"/>
          <w:tab w:val="center" w:pos="6481"/>
          <w:tab w:val="center" w:pos="7201"/>
        </w:tabs>
        <w:ind w:left="0" w:firstLine="0"/>
      </w:pPr>
      <w:r>
        <w:t>Section I.</w:t>
      </w:r>
      <w:r>
        <w:rPr>
          <w:b w:val="0"/>
        </w:rPr>
        <w:t xml:space="preserve"> </w:t>
      </w:r>
      <w:r>
        <w:t>About VR Rehabilitation</w:t>
      </w:r>
      <w:r>
        <w:rPr>
          <w:sz w:val="24"/>
        </w:rPr>
        <w:t xml:space="preserve"> </w:t>
      </w:r>
      <w:r>
        <w:rPr>
          <w:sz w:val="24"/>
        </w:rPr>
        <w:tab/>
        <w:t xml:space="preserve"> </w:t>
      </w:r>
      <w:r>
        <w:rPr>
          <w:sz w:val="24"/>
        </w:rPr>
        <w:tab/>
        <w:t xml:space="preserve"> </w:t>
      </w:r>
      <w:r>
        <w:rPr>
          <w:sz w:val="24"/>
        </w:rPr>
        <w:tab/>
        <w:t xml:space="preserve"> </w:t>
      </w:r>
      <w:r>
        <w:rPr>
          <w:sz w:val="24"/>
        </w:rPr>
        <w:tab/>
        <w:t xml:space="preserve"> </w:t>
      </w:r>
    </w:p>
    <w:p w14:paraId="6BAF5A71" w14:textId="77777777" w:rsidR="00FF618D" w:rsidRDefault="00436B53">
      <w:pPr>
        <w:spacing w:after="33" w:line="259" w:lineRule="auto"/>
        <w:ind w:left="0" w:firstLine="0"/>
      </w:pPr>
      <w:r>
        <w:t xml:space="preserve"> </w:t>
      </w:r>
    </w:p>
    <w:sdt>
      <w:sdtPr>
        <w:rPr>
          <w:b w:val="0"/>
          <w:sz w:val="24"/>
        </w:rPr>
        <w:id w:val="1773744815"/>
        <w:docPartObj>
          <w:docPartGallery w:val="Table of Contents"/>
        </w:docPartObj>
      </w:sdtPr>
      <w:sdtEndPr/>
      <w:sdtContent>
        <w:p w14:paraId="412D97BD" w14:textId="77777777" w:rsidR="00FF618D" w:rsidRDefault="00436B53">
          <w:pPr>
            <w:pStyle w:val="TOC2"/>
            <w:tabs>
              <w:tab w:val="right" w:pos="10574"/>
            </w:tabs>
          </w:pPr>
          <w:r>
            <w:fldChar w:fldCharType="begin"/>
          </w:r>
          <w:r>
            <w:instrText xml:space="preserve"> TOC \o "1-2" \h \z \u </w:instrText>
          </w:r>
          <w:r>
            <w:fldChar w:fldCharType="separate"/>
          </w:r>
          <w:hyperlink w:anchor="_Toc76187">
            <w:r>
              <w:t>A.</w:t>
            </w:r>
            <w:r>
              <w:rPr>
                <w:rFonts w:ascii="Arial" w:eastAsia="Arial" w:hAnsi="Arial" w:cs="Arial"/>
              </w:rPr>
              <w:t xml:space="preserve"> </w:t>
            </w:r>
            <w:r>
              <w:t>Mission Statement</w:t>
            </w:r>
            <w:r>
              <w:tab/>
            </w:r>
            <w:r>
              <w:fldChar w:fldCharType="begin"/>
            </w:r>
            <w:r>
              <w:instrText>PAGEREF _Toc76187 \h</w:instrText>
            </w:r>
            <w:r>
              <w:fldChar w:fldCharType="separate"/>
            </w:r>
            <w:r>
              <w:t xml:space="preserve">1 </w:t>
            </w:r>
            <w:r>
              <w:fldChar w:fldCharType="end"/>
            </w:r>
          </w:hyperlink>
        </w:p>
        <w:p w14:paraId="0D22FCB7" w14:textId="77777777" w:rsidR="00FF618D" w:rsidRDefault="00436B53">
          <w:pPr>
            <w:pStyle w:val="TOC2"/>
            <w:tabs>
              <w:tab w:val="right" w:pos="10574"/>
            </w:tabs>
          </w:pPr>
          <w:hyperlink w:anchor="_Toc76188">
            <w:r>
              <w:t>B.</w:t>
            </w:r>
            <w:r>
              <w:rPr>
                <w:rFonts w:ascii="Arial" w:eastAsia="Arial" w:hAnsi="Arial" w:cs="Arial"/>
              </w:rPr>
              <w:t xml:space="preserve"> </w:t>
            </w:r>
            <w:r>
              <w:t>Organizational Chart</w:t>
            </w:r>
            <w:r>
              <w:tab/>
            </w:r>
            <w:r>
              <w:fldChar w:fldCharType="begin"/>
            </w:r>
            <w:r>
              <w:instrText>PAG</w:instrText>
            </w:r>
            <w:r>
              <w:instrText>EREF _Toc76188 \h</w:instrText>
            </w:r>
            <w:r>
              <w:fldChar w:fldCharType="separate"/>
            </w:r>
            <w:r>
              <w:t xml:space="preserve">2 </w:t>
            </w:r>
            <w:r>
              <w:fldChar w:fldCharType="end"/>
            </w:r>
          </w:hyperlink>
        </w:p>
        <w:p w14:paraId="12459DCC" w14:textId="77777777" w:rsidR="00FF618D" w:rsidRDefault="00436B53">
          <w:pPr>
            <w:pStyle w:val="TOC2"/>
            <w:tabs>
              <w:tab w:val="right" w:pos="10574"/>
            </w:tabs>
          </w:pPr>
          <w:hyperlink w:anchor="_Toc76189">
            <w:r>
              <w:t>C.</w:t>
            </w:r>
            <w:r>
              <w:rPr>
                <w:rFonts w:ascii="Arial" w:eastAsia="Arial" w:hAnsi="Arial" w:cs="Arial"/>
              </w:rPr>
              <w:t xml:space="preserve"> </w:t>
            </w:r>
            <w:r>
              <w:t>Office Locations</w:t>
            </w:r>
            <w:r>
              <w:tab/>
            </w:r>
            <w:r>
              <w:fldChar w:fldCharType="begin"/>
            </w:r>
            <w:r>
              <w:instrText>PAGEREF _Toc76189 \h</w:instrText>
            </w:r>
            <w:r>
              <w:fldChar w:fldCharType="separate"/>
            </w:r>
            <w:r>
              <w:t xml:space="preserve">3 </w:t>
            </w:r>
            <w:r>
              <w:fldChar w:fldCharType="end"/>
            </w:r>
          </w:hyperlink>
        </w:p>
        <w:p w14:paraId="13C3601F" w14:textId="77777777" w:rsidR="00FF618D" w:rsidRDefault="00436B53">
          <w:pPr>
            <w:pStyle w:val="TOC1"/>
            <w:tabs>
              <w:tab w:val="right" w:pos="10574"/>
            </w:tabs>
          </w:pPr>
          <w:hyperlink w:anchor="_Toc76190">
            <w:r>
              <w:t>Section II.</w:t>
            </w:r>
            <w:r>
              <w:rPr>
                <w:b w:val="0"/>
              </w:rPr>
              <w:t xml:space="preserve"> </w:t>
            </w:r>
            <w:r>
              <w:t>Core Contracted CRP Services</w:t>
            </w:r>
            <w:r>
              <w:tab/>
            </w:r>
            <w:r>
              <w:fldChar w:fldCharType="begin"/>
            </w:r>
            <w:r>
              <w:instrText>PAGEREF _Toc76190 \h</w:instrText>
            </w:r>
            <w:r>
              <w:fldChar w:fldCharType="separate"/>
            </w:r>
            <w:r>
              <w:rPr>
                <w:sz w:val="28"/>
              </w:rPr>
              <w:t xml:space="preserve">4 </w:t>
            </w:r>
            <w:r>
              <w:fldChar w:fldCharType="end"/>
            </w:r>
          </w:hyperlink>
        </w:p>
        <w:p w14:paraId="494B43E7" w14:textId="77777777" w:rsidR="00FF618D" w:rsidRDefault="00436B53">
          <w:r>
            <w:fldChar w:fldCharType="end"/>
          </w:r>
        </w:p>
      </w:sdtContent>
    </w:sdt>
    <w:p w14:paraId="6778C90F" w14:textId="77777777" w:rsidR="00FF618D" w:rsidRDefault="00436B53">
      <w:pPr>
        <w:spacing w:after="0" w:line="259" w:lineRule="auto"/>
        <w:ind w:left="1081" w:firstLine="0"/>
      </w:pPr>
      <w:r>
        <w:rPr>
          <w:b/>
          <w:sz w:val="28"/>
        </w:rPr>
        <w:t xml:space="preserve"> </w:t>
      </w:r>
      <w:r>
        <w:rPr>
          <w:b/>
          <w:sz w:val="28"/>
        </w:rPr>
        <w:tab/>
        <w:t xml:space="preserve"> </w:t>
      </w:r>
      <w:r>
        <w:rPr>
          <w:b/>
          <w:sz w:val="28"/>
        </w:rPr>
        <w:tab/>
        <w:t xml:space="preserve"> </w:t>
      </w:r>
    </w:p>
    <w:p w14:paraId="1FC643FB" w14:textId="77777777" w:rsidR="00FF618D" w:rsidRDefault="00436B53">
      <w:pPr>
        <w:spacing w:after="0" w:line="259" w:lineRule="auto"/>
        <w:ind w:left="0" w:firstLine="0"/>
      </w:pPr>
      <w:r>
        <w:rPr>
          <w:b/>
          <w:sz w:val="28"/>
        </w:rPr>
        <w:t xml:space="preserve"> </w:t>
      </w:r>
    </w:p>
    <w:p w14:paraId="142AAD82" w14:textId="77777777" w:rsidR="00FF618D" w:rsidRDefault="00436B53">
      <w:pPr>
        <w:spacing w:after="75" w:line="259" w:lineRule="auto"/>
        <w:ind w:left="0" w:firstLine="0"/>
      </w:pPr>
      <w:r>
        <w:t xml:space="preserve"> </w:t>
      </w:r>
    </w:p>
    <w:p w14:paraId="444F05FB" w14:textId="77777777" w:rsidR="00FF618D" w:rsidRDefault="00436B53">
      <w:pPr>
        <w:spacing w:after="15" w:line="259" w:lineRule="auto"/>
        <w:ind w:left="0" w:firstLine="0"/>
      </w:pPr>
      <w:r>
        <w:t xml:space="preserve"> </w:t>
      </w:r>
    </w:p>
    <w:p w14:paraId="26A5390A" w14:textId="77777777" w:rsidR="00FF618D" w:rsidRDefault="00436B53">
      <w:pPr>
        <w:pStyle w:val="Heading4"/>
        <w:spacing w:after="12"/>
        <w:ind w:left="716"/>
      </w:pPr>
      <w:r>
        <w:rPr>
          <w:sz w:val="28"/>
        </w:rPr>
        <w:t>A.</w:t>
      </w:r>
      <w:r>
        <w:rPr>
          <w:rFonts w:ascii="Arial" w:eastAsia="Arial" w:hAnsi="Arial" w:cs="Arial"/>
          <w:sz w:val="28"/>
        </w:rPr>
        <w:t xml:space="preserve"> </w:t>
      </w:r>
      <w:r>
        <w:rPr>
          <w:sz w:val="28"/>
        </w:rPr>
        <w:t xml:space="preserve">What are Work Readiness Services </w:t>
      </w:r>
    </w:p>
    <w:p w14:paraId="2B89F9B8" w14:textId="77777777" w:rsidR="00FF618D" w:rsidRDefault="00436B53">
      <w:pPr>
        <w:numPr>
          <w:ilvl w:val="0"/>
          <w:numId w:val="1"/>
        </w:numPr>
        <w:ind w:right="11" w:hanging="360"/>
      </w:pPr>
      <w:r>
        <w:t xml:space="preserve">Module A – </w:t>
      </w:r>
      <w:proofErr w:type="gramStart"/>
      <w:r>
        <w:t>Pre Employment</w:t>
      </w:r>
      <w:proofErr w:type="gramEnd"/>
      <w:r>
        <w:t xml:space="preserve"> </w:t>
      </w:r>
    </w:p>
    <w:p w14:paraId="673DCD73" w14:textId="77777777" w:rsidR="00FF618D" w:rsidRDefault="00436B53">
      <w:pPr>
        <w:numPr>
          <w:ilvl w:val="0"/>
          <w:numId w:val="1"/>
        </w:numPr>
        <w:ind w:right="11" w:hanging="360"/>
      </w:pPr>
      <w:r>
        <w:t xml:space="preserve">Module B – Job Seeking Skills </w:t>
      </w:r>
    </w:p>
    <w:p w14:paraId="48FFAB2A" w14:textId="77777777" w:rsidR="00FF618D" w:rsidRDefault="00436B53">
      <w:pPr>
        <w:numPr>
          <w:ilvl w:val="0"/>
          <w:numId w:val="1"/>
        </w:numPr>
        <w:ind w:right="11" w:hanging="360"/>
      </w:pPr>
      <w:r>
        <w:t xml:space="preserve">Module C – Informational Interview </w:t>
      </w:r>
    </w:p>
    <w:p w14:paraId="135643CD" w14:textId="77777777" w:rsidR="00FF618D" w:rsidRDefault="00436B53">
      <w:pPr>
        <w:numPr>
          <w:ilvl w:val="0"/>
          <w:numId w:val="1"/>
        </w:numPr>
        <w:ind w:right="11" w:hanging="360"/>
      </w:pPr>
      <w:r>
        <w:t xml:space="preserve">Module D – Job Shadowing </w:t>
      </w:r>
    </w:p>
    <w:p w14:paraId="6F73C545" w14:textId="77777777" w:rsidR="00FF618D" w:rsidRDefault="00436B53">
      <w:pPr>
        <w:spacing w:after="15" w:line="259" w:lineRule="auto"/>
        <w:ind w:left="1801" w:firstLine="0"/>
      </w:pPr>
      <w:r>
        <w:rPr>
          <w:b/>
        </w:rPr>
        <w:t xml:space="preserve"> </w:t>
      </w:r>
    </w:p>
    <w:p w14:paraId="4763D1F1" w14:textId="77777777" w:rsidR="00FF618D" w:rsidRDefault="00436B53">
      <w:pPr>
        <w:pStyle w:val="Heading4"/>
        <w:spacing w:after="12"/>
        <w:ind w:left="716"/>
      </w:pPr>
      <w:r>
        <w:rPr>
          <w:sz w:val="28"/>
        </w:rPr>
        <w:t>B.</w:t>
      </w:r>
      <w:r>
        <w:rPr>
          <w:rFonts w:ascii="Arial" w:eastAsia="Arial" w:hAnsi="Arial" w:cs="Arial"/>
          <w:sz w:val="28"/>
        </w:rPr>
        <w:t xml:space="preserve"> </w:t>
      </w:r>
      <w:r>
        <w:rPr>
          <w:sz w:val="28"/>
        </w:rPr>
        <w:t xml:space="preserve">What are Assessment Services </w:t>
      </w:r>
    </w:p>
    <w:p w14:paraId="5B79D75A" w14:textId="77777777" w:rsidR="00FF618D" w:rsidRDefault="00436B53">
      <w:pPr>
        <w:numPr>
          <w:ilvl w:val="0"/>
          <w:numId w:val="2"/>
        </w:numPr>
        <w:ind w:right="11" w:hanging="360"/>
      </w:pPr>
      <w:r>
        <w:t xml:space="preserve">Trial Work Experiences (TWE) </w:t>
      </w:r>
    </w:p>
    <w:p w14:paraId="6C477880" w14:textId="77777777" w:rsidR="00FF618D" w:rsidRDefault="00436B53">
      <w:pPr>
        <w:numPr>
          <w:ilvl w:val="0"/>
          <w:numId w:val="2"/>
        </w:numPr>
        <w:ind w:right="11" w:hanging="360"/>
      </w:pPr>
      <w:r>
        <w:t xml:space="preserve">Trial Work Experience Components </w:t>
      </w:r>
    </w:p>
    <w:p w14:paraId="0CE6BA6B" w14:textId="77777777" w:rsidR="00FF618D" w:rsidRDefault="00436B53">
      <w:pPr>
        <w:spacing w:after="15" w:line="259" w:lineRule="auto"/>
        <w:ind w:left="1801" w:firstLine="0"/>
      </w:pPr>
      <w:r>
        <w:t xml:space="preserve"> </w:t>
      </w:r>
    </w:p>
    <w:p w14:paraId="0A8A4E5A" w14:textId="77777777" w:rsidR="00FF618D" w:rsidRDefault="00436B53">
      <w:pPr>
        <w:pStyle w:val="Heading4"/>
        <w:spacing w:after="12"/>
        <w:ind w:left="716"/>
      </w:pPr>
      <w:r>
        <w:rPr>
          <w:sz w:val="28"/>
        </w:rPr>
        <w:t>C.</w:t>
      </w:r>
      <w:r>
        <w:rPr>
          <w:rFonts w:ascii="Arial" w:eastAsia="Arial" w:hAnsi="Arial" w:cs="Arial"/>
          <w:sz w:val="28"/>
        </w:rPr>
        <w:t xml:space="preserve"> </w:t>
      </w:r>
      <w:r>
        <w:rPr>
          <w:sz w:val="28"/>
        </w:rPr>
        <w:t>What are Work Attachment Service</w:t>
      </w:r>
      <w:r>
        <w:rPr>
          <w:sz w:val="28"/>
        </w:rPr>
        <w:t xml:space="preserve">s </w:t>
      </w:r>
    </w:p>
    <w:p w14:paraId="76EC7E00" w14:textId="77777777" w:rsidR="00FF618D" w:rsidRDefault="00436B53">
      <w:pPr>
        <w:numPr>
          <w:ilvl w:val="0"/>
          <w:numId w:val="3"/>
        </w:numPr>
        <w:ind w:right="11" w:hanging="360"/>
      </w:pPr>
      <w:r>
        <w:t xml:space="preserve">Competitive Placement Opportunity (CPO) </w:t>
      </w:r>
    </w:p>
    <w:p w14:paraId="69AAC5C0" w14:textId="77777777" w:rsidR="00FF618D" w:rsidRDefault="00436B53">
      <w:pPr>
        <w:numPr>
          <w:ilvl w:val="0"/>
          <w:numId w:val="3"/>
        </w:numPr>
        <w:ind w:right="11" w:hanging="360"/>
      </w:pPr>
      <w:r>
        <w:t xml:space="preserve">Competitive Placement Opportunity Supports </w:t>
      </w:r>
    </w:p>
    <w:p w14:paraId="57714B6A" w14:textId="77777777" w:rsidR="00FF618D" w:rsidRDefault="00436B53">
      <w:pPr>
        <w:numPr>
          <w:ilvl w:val="0"/>
          <w:numId w:val="3"/>
        </w:numPr>
        <w:ind w:right="11" w:hanging="360"/>
      </w:pPr>
      <w:r>
        <w:t xml:space="preserve">Job Placement (JP) </w:t>
      </w:r>
    </w:p>
    <w:p w14:paraId="3066F43B" w14:textId="77777777" w:rsidR="00FF618D" w:rsidRDefault="00436B53">
      <w:pPr>
        <w:numPr>
          <w:ilvl w:val="0"/>
          <w:numId w:val="3"/>
        </w:numPr>
        <w:ind w:right="11" w:hanging="360"/>
      </w:pPr>
      <w:r>
        <w:t xml:space="preserve">Job Placement Components </w:t>
      </w:r>
    </w:p>
    <w:p w14:paraId="78B44349" w14:textId="77777777" w:rsidR="00FF618D" w:rsidRDefault="00436B53">
      <w:pPr>
        <w:numPr>
          <w:ilvl w:val="0"/>
          <w:numId w:val="3"/>
        </w:numPr>
        <w:ind w:right="11" w:hanging="360"/>
      </w:pPr>
      <w:r>
        <w:t xml:space="preserve">On the Job Training (OJT) Opportunity Development  </w:t>
      </w:r>
    </w:p>
    <w:p w14:paraId="36864F24" w14:textId="77777777" w:rsidR="00FF618D" w:rsidRDefault="00436B53">
      <w:pPr>
        <w:numPr>
          <w:ilvl w:val="0"/>
          <w:numId w:val="3"/>
        </w:numPr>
        <w:ind w:right="11" w:hanging="360"/>
      </w:pPr>
      <w:r>
        <w:t xml:space="preserve">On the Job Training (OJT) Opportunity Development Components </w:t>
      </w:r>
    </w:p>
    <w:p w14:paraId="5996E939" w14:textId="77777777" w:rsidR="00FF618D" w:rsidRDefault="00436B53">
      <w:pPr>
        <w:spacing w:after="15" w:line="259" w:lineRule="auto"/>
        <w:ind w:left="1801" w:firstLine="0"/>
      </w:pPr>
      <w:r>
        <w:t xml:space="preserve"> </w:t>
      </w:r>
    </w:p>
    <w:p w14:paraId="0D7E250C" w14:textId="77777777" w:rsidR="00FF618D" w:rsidRDefault="00436B53">
      <w:pPr>
        <w:pStyle w:val="Heading4"/>
        <w:spacing w:after="12"/>
        <w:ind w:left="716"/>
      </w:pPr>
      <w:r>
        <w:rPr>
          <w:sz w:val="28"/>
        </w:rPr>
        <w:t>D.</w:t>
      </w:r>
      <w:r>
        <w:rPr>
          <w:rFonts w:ascii="Arial" w:eastAsia="Arial" w:hAnsi="Arial" w:cs="Arial"/>
          <w:sz w:val="28"/>
        </w:rPr>
        <w:t xml:space="preserve"> </w:t>
      </w:r>
      <w:r>
        <w:rPr>
          <w:sz w:val="28"/>
        </w:rPr>
        <w:t xml:space="preserve">What are On the Job Support Services </w:t>
      </w:r>
    </w:p>
    <w:p w14:paraId="3B600212" w14:textId="77777777" w:rsidR="00FF618D" w:rsidRDefault="00436B53">
      <w:pPr>
        <w:numPr>
          <w:ilvl w:val="0"/>
          <w:numId w:val="4"/>
        </w:numPr>
        <w:ind w:right="11" w:hanging="360"/>
      </w:pPr>
      <w:r>
        <w:t xml:space="preserve">Job Coaching </w:t>
      </w:r>
    </w:p>
    <w:p w14:paraId="6D3C35AB" w14:textId="77777777" w:rsidR="00FF618D" w:rsidRDefault="00436B53">
      <w:pPr>
        <w:numPr>
          <w:ilvl w:val="0"/>
          <w:numId w:val="4"/>
        </w:numPr>
        <w:ind w:right="11" w:hanging="360"/>
      </w:pPr>
      <w:r>
        <w:t xml:space="preserve">Job Coaching – Communication Barriers </w:t>
      </w:r>
    </w:p>
    <w:p w14:paraId="39E3C5C0" w14:textId="77777777" w:rsidR="00FF618D" w:rsidRDefault="00436B53">
      <w:pPr>
        <w:numPr>
          <w:ilvl w:val="0"/>
          <w:numId w:val="4"/>
        </w:numPr>
        <w:ind w:right="11" w:hanging="360"/>
      </w:pPr>
      <w:r>
        <w:t xml:space="preserve">Long Term Employment Supports (EOP) </w:t>
      </w:r>
    </w:p>
    <w:p w14:paraId="72262E7D" w14:textId="77777777" w:rsidR="00FF618D" w:rsidRDefault="00436B53">
      <w:pPr>
        <w:spacing w:after="15" w:line="259" w:lineRule="auto"/>
        <w:ind w:left="1801" w:firstLine="0"/>
      </w:pPr>
      <w:r>
        <w:t xml:space="preserve"> </w:t>
      </w:r>
    </w:p>
    <w:p w14:paraId="3DD26626" w14:textId="77777777" w:rsidR="00FF618D" w:rsidRDefault="00436B53">
      <w:pPr>
        <w:pStyle w:val="Heading4"/>
        <w:spacing w:after="12"/>
        <w:ind w:left="716"/>
      </w:pPr>
      <w:r>
        <w:rPr>
          <w:sz w:val="28"/>
        </w:rPr>
        <w:t>E.</w:t>
      </w:r>
      <w:r>
        <w:rPr>
          <w:rFonts w:ascii="Arial" w:eastAsia="Arial" w:hAnsi="Arial" w:cs="Arial"/>
          <w:sz w:val="28"/>
        </w:rPr>
        <w:t xml:space="preserve"> </w:t>
      </w:r>
      <w:r>
        <w:rPr>
          <w:sz w:val="28"/>
        </w:rPr>
        <w:t xml:space="preserve">What are Communication Barrier Mitigation Services </w:t>
      </w:r>
    </w:p>
    <w:p w14:paraId="4BA599A5" w14:textId="77777777" w:rsidR="00FF618D" w:rsidRDefault="00436B53">
      <w:pPr>
        <w:numPr>
          <w:ilvl w:val="0"/>
          <w:numId w:val="5"/>
        </w:numPr>
        <w:ind w:right="11" w:hanging="360"/>
      </w:pPr>
      <w:r>
        <w:t>Comm</w:t>
      </w:r>
      <w:r>
        <w:t xml:space="preserve">unication Assessment Service   </w:t>
      </w:r>
    </w:p>
    <w:p w14:paraId="2B04209D" w14:textId="77777777" w:rsidR="00FF618D" w:rsidRDefault="00436B53">
      <w:pPr>
        <w:numPr>
          <w:ilvl w:val="0"/>
          <w:numId w:val="5"/>
        </w:numPr>
        <w:ind w:right="11" w:hanging="360"/>
      </w:pPr>
      <w:r>
        <w:lastRenderedPageBreak/>
        <w:t xml:space="preserve">Communication Support </w:t>
      </w:r>
    </w:p>
    <w:p w14:paraId="5864006C" w14:textId="77777777" w:rsidR="00FF618D" w:rsidRDefault="00436B53">
      <w:pPr>
        <w:numPr>
          <w:ilvl w:val="0"/>
          <w:numId w:val="5"/>
        </w:numPr>
        <w:ind w:right="11" w:hanging="360"/>
      </w:pPr>
      <w:r>
        <w:t xml:space="preserve">CRP Staff Interpreter </w:t>
      </w:r>
    </w:p>
    <w:p w14:paraId="0F7123D3" w14:textId="77777777" w:rsidR="00FF618D" w:rsidRDefault="00436B53">
      <w:pPr>
        <w:numPr>
          <w:ilvl w:val="0"/>
          <w:numId w:val="5"/>
        </w:numPr>
        <w:ind w:right="11" w:hanging="360"/>
      </w:pPr>
      <w:r>
        <w:t xml:space="preserve">Third Party Interpreter Reimbursement  </w:t>
      </w:r>
    </w:p>
    <w:p w14:paraId="02782169" w14:textId="77777777" w:rsidR="00FF618D" w:rsidRDefault="00436B53">
      <w:pPr>
        <w:spacing w:after="447" w:line="259" w:lineRule="auto"/>
        <w:ind w:left="0" w:firstLine="0"/>
      </w:pPr>
      <w:r>
        <w:rPr>
          <w:rFonts w:ascii="Times New Roman" w:eastAsia="Times New Roman" w:hAnsi="Times New Roman" w:cs="Times New Roman"/>
        </w:rPr>
        <w:t xml:space="preserve"> </w:t>
      </w:r>
    </w:p>
    <w:p w14:paraId="55A65EC2" w14:textId="77777777" w:rsidR="00FF618D" w:rsidRDefault="00436B53">
      <w:pPr>
        <w:spacing w:after="108" w:line="259" w:lineRule="auto"/>
        <w:ind w:left="19" w:right="126"/>
        <w:jc w:val="center"/>
      </w:pPr>
      <w:r>
        <w:rPr>
          <w:rFonts w:ascii="Times New Roman" w:eastAsia="Times New Roman" w:hAnsi="Times New Roman" w:cs="Times New Roman"/>
        </w:rPr>
        <w:t xml:space="preserve">– CRP Handbook </w:t>
      </w:r>
    </w:p>
    <w:p w14:paraId="6A8E195C" w14:textId="77777777" w:rsidR="00FF618D" w:rsidRDefault="00FF618D">
      <w:pPr>
        <w:sectPr w:rsidR="00FF618D">
          <w:headerReference w:type="even" r:id="rId101"/>
          <w:headerReference w:type="default" r:id="rId102"/>
          <w:footerReference w:type="even" r:id="rId103"/>
          <w:footerReference w:type="default" r:id="rId104"/>
          <w:headerReference w:type="first" r:id="rId105"/>
          <w:footerReference w:type="first" r:id="rId106"/>
          <w:pgSz w:w="12240" w:h="15840"/>
          <w:pgMar w:top="777" w:right="802" w:bottom="994" w:left="864" w:header="720" w:footer="720" w:gutter="0"/>
          <w:cols w:space="720"/>
          <w:titlePg/>
        </w:sectPr>
      </w:pPr>
    </w:p>
    <w:p w14:paraId="686FC9F1" w14:textId="77777777" w:rsidR="00FF618D" w:rsidRDefault="00436B53">
      <w:pPr>
        <w:pStyle w:val="Heading3"/>
        <w:tabs>
          <w:tab w:val="center" w:pos="8643"/>
          <w:tab w:val="right" w:pos="9646"/>
        </w:tabs>
        <w:ind w:left="0" w:firstLine="0"/>
      </w:pPr>
      <w:r>
        <w:lastRenderedPageBreak/>
        <w:t xml:space="preserve">Section III. Responsibilities of the VR Counselor, </w:t>
      </w:r>
      <w:proofErr w:type="gramStart"/>
      <w:r>
        <w:t>CRP</w:t>
      </w:r>
      <w:proofErr w:type="gramEnd"/>
      <w:r>
        <w:t xml:space="preserve"> and Client </w:t>
      </w:r>
      <w:r>
        <w:tab/>
        <w:t xml:space="preserve"> </w:t>
      </w:r>
      <w:r>
        <w:tab/>
      </w:r>
      <w:r>
        <w:rPr>
          <w:b w:val="0"/>
          <w:sz w:val="28"/>
        </w:rPr>
        <w:t>15</w:t>
      </w:r>
      <w:r>
        <w:t xml:space="preserve"> </w:t>
      </w:r>
    </w:p>
    <w:p w14:paraId="23A3157E" w14:textId="77777777" w:rsidR="00FF618D" w:rsidRDefault="00436B53">
      <w:pPr>
        <w:spacing w:after="0" w:line="259" w:lineRule="auto"/>
        <w:ind w:left="0" w:firstLine="0"/>
      </w:pPr>
      <w:r>
        <w:rPr>
          <w:b/>
          <w:sz w:val="28"/>
        </w:rPr>
        <w:t xml:space="preserve"> </w:t>
      </w:r>
    </w:p>
    <w:p w14:paraId="427C4EAD" w14:textId="77777777" w:rsidR="00FF618D" w:rsidRDefault="00436B53">
      <w:pPr>
        <w:numPr>
          <w:ilvl w:val="0"/>
          <w:numId w:val="6"/>
        </w:numPr>
        <w:ind w:right="11" w:hanging="360"/>
      </w:pPr>
      <w:r>
        <w:t xml:space="preserve">Work Readiness Training Services </w:t>
      </w:r>
    </w:p>
    <w:p w14:paraId="35E31CC3" w14:textId="77777777" w:rsidR="00FF618D" w:rsidRDefault="00436B53">
      <w:pPr>
        <w:numPr>
          <w:ilvl w:val="0"/>
          <w:numId w:val="6"/>
        </w:numPr>
        <w:ind w:right="11" w:hanging="360"/>
      </w:pPr>
      <w:r>
        <w:t xml:space="preserve">Trial Work Experience (TWE) </w:t>
      </w:r>
    </w:p>
    <w:p w14:paraId="64D33D7A" w14:textId="77777777" w:rsidR="00FF618D" w:rsidRDefault="00436B53">
      <w:pPr>
        <w:numPr>
          <w:ilvl w:val="0"/>
          <w:numId w:val="6"/>
        </w:numPr>
        <w:ind w:right="11" w:hanging="360"/>
      </w:pPr>
      <w:r>
        <w:t xml:space="preserve">Work Attachment Services  </w:t>
      </w:r>
    </w:p>
    <w:p w14:paraId="16EA6CF4" w14:textId="77777777" w:rsidR="00FF618D" w:rsidRDefault="00436B53">
      <w:pPr>
        <w:numPr>
          <w:ilvl w:val="0"/>
          <w:numId w:val="6"/>
        </w:numPr>
        <w:ind w:right="11" w:hanging="360"/>
      </w:pPr>
      <w:r>
        <w:t xml:space="preserve">Job Coaching  </w:t>
      </w:r>
    </w:p>
    <w:p w14:paraId="3A629B3E" w14:textId="77777777" w:rsidR="00FF618D" w:rsidRDefault="00436B53">
      <w:pPr>
        <w:numPr>
          <w:ilvl w:val="0"/>
          <w:numId w:val="6"/>
        </w:numPr>
        <w:ind w:right="11" w:hanging="360"/>
      </w:pPr>
      <w:r>
        <w:t xml:space="preserve">Communication Barrier Mitigation Services </w:t>
      </w:r>
    </w:p>
    <w:p w14:paraId="73EA61C0" w14:textId="77777777" w:rsidR="00FF618D" w:rsidRDefault="00436B53">
      <w:pPr>
        <w:spacing w:after="73" w:line="259" w:lineRule="auto"/>
        <w:ind w:left="0" w:firstLine="0"/>
      </w:pPr>
      <w:r>
        <w:t xml:space="preserve"> </w:t>
      </w:r>
    </w:p>
    <w:p w14:paraId="01B506DA" w14:textId="77777777" w:rsidR="00FF618D" w:rsidRDefault="00436B53">
      <w:pPr>
        <w:pStyle w:val="Heading3"/>
        <w:tabs>
          <w:tab w:val="center" w:pos="5762"/>
          <w:tab w:val="center" w:pos="6482"/>
          <w:tab w:val="center" w:pos="7202"/>
          <w:tab w:val="center" w:pos="7922"/>
          <w:tab w:val="center" w:pos="8643"/>
          <w:tab w:val="right" w:pos="9646"/>
        </w:tabs>
        <w:ind w:left="0" w:firstLine="0"/>
      </w:pPr>
      <w:r>
        <w:t xml:space="preserve">Section VI. Fiscal- Billing </w:t>
      </w:r>
      <w:proofErr w:type="gramStart"/>
      <w:r>
        <w:t xml:space="preserve">Procedures  </w:t>
      </w:r>
      <w:r>
        <w:tab/>
      </w:r>
      <w:proofErr w:type="gramEnd"/>
      <w:r>
        <w:t xml:space="preserve"> </w:t>
      </w:r>
      <w:r>
        <w:tab/>
        <w:t xml:space="preserve"> </w:t>
      </w:r>
      <w:r>
        <w:tab/>
        <w:t xml:space="preserve"> </w:t>
      </w:r>
      <w:r>
        <w:tab/>
        <w:t xml:space="preserve"> </w:t>
      </w:r>
      <w:r>
        <w:tab/>
        <w:t xml:space="preserve"> </w:t>
      </w:r>
      <w:r>
        <w:tab/>
      </w:r>
      <w:r>
        <w:rPr>
          <w:b w:val="0"/>
          <w:sz w:val="28"/>
        </w:rPr>
        <w:t>31</w:t>
      </w:r>
      <w:r>
        <w:t xml:space="preserve"> </w:t>
      </w:r>
    </w:p>
    <w:p w14:paraId="18D495AA" w14:textId="77777777" w:rsidR="00FF618D" w:rsidRDefault="00436B53">
      <w:pPr>
        <w:spacing w:after="0" w:line="259" w:lineRule="auto"/>
        <w:ind w:left="0" w:firstLine="0"/>
      </w:pPr>
      <w:r>
        <w:t xml:space="preserve"> </w:t>
      </w:r>
    </w:p>
    <w:p w14:paraId="2E7E64A4" w14:textId="77777777" w:rsidR="00FF618D" w:rsidRDefault="00436B53">
      <w:pPr>
        <w:numPr>
          <w:ilvl w:val="0"/>
          <w:numId w:val="7"/>
        </w:numPr>
        <w:ind w:right="11" w:hanging="360"/>
      </w:pPr>
      <w:r>
        <w:t xml:space="preserve">CRP Fiscal Responsibilities </w:t>
      </w:r>
    </w:p>
    <w:p w14:paraId="41E7B5CE" w14:textId="77777777" w:rsidR="00FF618D" w:rsidRDefault="00436B53">
      <w:pPr>
        <w:numPr>
          <w:ilvl w:val="0"/>
          <w:numId w:val="7"/>
        </w:numPr>
        <w:ind w:right="11" w:hanging="360"/>
      </w:pPr>
      <w:r>
        <w:t xml:space="preserve">Required Information for Billing </w:t>
      </w:r>
    </w:p>
    <w:p w14:paraId="71366B96" w14:textId="77777777" w:rsidR="00FF618D" w:rsidRDefault="00436B53">
      <w:pPr>
        <w:numPr>
          <w:ilvl w:val="0"/>
          <w:numId w:val="7"/>
        </w:numPr>
        <w:ind w:right="11" w:hanging="360"/>
      </w:pPr>
      <w:r>
        <w:t xml:space="preserve">Methods of Payment  </w:t>
      </w:r>
    </w:p>
    <w:p w14:paraId="4FCA4BD5" w14:textId="77777777" w:rsidR="00FF618D" w:rsidRDefault="00436B53">
      <w:pPr>
        <w:numPr>
          <w:ilvl w:val="0"/>
          <w:numId w:val="7"/>
        </w:numPr>
        <w:ind w:right="11" w:hanging="360"/>
      </w:pPr>
      <w:r>
        <w:t xml:space="preserve">CRP Work Readiness Training Reference Guide </w:t>
      </w:r>
    </w:p>
    <w:p w14:paraId="1ECC0B6A" w14:textId="77777777" w:rsidR="00FF618D" w:rsidRDefault="00436B53">
      <w:pPr>
        <w:numPr>
          <w:ilvl w:val="0"/>
          <w:numId w:val="7"/>
        </w:numPr>
        <w:ind w:right="11" w:hanging="360"/>
      </w:pPr>
      <w:r>
        <w:t xml:space="preserve">CRP Site Development/Placement Guide </w:t>
      </w:r>
    </w:p>
    <w:p w14:paraId="14DE9D9A" w14:textId="77777777" w:rsidR="00FF618D" w:rsidRDefault="00436B53">
      <w:pPr>
        <w:numPr>
          <w:ilvl w:val="0"/>
          <w:numId w:val="7"/>
        </w:numPr>
        <w:ind w:right="11" w:hanging="360"/>
      </w:pPr>
      <w:r>
        <w:t xml:space="preserve">Hourly Core CRP Service Desktop Reference </w:t>
      </w:r>
    </w:p>
    <w:p w14:paraId="3B50EA59" w14:textId="77777777" w:rsidR="00FF618D" w:rsidRDefault="00436B53">
      <w:pPr>
        <w:numPr>
          <w:ilvl w:val="0"/>
          <w:numId w:val="7"/>
        </w:numPr>
        <w:ind w:right="11" w:hanging="360"/>
      </w:pPr>
      <w:r>
        <w:t xml:space="preserve">CRP Reports Reference Guide </w:t>
      </w:r>
    </w:p>
    <w:p w14:paraId="2A3B2429" w14:textId="77777777" w:rsidR="00FF618D" w:rsidRDefault="00436B53">
      <w:pPr>
        <w:spacing w:after="33" w:line="259" w:lineRule="auto"/>
        <w:ind w:left="1801" w:firstLine="0"/>
      </w:pPr>
      <w:r>
        <w:t xml:space="preserve"> </w:t>
      </w:r>
    </w:p>
    <w:p w14:paraId="39E70BD7" w14:textId="77777777" w:rsidR="00FF618D" w:rsidRDefault="00436B53">
      <w:pPr>
        <w:tabs>
          <w:tab w:val="center" w:pos="5041"/>
          <w:tab w:val="center" w:pos="5762"/>
          <w:tab w:val="center" w:pos="6482"/>
          <w:tab w:val="center" w:pos="7202"/>
          <w:tab w:val="center" w:pos="7922"/>
          <w:tab w:val="center" w:pos="8642"/>
          <w:tab w:val="right" w:pos="9646"/>
        </w:tabs>
        <w:spacing w:after="12" w:line="249" w:lineRule="auto"/>
        <w:ind w:left="0" w:firstLine="0"/>
      </w:pPr>
      <w:r>
        <w:rPr>
          <w:b/>
          <w:sz w:val="28"/>
        </w:rPr>
        <w:t xml:space="preserve">Section V. Frequently Asked Questions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sz w:val="28"/>
        </w:rPr>
        <w:t>40</w:t>
      </w:r>
      <w:r>
        <w:rPr>
          <w:b/>
          <w:sz w:val="28"/>
        </w:rPr>
        <w:t xml:space="preserve"> </w:t>
      </w:r>
    </w:p>
    <w:p w14:paraId="6FBE13DD" w14:textId="77777777" w:rsidR="00FF618D" w:rsidRDefault="00436B53">
      <w:pPr>
        <w:spacing w:after="134" w:line="259" w:lineRule="auto"/>
        <w:ind w:left="0" w:firstLine="0"/>
      </w:pPr>
      <w:r>
        <w:rPr>
          <w:b/>
        </w:rPr>
        <w:t xml:space="preserve"> </w:t>
      </w:r>
    </w:p>
    <w:p w14:paraId="6A0D008A" w14:textId="77777777" w:rsidR="00FF618D" w:rsidRDefault="00436B53">
      <w:pPr>
        <w:tabs>
          <w:tab w:val="center" w:pos="4322"/>
          <w:tab w:val="center" w:pos="5042"/>
          <w:tab w:val="center" w:pos="5762"/>
          <w:tab w:val="center" w:pos="6482"/>
          <w:tab w:val="center" w:pos="7202"/>
          <w:tab w:val="center" w:pos="7922"/>
          <w:tab w:val="center" w:pos="8642"/>
          <w:tab w:val="right" w:pos="9646"/>
        </w:tabs>
        <w:spacing w:after="45" w:line="249" w:lineRule="auto"/>
        <w:ind w:left="0" w:firstLine="0"/>
      </w:pPr>
      <w:r>
        <w:rPr>
          <w:b/>
          <w:sz w:val="28"/>
        </w:rPr>
        <w:t xml:space="preserve">Appendix A. Marketing an </w:t>
      </w:r>
      <w:proofErr w:type="gramStart"/>
      <w:r>
        <w:rPr>
          <w:b/>
          <w:sz w:val="28"/>
        </w:rPr>
        <w:t xml:space="preserve">OJT  </w:t>
      </w:r>
      <w:r>
        <w:rPr>
          <w:b/>
          <w:sz w:val="28"/>
        </w:rPr>
        <w:tab/>
      </w:r>
      <w:proofErr w:type="gramEnd"/>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sz w:val="28"/>
        </w:rPr>
        <w:t>44</w:t>
      </w:r>
      <w:r>
        <w:rPr>
          <w:b/>
          <w:sz w:val="28"/>
        </w:rPr>
        <w:t xml:space="preserve"> </w:t>
      </w:r>
    </w:p>
    <w:p w14:paraId="0FDAA6B2" w14:textId="77777777" w:rsidR="00FF618D" w:rsidRDefault="00436B53">
      <w:pPr>
        <w:spacing w:after="134" w:line="259" w:lineRule="auto"/>
        <w:ind w:left="721" w:firstLine="0"/>
      </w:pPr>
      <w:r>
        <w:rPr>
          <w:b/>
        </w:rPr>
        <w:t xml:space="preserve"> </w:t>
      </w:r>
    </w:p>
    <w:p w14:paraId="5239B81B" w14:textId="77777777" w:rsidR="00FF618D" w:rsidRDefault="00436B53">
      <w:pPr>
        <w:tabs>
          <w:tab w:val="center" w:pos="5760"/>
          <w:tab w:val="center" w:pos="6480"/>
          <w:tab w:val="center" w:pos="7200"/>
          <w:tab w:val="center" w:pos="7920"/>
          <w:tab w:val="center" w:pos="8641"/>
          <w:tab w:val="right" w:pos="9646"/>
        </w:tabs>
        <w:spacing w:after="45" w:line="249" w:lineRule="auto"/>
        <w:ind w:left="0" w:firstLine="0"/>
      </w:pPr>
      <w:r>
        <w:rPr>
          <w:b/>
          <w:sz w:val="28"/>
        </w:rPr>
        <w:t xml:space="preserve">Appendix B. CRP Referral Forms and Reports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sz w:val="28"/>
        </w:rPr>
        <w:t>45</w:t>
      </w:r>
      <w:r>
        <w:rPr>
          <w:b/>
          <w:sz w:val="28"/>
        </w:rPr>
        <w:t xml:space="preserve"> </w:t>
      </w:r>
    </w:p>
    <w:p w14:paraId="0B58BB8E" w14:textId="77777777" w:rsidR="00FF618D" w:rsidRDefault="00436B53">
      <w:pPr>
        <w:spacing w:after="134" w:line="259" w:lineRule="auto"/>
        <w:ind w:left="721" w:firstLine="0"/>
      </w:pPr>
      <w:r>
        <w:rPr>
          <w:b/>
        </w:rPr>
        <w:t xml:space="preserve"> </w:t>
      </w:r>
    </w:p>
    <w:p w14:paraId="661FDE98" w14:textId="77777777" w:rsidR="00FF618D" w:rsidRDefault="00436B53">
      <w:pPr>
        <w:tabs>
          <w:tab w:val="center" w:pos="5762"/>
          <w:tab w:val="center" w:pos="6482"/>
          <w:tab w:val="center" w:pos="7202"/>
          <w:tab w:val="center" w:pos="7922"/>
          <w:tab w:val="center" w:pos="8643"/>
          <w:tab w:val="right" w:pos="9646"/>
        </w:tabs>
        <w:spacing w:after="84" w:line="249" w:lineRule="auto"/>
        <w:ind w:left="0" w:firstLine="0"/>
      </w:pPr>
      <w:r>
        <w:rPr>
          <w:b/>
          <w:sz w:val="28"/>
        </w:rPr>
        <w:t xml:space="preserve">Appendix C. CRP Referral Information Guide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sz w:val="28"/>
        </w:rPr>
        <w:t>73</w:t>
      </w:r>
      <w:r>
        <w:rPr>
          <w:b/>
          <w:sz w:val="28"/>
        </w:rPr>
        <w:t xml:space="preserve"> </w:t>
      </w:r>
    </w:p>
    <w:p w14:paraId="6FAB6D45" w14:textId="77777777" w:rsidR="00FF618D" w:rsidRDefault="00436B53">
      <w:pPr>
        <w:spacing w:after="90" w:line="259" w:lineRule="auto"/>
        <w:ind w:left="721" w:firstLine="0"/>
      </w:pPr>
      <w:r>
        <w:rPr>
          <w:b/>
          <w:sz w:val="28"/>
        </w:rPr>
        <w:t xml:space="preserve"> </w:t>
      </w:r>
    </w:p>
    <w:p w14:paraId="1E8BDA2B" w14:textId="77777777" w:rsidR="00FF618D" w:rsidRDefault="00436B53">
      <w:pPr>
        <w:pStyle w:val="Heading4"/>
        <w:tabs>
          <w:tab w:val="center" w:pos="6482"/>
          <w:tab w:val="center" w:pos="7202"/>
          <w:tab w:val="center" w:pos="7922"/>
          <w:tab w:val="center" w:pos="8642"/>
          <w:tab w:val="right" w:pos="9646"/>
        </w:tabs>
        <w:spacing w:after="4387"/>
        <w:ind w:left="0" w:firstLine="0"/>
      </w:pPr>
      <w:r>
        <w:rPr>
          <w:sz w:val="28"/>
        </w:rPr>
        <w:lastRenderedPageBreak/>
        <w:t xml:space="preserve">Appendix D. Interpreter Cancellation </w:t>
      </w:r>
      <w:proofErr w:type="gramStart"/>
      <w:r>
        <w:rPr>
          <w:sz w:val="28"/>
        </w:rPr>
        <w:t xml:space="preserve">Information  </w:t>
      </w:r>
      <w:r>
        <w:rPr>
          <w:sz w:val="28"/>
        </w:rPr>
        <w:tab/>
      </w:r>
      <w:proofErr w:type="gramEnd"/>
      <w:r>
        <w:rPr>
          <w:sz w:val="28"/>
        </w:rPr>
        <w:t xml:space="preserve"> </w:t>
      </w:r>
      <w:r>
        <w:rPr>
          <w:sz w:val="28"/>
        </w:rPr>
        <w:tab/>
        <w:t xml:space="preserve"> </w:t>
      </w:r>
      <w:r>
        <w:rPr>
          <w:sz w:val="28"/>
        </w:rPr>
        <w:tab/>
        <w:t xml:space="preserve"> </w:t>
      </w:r>
      <w:r>
        <w:rPr>
          <w:sz w:val="28"/>
        </w:rPr>
        <w:tab/>
        <w:t xml:space="preserve"> </w:t>
      </w:r>
      <w:r>
        <w:rPr>
          <w:sz w:val="28"/>
        </w:rPr>
        <w:tab/>
      </w:r>
      <w:r>
        <w:rPr>
          <w:b w:val="0"/>
          <w:sz w:val="28"/>
        </w:rPr>
        <w:t>74</w:t>
      </w:r>
    </w:p>
    <w:p w14:paraId="763D5EE3" w14:textId="77777777" w:rsidR="00FF618D" w:rsidRDefault="00436B53">
      <w:pPr>
        <w:spacing w:after="0" w:line="259" w:lineRule="auto"/>
        <w:ind w:left="0" w:right="552" w:firstLine="0"/>
        <w:jc w:val="center"/>
      </w:pPr>
      <w:r>
        <w:rPr>
          <w:rFonts w:ascii="Times New Roman" w:eastAsia="Times New Roman" w:hAnsi="Times New Roman" w:cs="Times New Roman"/>
        </w:rPr>
        <w:t>–</w:t>
      </w:r>
    </w:p>
    <w:p w14:paraId="2B6E1E4E" w14:textId="77777777" w:rsidR="00FF618D" w:rsidRDefault="00436B53">
      <w:pPr>
        <w:spacing w:after="0" w:line="259" w:lineRule="auto"/>
        <w:ind w:left="3463" w:firstLine="0"/>
      </w:pPr>
      <w:r>
        <w:rPr>
          <w:rFonts w:ascii="Times New Roman" w:eastAsia="Times New Roman" w:hAnsi="Times New Roman" w:cs="Times New Roman"/>
        </w:rPr>
        <w:t xml:space="preserve"> Services– CRP Handbook </w:t>
      </w:r>
    </w:p>
    <w:p w14:paraId="3A8D6948" w14:textId="77777777" w:rsidR="00FF618D" w:rsidRDefault="00FF618D">
      <w:pPr>
        <w:sectPr w:rsidR="00FF618D">
          <w:headerReference w:type="even" r:id="rId107"/>
          <w:headerReference w:type="default" r:id="rId108"/>
          <w:footerReference w:type="even" r:id="rId109"/>
          <w:footerReference w:type="default" r:id="rId110"/>
          <w:headerReference w:type="first" r:id="rId111"/>
          <w:footerReference w:type="first" r:id="rId112"/>
          <w:pgSz w:w="12240" w:h="15840"/>
          <w:pgMar w:top="1074" w:right="1730" w:bottom="982" w:left="864" w:header="720" w:footer="719" w:gutter="0"/>
          <w:cols w:space="720"/>
        </w:sectPr>
      </w:pPr>
    </w:p>
    <w:p w14:paraId="5E0CCBEA" w14:textId="77777777" w:rsidR="00FF618D" w:rsidRDefault="00436B53">
      <w:pPr>
        <w:pStyle w:val="Heading3"/>
        <w:spacing w:after="0" w:line="259" w:lineRule="auto"/>
        <w:ind w:left="-5"/>
      </w:pPr>
      <w:r>
        <w:rPr>
          <w:sz w:val="48"/>
        </w:rPr>
        <w:lastRenderedPageBreak/>
        <w:t xml:space="preserve">Section I.  About Vocational Rehabilitation </w:t>
      </w:r>
    </w:p>
    <w:p w14:paraId="2BF7CB44" w14:textId="77777777" w:rsidR="00FF618D" w:rsidRDefault="00436B53">
      <w:pPr>
        <w:spacing w:after="110" w:line="259" w:lineRule="auto"/>
        <w:ind w:left="180" w:firstLine="0"/>
      </w:pPr>
      <w:r>
        <w:rPr>
          <w:sz w:val="28"/>
        </w:rPr>
        <w:t xml:space="preserve"> </w:t>
      </w:r>
    </w:p>
    <w:p w14:paraId="5C3DC1D3" w14:textId="77777777" w:rsidR="00FF618D" w:rsidRDefault="00436B53">
      <w:pPr>
        <w:pStyle w:val="Heading2"/>
        <w:ind w:left="370"/>
      </w:pPr>
      <w:bookmarkStart w:id="0" w:name="_Toc76187"/>
      <w:r>
        <w:t>A.</w:t>
      </w:r>
      <w:r>
        <w:rPr>
          <w:rFonts w:ascii="Arial" w:eastAsia="Arial" w:hAnsi="Arial" w:cs="Arial"/>
        </w:rPr>
        <w:t xml:space="preserve"> </w:t>
      </w:r>
      <w:r>
        <w:t xml:space="preserve">Mission Statement </w:t>
      </w:r>
      <w:bookmarkEnd w:id="0"/>
    </w:p>
    <w:p w14:paraId="4841987D" w14:textId="77777777" w:rsidR="00FF618D" w:rsidRDefault="00436B53">
      <w:pPr>
        <w:spacing w:after="150"/>
        <w:ind w:left="731" w:right="241"/>
      </w:pPr>
      <w:r>
        <w:t xml:space="preserve">The Department’s mission is </w:t>
      </w:r>
      <w:r>
        <w:t xml:space="preserve">to maximize opportunities for people in Connecticut with disabilities to live, learn and work independently. </w:t>
      </w:r>
    </w:p>
    <w:p w14:paraId="1783CF46" w14:textId="77777777" w:rsidR="00FF618D" w:rsidRDefault="00436B53">
      <w:pPr>
        <w:spacing w:after="110" w:line="259" w:lineRule="auto"/>
        <w:ind w:left="360" w:firstLine="0"/>
      </w:pPr>
      <w:r>
        <w:rPr>
          <w:sz w:val="28"/>
        </w:rPr>
        <w:t xml:space="preserve">  </w:t>
      </w:r>
      <w:r>
        <w:rPr>
          <w:sz w:val="28"/>
        </w:rPr>
        <w:tab/>
        <w:t xml:space="preserve"> </w:t>
      </w:r>
    </w:p>
    <w:p w14:paraId="36B37E6E" w14:textId="77777777" w:rsidR="00FF618D" w:rsidRDefault="00436B53">
      <w:pPr>
        <w:pStyle w:val="Heading4"/>
        <w:spacing w:after="56"/>
        <w:ind w:left="716"/>
      </w:pPr>
      <w:r>
        <w:t xml:space="preserve">Department Overview </w:t>
      </w:r>
    </w:p>
    <w:p w14:paraId="1F061F2D" w14:textId="77777777" w:rsidR="00FF618D" w:rsidRDefault="00436B53">
      <w:pPr>
        <w:tabs>
          <w:tab w:val="center" w:pos="360"/>
          <w:tab w:val="center" w:pos="5238"/>
        </w:tabs>
        <w:ind w:left="0" w:firstLine="0"/>
      </w:pPr>
      <w:r>
        <w:rPr>
          <w:color w:val="000000"/>
          <w:sz w:val="22"/>
        </w:rPr>
        <w:tab/>
      </w:r>
      <w:r>
        <w:rPr>
          <w:b/>
          <w:sz w:val="28"/>
        </w:rPr>
        <w:t xml:space="preserve"> </w:t>
      </w:r>
      <w:r>
        <w:rPr>
          <w:b/>
          <w:sz w:val="28"/>
        </w:rPr>
        <w:tab/>
      </w:r>
      <w:r>
        <w:t xml:space="preserve">The Department contains thirteen distinct programs, including two Vocational Rehabilitation </w:t>
      </w:r>
    </w:p>
    <w:p w14:paraId="48E6B353" w14:textId="77777777" w:rsidR="00FF618D" w:rsidRDefault="00436B53">
      <w:pPr>
        <w:ind w:left="731" w:right="222"/>
      </w:pPr>
      <w:r>
        <w:t>(VR) programs. The gener</w:t>
      </w:r>
      <w:r>
        <w:t xml:space="preserve">al VR program, situated within the Bureau of Rehabilitation Services (BRS), serves individuals with all types of disability except those with a primary disability of legal blindness. Clients that are legally blind, as well as transition-aged youth who are </w:t>
      </w:r>
      <w:r>
        <w:t xml:space="preserve">visually impaired are served by the state VR program for the Blind, which is housed within the </w:t>
      </w:r>
    </w:p>
    <w:p w14:paraId="557A56E9" w14:textId="77777777" w:rsidR="00FF618D" w:rsidRDefault="00436B53">
      <w:pPr>
        <w:spacing w:after="106"/>
        <w:ind w:left="731" w:right="252"/>
      </w:pPr>
      <w:r>
        <w:t xml:space="preserve">Department’s Bureau of Education and Services for the Blind (BESB). Clients that are Deafblind or hard of hearing are served by either BRS or BESB.   </w:t>
      </w:r>
      <w:r>
        <w:tab/>
        <w:t xml:space="preserve"> </w:t>
      </w:r>
    </w:p>
    <w:p w14:paraId="516507BA" w14:textId="77777777" w:rsidR="00FF618D" w:rsidRDefault="00436B53">
      <w:pPr>
        <w:spacing w:after="93" w:line="259" w:lineRule="auto"/>
        <w:ind w:left="0" w:firstLine="0"/>
      </w:pPr>
      <w:r>
        <w:t xml:space="preserve"> </w:t>
      </w:r>
      <w:r>
        <w:tab/>
        <w:t xml:space="preserve"> </w:t>
      </w:r>
    </w:p>
    <w:p w14:paraId="2BE657AB" w14:textId="77777777" w:rsidR="00FF618D" w:rsidRDefault="00436B53">
      <w:pPr>
        <w:spacing w:after="151"/>
        <w:ind w:left="720" w:right="11" w:hanging="360"/>
      </w:pPr>
      <w:r>
        <w:t xml:space="preserve"> </w:t>
      </w:r>
      <w:r>
        <w:tab/>
        <w:t>The Department provides a broad range of services to persons with disabilities, families and indi</w:t>
      </w:r>
      <w:r>
        <w:t xml:space="preserve">viduals who need assistance in maintaining or achieving their full potential for self-direction, self-reliance, and independent living. By statute, the Department is the State agency responsible for administering </w:t>
      </w:r>
      <w:proofErr w:type="gramStart"/>
      <w:r>
        <w:t>a number of</w:t>
      </w:r>
      <w:proofErr w:type="gramEnd"/>
      <w:r>
        <w:t xml:space="preserve"> programs under federal legislat</w:t>
      </w:r>
      <w:r>
        <w:t xml:space="preserve">ion, including the Workforce Innovation and Opportunity Act (WIOA), the Rehabilitation Act, the Assistive Technology Act and the Social Security Act. </w:t>
      </w:r>
    </w:p>
    <w:p w14:paraId="3EBE0094" w14:textId="77777777" w:rsidR="00FF618D" w:rsidRDefault="00436B53">
      <w:pPr>
        <w:spacing w:after="82" w:line="259" w:lineRule="auto"/>
        <w:ind w:left="0" w:firstLine="0"/>
      </w:pPr>
      <w:r>
        <w:rPr>
          <w:sz w:val="28"/>
        </w:rPr>
        <w:t xml:space="preserve"> </w:t>
      </w:r>
      <w:r>
        <w:rPr>
          <w:sz w:val="28"/>
        </w:rPr>
        <w:tab/>
        <w:t xml:space="preserve"> </w:t>
      </w:r>
    </w:p>
    <w:p w14:paraId="1A291638" w14:textId="77777777" w:rsidR="00FF618D" w:rsidRDefault="00436B53">
      <w:pPr>
        <w:spacing w:after="131"/>
        <w:ind w:left="720" w:right="11" w:hanging="360"/>
      </w:pPr>
      <w:r>
        <w:rPr>
          <w:sz w:val="28"/>
        </w:rPr>
        <w:t xml:space="preserve"> </w:t>
      </w:r>
      <w:r>
        <w:rPr>
          <w:sz w:val="28"/>
        </w:rPr>
        <w:tab/>
      </w:r>
      <w:r>
        <w:t xml:space="preserve">The Department is headed by the Commissioner of the Department of </w:t>
      </w:r>
      <w:r>
        <w:t>Aging and Disability</w:t>
      </w:r>
      <w:r>
        <w:t xml:space="preserve"> Services. Th</w:t>
      </w:r>
      <w:r>
        <w:t xml:space="preserve">e Department administers services that are delivered on a statewide basis with Central Office support located in Hartford, CT. </w:t>
      </w:r>
    </w:p>
    <w:p w14:paraId="35461DC3" w14:textId="77777777" w:rsidR="00FF618D" w:rsidRDefault="00436B53">
      <w:pPr>
        <w:spacing w:after="110" w:line="259" w:lineRule="auto"/>
        <w:ind w:left="0" w:firstLine="0"/>
      </w:pPr>
      <w:r>
        <w:rPr>
          <w:sz w:val="28"/>
        </w:rPr>
        <w:t xml:space="preserve"> </w:t>
      </w:r>
    </w:p>
    <w:p w14:paraId="5DF09D40" w14:textId="77777777" w:rsidR="00FF618D" w:rsidRDefault="00436B53">
      <w:pPr>
        <w:pStyle w:val="Heading4"/>
        <w:spacing w:after="54"/>
        <w:ind w:left="716"/>
      </w:pPr>
      <w:r>
        <w:t>Program Overview</w:t>
      </w:r>
      <w:r>
        <w:rPr>
          <w:b w:val="0"/>
        </w:rPr>
        <w:t xml:space="preserve"> </w:t>
      </w:r>
    </w:p>
    <w:p w14:paraId="72CD912A" w14:textId="77777777" w:rsidR="00FF618D" w:rsidRDefault="00436B53">
      <w:pPr>
        <w:spacing w:after="93"/>
        <w:ind w:left="720" w:right="195" w:hanging="360"/>
      </w:pPr>
      <w:r>
        <w:rPr>
          <w:sz w:val="28"/>
        </w:rPr>
        <w:t xml:space="preserve"> </w:t>
      </w:r>
      <w:r>
        <w:rPr>
          <w:sz w:val="28"/>
        </w:rPr>
        <w:tab/>
      </w:r>
      <w:r>
        <w:t>Community Rehabilitation CRPs (CRP) support the Vocational Rehabilitation and Employment Opportunities Pro</w:t>
      </w:r>
      <w:r>
        <w:t xml:space="preserve">grams (EOP) administered by the Department of Rehabilitation Services (DORS). The goal of these programs is to assist individuals with significant physical, psychological and/or mental disabilities to prepare for, obtain, advance </w:t>
      </w:r>
      <w:proofErr w:type="gramStart"/>
      <w:r>
        <w:t>in</w:t>
      </w:r>
      <w:proofErr w:type="gramEnd"/>
      <w:r>
        <w:t xml:space="preserve"> and maintain employment</w:t>
      </w:r>
      <w:r>
        <w:t xml:space="preserve">. Through the provision of individual services, persons with disabilities who are eligible for vocational rehabilitation are supported in planning for and achieving their job goals.  </w:t>
      </w:r>
      <w:r>
        <w:rPr>
          <w:sz w:val="28"/>
        </w:rPr>
        <w:t xml:space="preserve"> </w:t>
      </w:r>
    </w:p>
    <w:p w14:paraId="5346EE32" w14:textId="77777777" w:rsidR="00FF618D" w:rsidRDefault="00436B53">
      <w:pPr>
        <w:spacing w:after="72" w:line="259" w:lineRule="auto"/>
        <w:ind w:left="0" w:firstLine="0"/>
      </w:pPr>
      <w:r>
        <w:rPr>
          <w:sz w:val="28"/>
        </w:rPr>
        <w:t xml:space="preserve"> </w:t>
      </w:r>
    </w:p>
    <w:p w14:paraId="632CCA68" w14:textId="77777777" w:rsidR="00FF618D" w:rsidRDefault="00436B53">
      <w:pPr>
        <w:spacing w:after="71" w:line="259" w:lineRule="auto"/>
        <w:ind w:left="0" w:firstLine="0"/>
      </w:pPr>
      <w:r>
        <w:rPr>
          <w:sz w:val="28"/>
        </w:rPr>
        <w:t xml:space="preserve"> </w:t>
      </w:r>
    </w:p>
    <w:p w14:paraId="485DD43E" w14:textId="77777777" w:rsidR="00FF618D" w:rsidRDefault="00436B53">
      <w:pPr>
        <w:spacing w:after="537" w:line="259" w:lineRule="auto"/>
        <w:ind w:left="0" w:firstLine="0"/>
      </w:pPr>
      <w:r>
        <w:rPr>
          <w:sz w:val="28"/>
        </w:rPr>
        <w:t xml:space="preserve"> </w:t>
      </w:r>
    </w:p>
    <w:p w14:paraId="52A42DE8" w14:textId="77777777" w:rsidR="00FF618D" w:rsidRDefault="00436B53">
      <w:pPr>
        <w:spacing w:after="202" w:line="259" w:lineRule="auto"/>
        <w:ind w:left="1461"/>
      </w:pPr>
      <w:r>
        <w:rPr>
          <w:rFonts w:ascii="Times New Roman" w:eastAsia="Times New Roman" w:hAnsi="Times New Roman" w:cs="Times New Roman"/>
        </w:rPr>
        <w:lastRenderedPageBreak/>
        <w:t>$JLQJDQG'LVDELOLW\Services –</w:t>
      </w:r>
    </w:p>
    <w:p w14:paraId="7F81FFE2" w14:textId="77777777" w:rsidR="00FF618D" w:rsidRDefault="00436B53">
      <w:pPr>
        <w:pStyle w:val="Heading2"/>
        <w:spacing w:after="145"/>
        <w:ind w:left="370"/>
      </w:pPr>
      <w:bookmarkStart w:id="1" w:name="_Toc76188"/>
      <w:r>
        <w:t>B.</w:t>
      </w:r>
      <w:r>
        <w:rPr>
          <w:rFonts w:ascii="Arial" w:eastAsia="Arial" w:hAnsi="Arial" w:cs="Arial"/>
        </w:rPr>
        <w:t xml:space="preserve"> </w:t>
      </w:r>
      <w:r>
        <w:t xml:space="preserve"> Organizational Chart </w:t>
      </w:r>
      <w:bookmarkEnd w:id="1"/>
    </w:p>
    <w:p w14:paraId="394282CE" w14:textId="77777777" w:rsidR="00FF618D" w:rsidRDefault="00436B53">
      <w:pPr>
        <w:spacing w:after="0" w:line="259" w:lineRule="auto"/>
        <w:ind w:left="0" w:right="3915" w:firstLine="0"/>
        <w:jc w:val="center"/>
      </w:pPr>
      <w:r>
        <w:rPr>
          <w:sz w:val="22"/>
        </w:rPr>
        <w:t xml:space="preserve"> </w:t>
      </w:r>
    </w:p>
    <w:p w14:paraId="47A0DC7F" w14:textId="77777777" w:rsidR="00FF618D" w:rsidRDefault="00436B53">
      <w:pPr>
        <w:spacing w:after="189" w:line="259" w:lineRule="auto"/>
        <w:ind w:left="0" w:firstLine="0"/>
      </w:pPr>
      <w:r>
        <w:rPr>
          <w:noProof/>
          <w:color w:val="000000"/>
          <w:sz w:val="22"/>
        </w:rPr>
        <mc:AlternateContent>
          <mc:Choice Requires="wpg">
            <w:drawing>
              <wp:inline distT="0" distB="0" distL="0" distR="0" wp14:anchorId="4E1961B0" wp14:editId="3EC58BFB">
                <wp:extent cx="6277621" cy="6876184"/>
                <wp:effectExtent l="0" t="0" r="0" b="0"/>
                <wp:docPr id="65401" name="Group 65401"/>
                <wp:cNvGraphicFramePr/>
                <a:graphic xmlns:a="http://schemas.openxmlformats.org/drawingml/2006/main">
                  <a:graphicData uri="http://schemas.microsoft.com/office/word/2010/wordprocessingGroup">
                    <wpg:wgp>
                      <wpg:cNvGrpSpPr/>
                      <wpg:grpSpPr>
                        <a:xfrm>
                          <a:off x="0" y="0"/>
                          <a:ext cx="6277621" cy="6876184"/>
                          <a:chOff x="0" y="0"/>
                          <a:chExt cx="6277621" cy="6876184"/>
                        </a:xfrm>
                      </wpg:grpSpPr>
                      <wps:wsp>
                        <wps:cNvPr id="353" name="Rectangle 353"/>
                        <wps:cNvSpPr/>
                        <wps:spPr>
                          <a:xfrm>
                            <a:off x="2054991" y="250066"/>
                            <a:ext cx="1832" cy="8258"/>
                          </a:xfrm>
                          <a:prstGeom prst="rect">
                            <a:avLst/>
                          </a:prstGeom>
                          <a:ln>
                            <a:noFill/>
                          </a:ln>
                        </wps:spPr>
                        <wps:txbx>
                          <w:txbxContent>
                            <w:p w14:paraId="43FFB141"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54" name="Rectangle 354"/>
                        <wps:cNvSpPr/>
                        <wps:spPr>
                          <a:xfrm>
                            <a:off x="2054991" y="432946"/>
                            <a:ext cx="1832" cy="8258"/>
                          </a:xfrm>
                          <a:prstGeom prst="rect">
                            <a:avLst/>
                          </a:prstGeom>
                          <a:ln>
                            <a:noFill/>
                          </a:ln>
                        </wps:spPr>
                        <wps:txbx>
                          <w:txbxContent>
                            <w:p w14:paraId="0723112F"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55" name="Rectangle 355"/>
                        <wps:cNvSpPr/>
                        <wps:spPr>
                          <a:xfrm>
                            <a:off x="2801751" y="580775"/>
                            <a:ext cx="1833" cy="8258"/>
                          </a:xfrm>
                          <a:prstGeom prst="rect">
                            <a:avLst/>
                          </a:prstGeom>
                          <a:ln>
                            <a:noFill/>
                          </a:ln>
                        </wps:spPr>
                        <wps:txbx>
                          <w:txbxContent>
                            <w:p w14:paraId="0DAE255A"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56" name="Rectangle 356"/>
                        <wps:cNvSpPr/>
                        <wps:spPr>
                          <a:xfrm>
                            <a:off x="68580" y="647830"/>
                            <a:ext cx="42144" cy="189937"/>
                          </a:xfrm>
                          <a:prstGeom prst="rect">
                            <a:avLst/>
                          </a:prstGeom>
                          <a:ln>
                            <a:noFill/>
                          </a:ln>
                        </wps:spPr>
                        <wps:txbx>
                          <w:txbxContent>
                            <w:p w14:paraId="44076106" w14:textId="77777777" w:rsidR="00FF618D" w:rsidRDefault="00436B53">
                              <w:pPr>
                                <w:spacing w:after="160" w:line="259" w:lineRule="auto"/>
                                <w:ind w:left="0" w:firstLine="0"/>
                              </w:pPr>
                              <w:r>
                                <w:rPr>
                                  <w:sz w:val="22"/>
                                </w:rPr>
                                <w:t xml:space="preserve"> </w:t>
                              </w:r>
                            </w:p>
                          </w:txbxContent>
                        </wps:txbx>
                        <wps:bodyPr horzOverflow="overflow" vert="horz" lIns="0" tIns="0" rIns="0" bIns="0" rtlCol="0">
                          <a:noAutofit/>
                        </wps:bodyPr>
                      </wps:wsp>
                      <wps:wsp>
                        <wps:cNvPr id="357" name="Rectangle 357"/>
                        <wps:cNvSpPr/>
                        <wps:spPr>
                          <a:xfrm>
                            <a:off x="68580" y="969395"/>
                            <a:ext cx="1832" cy="8258"/>
                          </a:xfrm>
                          <a:prstGeom prst="rect">
                            <a:avLst/>
                          </a:prstGeom>
                          <a:ln>
                            <a:noFill/>
                          </a:ln>
                        </wps:spPr>
                        <wps:txbx>
                          <w:txbxContent>
                            <w:p w14:paraId="3367CC56"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58" name="Rectangle 358"/>
                        <wps:cNvSpPr/>
                        <wps:spPr>
                          <a:xfrm>
                            <a:off x="2801752" y="969395"/>
                            <a:ext cx="1833" cy="8258"/>
                          </a:xfrm>
                          <a:prstGeom prst="rect">
                            <a:avLst/>
                          </a:prstGeom>
                          <a:ln>
                            <a:noFill/>
                          </a:ln>
                        </wps:spPr>
                        <wps:txbx>
                          <w:txbxContent>
                            <w:p w14:paraId="767ED8B7"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59" name="Rectangle 359"/>
                        <wps:cNvSpPr/>
                        <wps:spPr>
                          <a:xfrm>
                            <a:off x="68580" y="1335155"/>
                            <a:ext cx="1832" cy="8258"/>
                          </a:xfrm>
                          <a:prstGeom prst="rect">
                            <a:avLst/>
                          </a:prstGeom>
                          <a:ln>
                            <a:noFill/>
                          </a:ln>
                        </wps:spPr>
                        <wps:txbx>
                          <w:txbxContent>
                            <w:p w14:paraId="4BE8CD9F"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0" name="Rectangle 360"/>
                        <wps:cNvSpPr/>
                        <wps:spPr>
                          <a:xfrm>
                            <a:off x="1435864" y="1335155"/>
                            <a:ext cx="1832" cy="8258"/>
                          </a:xfrm>
                          <a:prstGeom prst="rect">
                            <a:avLst/>
                          </a:prstGeom>
                          <a:ln>
                            <a:noFill/>
                          </a:ln>
                        </wps:spPr>
                        <wps:txbx>
                          <w:txbxContent>
                            <w:p w14:paraId="53248C30"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1" name="Rectangle 361"/>
                        <wps:cNvSpPr/>
                        <wps:spPr>
                          <a:xfrm>
                            <a:off x="3548513" y="1335155"/>
                            <a:ext cx="1833" cy="8258"/>
                          </a:xfrm>
                          <a:prstGeom prst="rect">
                            <a:avLst/>
                          </a:prstGeom>
                          <a:ln>
                            <a:noFill/>
                          </a:ln>
                        </wps:spPr>
                        <wps:txbx>
                          <w:txbxContent>
                            <w:p w14:paraId="2459C616"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2" name="Rectangle 362"/>
                        <wps:cNvSpPr/>
                        <wps:spPr>
                          <a:xfrm>
                            <a:off x="68580" y="1915800"/>
                            <a:ext cx="42144" cy="189937"/>
                          </a:xfrm>
                          <a:prstGeom prst="rect">
                            <a:avLst/>
                          </a:prstGeom>
                          <a:ln>
                            <a:noFill/>
                          </a:ln>
                        </wps:spPr>
                        <wps:txbx>
                          <w:txbxContent>
                            <w:p w14:paraId="5BE0215A" w14:textId="77777777" w:rsidR="00FF618D" w:rsidRDefault="00436B53">
                              <w:pPr>
                                <w:spacing w:after="160" w:line="259" w:lineRule="auto"/>
                                <w:ind w:left="0" w:firstLine="0"/>
                              </w:pPr>
                              <w:r>
                                <w:rPr>
                                  <w:sz w:val="22"/>
                                </w:rPr>
                                <w:t xml:space="preserve"> </w:t>
                              </w:r>
                            </w:p>
                          </w:txbxContent>
                        </wps:txbx>
                        <wps:bodyPr horzOverflow="overflow" vert="horz" lIns="0" tIns="0" rIns="0" bIns="0" rtlCol="0">
                          <a:noAutofit/>
                        </wps:bodyPr>
                      </wps:wsp>
                      <wps:wsp>
                        <wps:cNvPr id="364" name="Rectangle 364"/>
                        <wps:cNvSpPr/>
                        <wps:spPr>
                          <a:xfrm>
                            <a:off x="2054992" y="1972187"/>
                            <a:ext cx="1832" cy="8258"/>
                          </a:xfrm>
                          <a:prstGeom prst="rect">
                            <a:avLst/>
                          </a:prstGeom>
                          <a:ln>
                            <a:noFill/>
                          </a:ln>
                        </wps:spPr>
                        <wps:txbx>
                          <w:txbxContent>
                            <w:p w14:paraId="164386A7"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5" name="Rectangle 365"/>
                        <wps:cNvSpPr/>
                        <wps:spPr>
                          <a:xfrm>
                            <a:off x="4169036" y="2603507"/>
                            <a:ext cx="1833" cy="8258"/>
                          </a:xfrm>
                          <a:prstGeom prst="rect">
                            <a:avLst/>
                          </a:prstGeom>
                          <a:ln>
                            <a:noFill/>
                          </a:ln>
                        </wps:spPr>
                        <wps:txbx>
                          <w:txbxContent>
                            <w:p w14:paraId="6129DB8B"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6" name="Rectangle 366"/>
                        <wps:cNvSpPr/>
                        <wps:spPr>
                          <a:xfrm>
                            <a:off x="68580" y="2237746"/>
                            <a:ext cx="1832" cy="8258"/>
                          </a:xfrm>
                          <a:prstGeom prst="rect">
                            <a:avLst/>
                          </a:prstGeom>
                          <a:ln>
                            <a:noFill/>
                          </a:ln>
                        </wps:spPr>
                        <wps:txbx>
                          <w:txbxContent>
                            <w:p w14:paraId="0BEF5B55"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7" name="Rectangle 367"/>
                        <wps:cNvSpPr/>
                        <wps:spPr>
                          <a:xfrm>
                            <a:off x="3548512" y="2237746"/>
                            <a:ext cx="1833" cy="8258"/>
                          </a:xfrm>
                          <a:prstGeom prst="rect">
                            <a:avLst/>
                          </a:prstGeom>
                          <a:ln>
                            <a:noFill/>
                          </a:ln>
                        </wps:spPr>
                        <wps:txbx>
                          <w:txbxContent>
                            <w:p w14:paraId="3329E256"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8" name="Rectangle 368"/>
                        <wps:cNvSpPr/>
                        <wps:spPr>
                          <a:xfrm>
                            <a:off x="2054992" y="2603506"/>
                            <a:ext cx="1832" cy="8258"/>
                          </a:xfrm>
                          <a:prstGeom prst="rect">
                            <a:avLst/>
                          </a:prstGeom>
                          <a:ln>
                            <a:noFill/>
                          </a:ln>
                        </wps:spPr>
                        <wps:txbx>
                          <w:txbxContent>
                            <w:p w14:paraId="7A091FBF"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69" name="Rectangle 369"/>
                        <wps:cNvSpPr/>
                        <wps:spPr>
                          <a:xfrm>
                            <a:off x="4789310" y="2603506"/>
                            <a:ext cx="1833" cy="8258"/>
                          </a:xfrm>
                          <a:prstGeom prst="rect">
                            <a:avLst/>
                          </a:prstGeom>
                          <a:ln>
                            <a:noFill/>
                          </a:ln>
                        </wps:spPr>
                        <wps:txbx>
                          <w:txbxContent>
                            <w:p w14:paraId="55D441FF"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70" name="Rectangle 370"/>
                        <wps:cNvSpPr/>
                        <wps:spPr>
                          <a:xfrm>
                            <a:off x="68586" y="2786386"/>
                            <a:ext cx="1832" cy="8258"/>
                          </a:xfrm>
                          <a:prstGeom prst="rect">
                            <a:avLst/>
                          </a:prstGeom>
                          <a:ln>
                            <a:noFill/>
                          </a:ln>
                        </wps:spPr>
                        <wps:txbx>
                          <w:txbxContent>
                            <w:p w14:paraId="29C3BB12"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71" name="Rectangle 371"/>
                        <wps:cNvSpPr/>
                        <wps:spPr>
                          <a:xfrm>
                            <a:off x="3548518" y="2786386"/>
                            <a:ext cx="1833" cy="8258"/>
                          </a:xfrm>
                          <a:prstGeom prst="rect">
                            <a:avLst/>
                          </a:prstGeom>
                          <a:ln>
                            <a:noFill/>
                          </a:ln>
                        </wps:spPr>
                        <wps:txbx>
                          <w:txbxContent>
                            <w:p w14:paraId="0A2FE480" w14:textId="77777777" w:rsidR="00FF618D" w:rsidRDefault="00436B53">
                              <w:pPr>
                                <w:spacing w:after="160" w:line="259" w:lineRule="auto"/>
                                <w:ind w:left="0" w:firstLine="0"/>
                              </w:pPr>
                              <w:r>
                                <w:rPr>
                                  <w:sz w:val="2"/>
                                </w:rPr>
                                <w:t xml:space="preserve"> </w:t>
                              </w:r>
                            </w:p>
                          </w:txbxContent>
                        </wps:txbx>
                        <wps:bodyPr horzOverflow="overflow" vert="horz" lIns="0" tIns="0" rIns="0" bIns="0" rtlCol="0">
                          <a:noAutofit/>
                        </wps:bodyPr>
                      </wps:wsp>
                      <wps:wsp>
                        <wps:cNvPr id="372" name="Rectangle 372"/>
                        <wps:cNvSpPr/>
                        <wps:spPr>
                          <a:xfrm>
                            <a:off x="0" y="3001272"/>
                            <a:ext cx="42144" cy="189937"/>
                          </a:xfrm>
                          <a:prstGeom prst="rect">
                            <a:avLst/>
                          </a:prstGeom>
                          <a:ln>
                            <a:noFill/>
                          </a:ln>
                        </wps:spPr>
                        <wps:txbx>
                          <w:txbxContent>
                            <w:p w14:paraId="261880A5" w14:textId="77777777" w:rsidR="00FF618D" w:rsidRDefault="00436B53">
                              <w:pPr>
                                <w:spacing w:after="160" w:line="259" w:lineRule="auto"/>
                                <w:ind w:left="0" w:firstLine="0"/>
                              </w:pPr>
                              <w:r>
                                <w:rPr>
                                  <w:sz w:val="22"/>
                                </w:rPr>
                                <w:t xml:space="preserve"> </w:t>
                              </w:r>
                            </w:p>
                          </w:txbxContent>
                        </wps:txbx>
                        <wps:bodyPr horzOverflow="overflow" vert="horz" lIns="0" tIns="0" rIns="0" bIns="0" rtlCol="0">
                          <a:noAutofit/>
                        </wps:bodyPr>
                      </wps:wsp>
                      <wps:wsp>
                        <wps:cNvPr id="373" name="Rectangle 373"/>
                        <wps:cNvSpPr/>
                        <wps:spPr>
                          <a:xfrm>
                            <a:off x="0" y="3354460"/>
                            <a:ext cx="83829" cy="377809"/>
                          </a:xfrm>
                          <a:prstGeom prst="rect">
                            <a:avLst/>
                          </a:prstGeom>
                          <a:ln>
                            <a:noFill/>
                          </a:ln>
                        </wps:spPr>
                        <wps:txbx>
                          <w:txbxContent>
                            <w:p w14:paraId="06DF0531"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4" name="Rectangle 374"/>
                        <wps:cNvSpPr/>
                        <wps:spPr>
                          <a:xfrm>
                            <a:off x="0" y="3759969"/>
                            <a:ext cx="83829" cy="377809"/>
                          </a:xfrm>
                          <a:prstGeom prst="rect">
                            <a:avLst/>
                          </a:prstGeom>
                          <a:ln>
                            <a:noFill/>
                          </a:ln>
                        </wps:spPr>
                        <wps:txbx>
                          <w:txbxContent>
                            <w:p w14:paraId="322C3D33"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5" name="Rectangle 375"/>
                        <wps:cNvSpPr/>
                        <wps:spPr>
                          <a:xfrm>
                            <a:off x="0" y="4163804"/>
                            <a:ext cx="83829" cy="377809"/>
                          </a:xfrm>
                          <a:prstGeom prst="rect">
                            <a:avLst/>
                          </a:prstGeom>
                          <a:ln>
                            <a:noFill/>
                          </a:ln>
                        </wps:spPr>
                        <wps:txbx>
                          <w:txbxContent>
                            <w:p w14:paraId="09D257AF"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6" name="Rectangle 376"/>
                        <wps:cNvSpPr/>
                        <wps:spPr>
                          <a:xfrm>
                            <a:off x="0" y="4569314"/>
                            <a:ext cx="83829" cy="377809"/>
                          </a:xfrm>
                          <a:prstGeom prst="rect">
                            <a:avLst/>
                          </a:prstGeom>
                          <a:ln>
                            <a:noFill/>
                          </a:ln>
                        </wps:spPr>
                        <wps:txbx>
                          <w:txbxContent>
                            <w:p w14:paraId="267AA6A6"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7" name="Rectangle 377"/>
                        <wps:cNvSpPr/>
                        <wps:spPr>
                          <a:xfrm>
                            <a:off x="0" y="4973149"/>
                            <a:ext cx="83829" cy="377809"/>
                          </a:xfrm>
                          <a:prstGeom prst="rect">
                            <a:avLst/>
                          </a:prstGeom>
                          <a:ln>
                            <a:noFill/>
                          </a:ln>
                        </wps:spPr>
                        <wps:txbx>
                          <w:txbxContent>
                            <w:p w14:paraId="2D0F72B2"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8" name="Rectangle 378"/>
                        <wps:cNvSpPr/>
                        <wps:spPr>
                          <a:xfrm>
                            <a:off x="0" y="5376984"/>
                            <a:ext cx="83829" cy="377808"/>
                          </a:xfrm>
                          <a:prstGeom prst="rect">
                            <a:avLst/>
                          </a:prstGeom>
                          <a:ln>
                            <a:noFill/>
                          </a:ln>
                        </wps:spPr>
                        <wps:txbx>
                          <w:txbxContent>
                            <w:p w14:paraId="28746709"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79" name="Rectangle 379"/>
                        <wps:cNvSpPr/>
                        <wps:spPr>
                          <a:xfrm>
                            <a:off x="0" y="5782493"/>
                            <a:ext cx="83829" cy="377809"/>
                          </a:xfrm>
                          <a:prstGeom prst="rect">
                            <a:avLst/>
                          </a:prstGeom>
                          <a:ln>
                            <a:noFill/>
                          </a:ln>
                        </wps:spPr>
                        <wps:txbx>
                          <w:txbxContent>
                            <w:p w14:paraId="130B3A16"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80" name="Rectangle 380"/>
                        <wps:cNvSpPr/>
                        <wps:spPr>
                          <a:xfrm>
                            <a:off x="0" y="6186329"/>
                            <a:ext cx="83829" cy="377809"/>
                          </a:xfrm>
                          <a:prstGeom prst="rect">
                            <a:avLst/>
                          </a:prstGeom>
                          <a:ln>
                            <a:noFill/>
                          </a:ln>
                        </wps:spPr>
                        <wps:txbx>
                          <w:txbxContent>
                            <w:p w14:paraId="53BE5684"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81" name="Rectangle 381"/>
                        <wps:cNvSpPr/>
                        <wps:spPr>
                          <a:xfrm>
                            <a:off x="0" y="6592116"/>
                            <a:ext cx="83829" cy="377809"/>
                          </a:xfrm>
                          <a:prstGeom prst="rect">
                            <a:avLst/>
                          </a:prstGeom>
                          <a:ln>
                            <a:noFill/>
                          </a:ln>
                        </wps:spPr>
                        <wps:txbx>
                          <w:txbxContent>
                            <w:p w14:paraId="3D2068D3" w14:textId="77777777" w:rsidR="00FF618D" w:rsidRDefault="00436B53">
                              <w:pPr>
                                <w:spacing w:after="160" w:line="259" w:lineRule="auto"/>
                                <w:ind w:left="0" w:firstLine="0"/>
                              </w:pPr>
                              <w:r>
                                <w:rPr>
                                  <w:b/>
                                  <w:sz w:val="44"/>
                                </w:rPr>
                                <w:t xml:space="preserve"> </w:t>
                              </w:r>
                            </w:p>
                          </w:txbxContent>
                        </wps:txbx>
                        <wps:bodyPr horzOverflow="overflow" vert="horz" lIns="0" tIns="0" rIns="0" bIns="0" rtlCol="0">
                          <a:noAutofit/>
                        </wps:bodyPr>
                      </wps:wsp>
                      <wps:wsp>
                        <wps:cNvPr id="386" name="Shape 386"/>
                        <wps:cNvSpPr/>
                        <wps:spPr>
                          <a:xfrm>
                            <a:off x="2125979" y="0"/>
                            <a:ext cx="2110740" cy="495300"/>
                          </a:xfrm>
                          <a:custGeom>
                            <a:avLst/>
                            <a:gdLst/>
                            <a:ahLst/>
                            <a:cxnLst/>
                            <a:rect l="0" t="0" r="0" b="0"/>
                            <a:pathLst>
                              <a:path w="2110740" h="495300">
                                <a:moveTo>
                                  <a:pt x="0" y="495300"/>
                                </a:moveTo>
                                <a:lnTo>
                                  <a:pt x="2110740" y="495300"/>
                                </a:lnTo>
                                <a:lnTo>
                                  <a:pt x="211074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387" name="Rectangle 387"/>
                        <wps:cNvSpPr/>
                        <wps:spPr>
                          <a:xfrm>
                            <a:off x="2464947" y="80901"/>
                            <a:ext cx="1029858" cy="206453"/>
                          </a:xfrm>
                          <a:prstGeom prst="rect">
                            <a:avLst/>
                          </a:prstGeom>
                          <a:ln>
                            <a:noFill/>
                          </a:ln>
                        </wps:spPr>
                        <wps:txbx>
                          <w:txbxContent>
                            <w:p w14:paraId="1725D563" w14:textId="77777777" w:rsidR="00FF618D" w:rsidRDefault="00436B53">
                              <w:pPr>
                                <w:spacing w:after="160" w:line="259" w:lineRule="auto"/>
                                <w:ind w:left="0" w:firstLine="0"/>
                              </w:pPr>
                              <w:r>
                                <w:rPr>
                                  <w:b/>
                                </w:rPr>
                                <w:t>Ned Lamont</w:t>
                              </w:r>
                            </w:p>
                          </w:txbxContent>
                        </wps:txbx>
                        <wps:bodyPr horzOverflow="overflow" vert="horz" lIns="0" tIns="0" rIns="0" bIns="0" rtlCol="0">
                          <a:noAutofit/>
                        </wps:bodyPr>
                      </wps:wsp>
                      <wps:wsp>
                        <wps:cNvPr id="388" name="Rectangle 388"/>
                        <wps:cNvSpPr/>
                        <wps:spPr>
                          <a:xfrm>
                            <a:off x="3239139" y="80901"/>
                            <a:ext cx="924073" cy="206453"/>
                          </a:xfrm>
                          <a:prstGeom prst="rect">
                            <a:avLst/>
                          </a:prstGeom>
                          <a:ln>
                            <a:noFill/>
                          </a:ln>
                        </wps:spPr>
                        <wps:txbx>
                          <w:txbxContent>
                            <w:p w14:paraId="13DC3B06" w14:textId="77777777" w:rsidR="00FF618D" w:rsidRDefault="00436B53">
                              <w:pPr>
                                <w:spacing w:after="160" w:line="259" w:lineRule="auto"/>
                                <w:ind w:left="0" w:firstLine="0"/>
                              </w:pPr>
                              <w:r>
                                <w:t xml:space="preserve">, Governor </w:t>
                              </w:r>
                            </w:p>
                          </w:txbxContent>
                        </wps:txbx>
                        <wps:bodyPr horzOverflow="overflow" vert="horz" lIns="0" tIns="0" rIns="0" bIns="0" rtlCol="0">
                          <a:noAutofit/>
                        </wps:bodyPr>
                      </wps:wsp>
                      <wps:wsp>
                        <wps:cNvPr id="389" name="Rectangle 389"/>
                        <wps:cNvSpPr/>
                        <wps:spPr>
                          <a:xfrm>
                            <a:off x="2551815" y="266829"/>
                            <a:ext cx="1675371" cy="206453"/>
                          </a:xfrm>
                          <a:prstGeom prst="rect">
                            <a:avLst/>
                          </a:prstGeom>
                          <a:ln>
                            <a:noFill/>
                          </a:ln>
                        </wps:spPr>
                        <wps:txbx>
                          <w:txbxContent>
                            <w:p w14:paraId="2854460F" w14:textId="77777777" w:rsidR="00FF618D" w:rsidRDefault="00436B53">
                              <w:pPr>
                                <w:spacing w:after="160" w:line="259" w:lineRule="auto"/>
                                <w:ind w:left="0" w:firstLine="0"/>
                              </w:pPr>
                              <w:r>
                                <w:t>State of Connecticut</w:t>
                              </w:r>
                            </w:p>
                          </w:txbxContent>
                        </wps:txbx>
                        <wps:bodyPr horzOverflow="overflow" vert="horz" lIns="0" tIns="0" rIns="0" bIns="0" rtlCol="0">
                          <a:noAutofit/>
                        </wps:bodyPr>
                      </wps:wsp>
                      <wps:wsp>
                        <wps:cNvPr id="390" name="Rectangle 390"/>
                        <wps:cNvSpPr/>
                        <wps:spPr>
                          <a:xfrm>
                            <a:off x="3812421" y="257498"/>
                            <a:ext cx="59288" cy="215727"/>
                          </a:xfrm>
                          <a:prstGeom prst="rect">
                            <a:avLst/>
                          </a:prstGeom>
                          <a:ln>
                            <a:noFill/>
                          </a:ln>
                        </wps:spPr>
                        <wps:txbx>
                          <w:txbxContent>
                            <w:p w14:paraId="45FB4EE6" w14:textId="77777777" w:rsidR="00FF618D" w:rsidRDefault="00436B53">
                              <w:pPr>
                                <w:spacing w:after="160" w:line="259" w:lineRule="auto"/>
                                <w:ind w:lef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92" name="Shape 392"/>
                        <wps:cNvSpPr/>
                        <wps:spPr>
                          <a:xfrm>
                            <a:off x="2037079" y="587121"/>
                            <a:ext cx="2484120" cy="472440"/>
                          </a:xfrm>
                          <a:custGeom>
                            <a:avLst/>
                            <a:gdLst/>
                            <a:ahLst/>
                            <a:cxnLst/>
                            <a:rect l="0" t="0" r="0" b="0"/>
                            <a:pathLst>
                              <a:path w="2484120" h="472440">
                                <a:moveTo>
                                  <a:pt x="0" y="472440"/>
                                </a:moveTo>
                                <a:lnTo>
                                  <a:pt x="2484120" y="472440"/>
                                </a:lnTo>
                                <a:lnTo>
                                  <a:pt x="248412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393" name="Rectangle 393"/>
                        <wps:cNvSpPr/>
                        <wps:spPr>
                          <a:xfrm>
                            <a:off x="2439040" y="667643"/>
                            <a:ext cx="963091" cy="206453"/>
                          </a:xfrm>
                          <a:prstGeom prst="rect">
                            <a:avLst/>
                          </a:prstGeom>
                          <a:ln>
                            <a:noFill/>
                          </a:ln>
                        </wps:spPr>
                        <wps:txbx>
                          <w:txbxContent>
                            <w:p w14:paraId="2DDCA381" w14:textId="77777777" w:rsidR="00FF618D" w:rsidRDefault="00436B53">
                              <w:pPr>
                                <w:spacing w:after="160" w:line="259" w:lineRule="auto"/>
                                <w:ind w:left="0" w:firstLine="0"/>
                              </w:pPr>
                              <w:r>
                                <w:rPr>
                                  <w:b/>
                                </w:rPr>
                                <w:t>Amy Porter</w:t>
                              </w:r>
                            </w:p>
                          </w:txbxContent>
                        </wps:txbx>
                        <wps:bodyPr horzOverflow="overflow" vert="horz" lIns="0" tIns="0" rIns="0" bIns="0" rtlCol="0">
                          <a:noAutofit/>
                        </wps:bodyPr>
                      </wps:wsp>
                      <wps:wsp>
                        <wps:cNvPr id="394" name="Rectangle 394"/>
                        <wps:cNvSpPr/>
                        <wps:spPr>
                          <a:xfrm>
                            <a:off x="3164464" y="667643"/>
                            <a:ext cx="1270291" cy="206453"/>
                          </a:xfrm>
                          <a:prstGeom prst="rect">
                            <a:avLst/>
                          </a:prstGeom>
                          <a:ln>
                            <a:noFill/>
                          </a:ln>
                        </wps:spPr>
                        <wps:txbx>
                          <w:txbxContent>
                            <w:p w14:paraId="3CF26216" w14:textId="77777777" w:rsidR="00FF618D" w:rsidRDefault="00436B53">
                              <w:pPr>
                                <w:spacing w:after="160" w:line="259" w:lineRule="auto"/>
                                <w:ind w:left="0" w:firstLine="0"/>
                              </w:pPr>
                              <w:r>
                                <w:t>, Commissioner</w:t>
                              </w:r>
                            </w:p>
                          </w:txbxContent>
                        </wps:txbx>
                        <wps:bodyPr horzOverflow="overflow" vert="horz" lIns="0" tIns="0" rIns="0" bIns="0" rtlCol="0">
                          <a:noAutofit/>
                        </wps:bodyPr>
                      </wps:wsp>
                      <wps:wsp>
                        <wps:cNvPr id="395" name="Rectangle 395"/>
                        <wps:cNvSpPr/>
                        <wps:spPr>
                          <a:xfrm>
                            <a:off x="4119510" y="667643"/>
                            <a:ext cx="594536" cy="206453"/>
                          </a:xfrm>
                          <a:prstGeom prst="rect">
                            <a:avLst/>
                          </a:prstGeom>
                          <a:ln>
                            <a:noFill/>
                          </a:ln>
                        </wps:spPr>
                        <wps:txbx>
                          <w:txbxContent>
                            <w:p w14:paraId="3DB8BC81" w14:textId="77777777" w:rsidR="00FF618D" w:rsidRDefault="00436B53">
                              <w:pPr>
                                <w:spacing w:after="160" w:line="259" w:lineRule="auto"/>
                                <w:ind w:left="0" w:firstLine="0"/>
                              </w:pPr>
                              <w:r>
                                <w:t xml:space="preserve">             </w:t>
                              </w:r>
                            </w:p>
                          </w:txbxContent>
                        </wps:txbx>
                        <wps:bodyPr horzOverflow="overflow" vert="horz" lIns="0" tIns="0" rIns="0" bIns="0" rtlCol="0">
                          <a:noAutofit/>
                        </wps:bodyPr>
                      </wps:wsp>
                      <wps:wsp>
                        <wps:cNvPr id="396" name="Rectangle 396"/>
                        <wps:cNvSpPr/>
                        <wps:spPr>
                          <a:xfrm>
                            <a:off x="2370460" y="853571"/>
                            <a:ext cx="45808" cy="206453"/>
                          </a:xfrm>
                          <a:prstGeom prst="rect">
                            <a:avLst/>
                          </a:prstGeom>
                          <a:ln>
                            <a:noFill/>
                          </a:ln>
                        </wps:spPr>
                        <wps:txbx>
                          <w:txbxContent>
                            <w:p w14:paraId="57567627" w14:textId="77777777" w:rsidR="00FF618D" w:rsidRDefault="00436B53">
                              <w:pPr>
                                <w:spacing w:after="160" w:line="259" w:lineRule="auto"/>
                                <w:ind w:left="0" w:firstLine="0"/>
                              </w:pPr>
                              <w:r>
                                <w:t xml:space="preserve"> </w:t>
                              </w:r>
                            </w:p>
                          </w:txbxContent>
                        </wps:txbx>
                        <wps:bodyPr horzOverflow="overflow" vert="horz" lIns="0" tIns="0" rIns="0" bIns="0" rtlCol="0">
                          <a:noAutofit/>
                        </wps:bodyPr>
                      </wps:wsp>
                      <wps:wsp>
                        <wps:cNvPr id="76868" name="Shape 76868"/>
                        <wps:cNvSpPr/>
                        <wps:spPr>
                          <a:xfrm>
                            <a:off x="388619" y="1477010"/>
                            <a:ext cx="1165860" cy="624840"/>
                          </a:xfrm>
                          <a:custGeom>
                            <a:avLst/>
                            <a:gdLst/>
                            <a:ahLst/>
                            <a:cxnLst/>
                            <a:rect l="0" t="0" r="0" b="0"/>
                            <a:pathLst>
                              <a:path w="1165860" h="624840">
                                <a:moveTo>
                                  <a:pt x="0" y="0"/>
                                </a:moveTo>
                                <a:lnTo>
                                  <a:pt x="1165860" y="0"/>
                                </a:lnTo>
                                <a:lnTo>
                                  <a:pt x="1165860" y="624840"/>
                                </a:lnTo>
                                <a:lnTo>
                                  <a:pt x="0" y="624840"/>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398" name="Shape 398"/>
                        <wps:cNvSpPr/>
                        <wps:spPr>
                          <a:xfrm>
                            <a:off x="388619" y="1477010"/>
                            <a:ext cx="1165860" cy="624840"/>
                          </a:xfrm>
                          <a:custGeom>
                            <a:avLst/>
                            <a:gdLst/>
                            <a:ahLst/>
                            <a:cxnLst/>
                            <a:rect l="0" t="0" r="0" b="0"/>
                            <a:pathLst>
                              <a:path w="1165860" h="624840">
                                <a:moveTo>
                                  <a:pt x="0" y="624840"/>
                                </a:moveTo>
                                <a:lnTo>
                                  <a:pt x="1165860" y="624840"/>
                                </a:lnTo>
                                <a:lnTo>
                                  <a:pt x="116586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399" name="Rectangle 399"/>
                        <wps:cNvSpPr/>
                        <wps:spPr>
                          <a:xfrm>
                            <a:off x="484937" y="1554612"/>
                            <a:ext cx="444001" cy="189937"/>
                          </a:xfrm>
                          <a:prstGeom prst="rect">
                            <a:avLst/>
                          </a:prstGeom>
                          <a:ln>
                            <a:noFill/>
                          </a:ln>
                        </wps:spPr>
                        <wps:txbx>
                          <w:txbxContent>
                            <w:p w14:paraId="284779C8" w14:textId="77777777" w:rsidR="00FF618D" w:rsidRDefault="00436B53">
                              <w:pPr>
                                <w:spacing w:after="160" w:line="259" w:lineRule="auto"/>
                                <w:ind w:left="0" w:firstLine="0"/>
                              </w:pPr>
                              <w:r>
                                <w:rPr>
                                  <w:b/>
                                  <w:color w:val="FFFFFF"/>
                                  <w:sz w:val="22"/>
                                </w:rPr>
                                <w:t xml:space="preserve">State </w:t>
                              </w:r>
                            </w:p>
                          </w:txbxContent>
                        </wps:txbx>
                        <wps:bodyPr horzOverflow="overflow" vert="horz" lIns="0" tIns="0" rIns="0" bIns="0" rtlCol="0">
                          <a:noAutofit/>
                        </wps:bodyPr>
                      </wps:wsp>
                      <wps:wsp>
                        <wps:cNvPr id="400" name="Rectangle 400"/>
                        <wps:cNvSpPr/>
                        <wps:spPr>
                          <a:xfrm>
                            <a:off x="484937" y="1725245"/>
                            <a:ext cx="1033789" cy="189937"/>
                          </a:xfrm>
                          <a:prstGeom prst="rect">
                            <a:avLst/>
                          </a:prstGeom>
                          <a:ln>
                            <a:noFill/>
                          </a:ln>
                        </wps:spPr>
                        <wps:txbx>
                          <w:txbxContent>
                            <w:p w14:paraId="7D1709CB" w14:textId="77777777" w:rsidR="00FF618D" w:rsidRDefault="00436B53">
                              <w:pPr>
                                <w:spacing w:after="160" w:line="259" w:lineRule="auto"/>
                                <w:ind w:left="0" w:firstLine="0"/>
                              </w:pPr>
                              <w:r>
                                <w:rPr>
                                  <w:b/>
                                  <w:color w:val="FFFFFF"/>
                                  <w:sz w:val="22"/>
                                </w:rPr>
                                <w:t xml:space="preserve">Independent </w:t>
                              </w:r>
                            </w:p>
                          </w:txbxContent>
                        </wps:txbx>
                        <wps:bodyPr horzOverflow="overflow" vert="horz" lIns="0" tIns="0" rIns="0" bIns="0" rtlCol="0">
                          <a:noAutofit/>
                        </wps:bodyPr>
                      </wps:wsp>
                      <wps:wsp>
                        <wps:cNvPr id="401" name="Rectangle 401"/>
                        <wps:cNvSpPr/>
                        <wps:spPr>
                          <a:xfrm>
                            <a:off x="484937" y="1895878"/>
                            <a:ext cx="1054730" cy="189937"/>
                          </a:xfrm>
                          <a:prstGeom prst="rect">
                            <a:avLst/>
                          </a:prstGeom>
                          <a:ln>
                            <a:noFill/>
                          </a:ln>
                        </wps:spPr>
                        <wps:txbx>
                          <w:txbxContent>
                            <w:p w14:paraId="59EABF2A" w14:textId="77777777" w:rsidR="00FF618D" w:rsidRDefault="00436B53">
                              <w:pPr>
                                <w:spacing w:after="160" w:line="259" w:lineRule="auto"/>
                                <w:ind w:left="0" w:firstLine="0"/>
                              </w:pPr>
                              <w:r>
                                <w:rPr>
                                  <w:b/>
                                  <w:color w:val="FFFFFF"/>
                                  <w:sz w:val="22"/>
                                </w:rPr>
                                <w:t>Living Council</w:t>
                              </w:r>
                            </w:p>
                          </w:txbxContent>
                        </wps:txbx>
                        <wps:bodyPr horzOverflow="overflow" vert="horz" lIns="0" tIns="0" rIns="0" bIns="0" rtlCol="0">
                          <a:noAutofit/>
                        </wps:bodyPr>
                      </wps:wsp>
                      <wps:wsp>
                        <wps:cNvPr id="402" name="Rectangle 402"/>
                        <wps:cNvSpPr/>
                        <wps:spPr>
                          <a:xfrm>
                            <a:off x="1277369" y="1897933"/>
                            <a:ext cx="50673" cy="181116"/>
                          </a:xfrm>
                          <a:prstGeom prst="rect">
                            <a:avLst/>
                          </a:prstGeom>
                          <a:ln>
                            <a:noFill/>
                          </a:ln>
                        </wps:spPr>
                        <wps:txbx>
                          <w:txbxContent>
                            <w:p w14:paraId="323D7419" w14:textId="77777777" w:rsidR="00FF618D" w:rsidRDefault="00436B53">
                              <w:pPr>
                                <w:spacing w:after="160" w:line="259" w:lineRule="auto"/>
                                <w:ind w:left="0" w:firstLine="0"/>
                              </w:pPr>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76869" name="Shape 76869"/>
                        <wps:cNvSpPr/>
                        <wps:spPr>
                          <a:xfrm>
                            <a:off x="1666239" y="1489710"/>
                            <a:ext cx="1013460" cy="640080"/>
                          </a:xfrm>
                          <a:custGeom>
                            <a:avLst/>
                            <a:gdLst/>
                            <a:ahLst/>
                            <a:cxnLst/>
                            <a:rect l="0" t="0" r="0" b="0"/>
                            <a:pathLst>
                              <a:path w="1013460" h="640080">
                                <a:moveTo>
                                  <a:pt x="0" y="0"/>
                                </a:moveTo>
                                <a:lnTo>
                                  <a:pt x="1013460" y="0"/>
                                </a:lnTo>
                                <a:lnTo>
                                  <a:pt x="1013460" y="640080"/>
                                </a:lnTo>
                                <a:lnTo>
                                  <a:pt x="0" y="640080"/>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404" name="Shape 404"/>
                        <wps:cNvSpPr/>
                        <wps:spPr>
                          <a:xfrm>
                            <a:off x="1666239" y="1489710"/>
                            <a:ext cx="1013460" cy="640080"/>
                          </a:xfrm>
                          <a:custGeom>
                            <a:avLst/>
                            <a:gdLst/>
                            <a:ahLst/>
                            <a:cxnLst/>
                            <a:rect l="0" t="0" r="0" b="0"/>
                            <a:pathLst>
                              <a:path w="1013460" h="640080">
                                <a:moveTo>
                                  <a:pt x="0" y="640080"/>
                                </a:moveTo>
                                <a:lnTo>
                                  <a:pt x="1013460" y="640080"/>
                                </a:lnTo>
                                <a:lnTo>
                                  <a:pt x="101346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405" name="Rectangle 405"/>
                        <wps:cNvSpPr/>
                        <wps:spPr>
                          <a:xfrm>
                            <a:off x="1762001" y="1566804"/>
                            <a:ext cx="443908" cy="189937"/>
                          </a:xfrm>
                          <a:prstGeom prst="rect">
                            <a:avLst/>
                          </a:prstGeom>
                          <a:ln>
                            <a:noFill/>
                          </a:ln>
                        </wps:spPr>
                        <wps:txbx>
                          <w:txbxContent>
                            <w:p w14:paraId="445DB363" w14:textId="77777777" w:rsidR="00FF618D" w:rsidRDefault="00436B53">
                              <w:pPr>
                                <w:spacing w:after="160" w:line="259" w:lineRule="auto"/>
                                <w:ind w:left="0" w:firstLine="0"/>
                              </w:pPr>
                              <w:r>
                                <w:rPr>
                                  <w:b/>
                                  <w:color w:val="FFFFFF"/>
                                  <w:sz w:val="22"/>
                                </w:rPr>
                                <w:t xml:space="preserve">State </w:t>
                              </w:r>
                            </w:p>
                          </w:txbxContent>
                        </wps:txbx>
                        <wps:bodyPr horzOverflow="overflow" vert="horz" lIns="0" tIns="0" rIns="0" bIns="0" rtlCol="0">
                          <a:noAutofit/>
                        </wps:bodyPr>
                      </wps:wsp>
                      <wps:wsp>
                        <wps:cNvPr id="406" name="Rectangle 406"/>
                        <wps:cNvSpPr/>
                        <wps:spPr>
                          <a:xfrm>
                            <a:off x="1762001" y="1737437"/>
                            <a:ext cx="1134785" cy="189937"/>
                          </a:xfrm>
                          <a:prstGeom prst="rect">
                            <a:avLst/>
                          </a:prstGeom>
                          <a:ln>
                            <a:noFill/>
                          </a:ln>
                        </wps:spPr>
                        <wps:txbx>
                          <w:txbxContent>
                            <w:p w14:paraId="79CFB8C7" w14:textId="77777777" w:rsidR="00FF618D" w:rsidRDefault="00436B53">
                              <w:pPr>
                                <w:spacing w:after="160" w:line="259" w:lineRule="auto"/>
                                <w:ind w:left="0" w:firstLine="0"/>
                              </w:pPr>
                              <w:r>
                                <w:rPr>
                                  <w:b/>
                                  <w:color w:val="FFFFFF"/>
                                  <w:sz w:val="22"/>
                                </w:rPr>
                                <w:t xml:space="preserve">Rehabilitation </w:t>
                              </w:r>
                            </w:p>
                          </w:txbxContent>
                        </wps:txbx>
                        <wps:bodyPr horzOverflow="overflow" vert="horz" lIns="0" tIns="0" rIns="0" bIns="0" rtlCol="0">
                          <a:noAutofit/>
                        </wps:bodyPr>
                      </wps:wsp>
                      <wps:wsp>
                        <wps:cNvPr id="407" name="Rectangle 407"/>
                        <wps:cNvSpPr/>
                        <wps:spPr>
                          <a:xfrm>
                            <a:off x="1762001" y="1908070"/>
                            <a:ext cx="568642" cy="189937"/>
                          </a:xfrm>
                          <a:prstGeom prst="rect">
                            <a:avLst/>
                          </a:prstGeom>
                          <a:ln>
                            <a:noFill/>
                          </a:ln>
                        </wps:spPr>
                        <wps:txbx>
                          <w:txbxContent>
                            <w:p w14:paraId="1B735FC4" w14:textId="77777777" w:rsidR="00FF618D" w:rsidRDefault="00436B53">
                              <w:pPr>
                                <w:spacing w:after="160" w:line="259" w:lineRule="auto"/>
                                <w:ind w:left="0" w:firstLine="0"/>
                              </w:pPr>
                              <w:r>
                                <w:rPr>
                                  <w:b/>
                                  <w:color w:val="FFFFFF"/>
                                  <w:sz w:val="22"/>
                                </w:rPr>
                                <w:t>Council</w:t>
                              </w:r>
                            </w:p>
                          </w:txbxContent>
                        </wps:txbx>
                        <wps:bodyPr horzOverflow="overflow" vert="horz" lIns="0" tIns="0" rIns="0" bIns="0" rtlCol="0">
                          <a:noAutofit/>
                        </wps:bodyPr>
                      </wps:wsp>
                      <wps:wsp>
                        <wps:cNvPr id="408" name="Rectangle 408"/>
                        <wps:cNvSpPr/>
                        <wps:spPr>
                          <a:xfrm>
                            <a:off x="2189103" y="1910125"/>
                            <a:ext cx="50673" cy="181116"/>
                          </a:xfrm>
                          <a:prstGeom prst="rect">
                            <a:avLst/>
                          </a:prstGeom>
                          <a:ln>
                            <a:noFill/>
                          </a:ln>
                        </wps:spPr>
                        <wps:txbx>
                          <w:txbxContent>
                            <w:p w14:paraId="5615CBE3" w14:textId="77777777" w:rsidR="00FF618D" w:rsidRDefault="00436B53">
                              <w:pPr>
                                <w:spacing w:after="160" w:line="259" w:lineRule="auto"/>
                                <w:ind w:left="0" w:firstLine="0"/>
                              </w:pPr>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410" name="Shape 410"/>
                        <wps:cNvSpPr/>
                        <wps:spPr>
                          <a:xfrm>
                            <a:off x="464819" y="2257819"/>
                            <a:ext cx="2674620" cy="457200"/>
                          </a:xfrm>
                          <a:custGeom>
                            <a:avLst/>
                            <a:gdLst/>
                            <a:ahLst/>
                            <a:cxnLst/>
                            <a:rect l="0" t="0" r="0" b="0"/>
                            <a:pathLst>
                              <a:path w="2674620" h="457200">
                                <a:moveTo>
                                  <a:pt x="0" y="457200"/>
                                </a:moveTo>
                                <a:lnTo>
                                  <a:pt x="2674620" y="457200"/>
                                </a:lnTo>
                                <a:lnTo>
                                  <a:pt x="267462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411" name="Rectangle 411"/>
                        <wps:cNvSpPr/>
                        <wps:spPr>
                          <a:xfrm>
                            <a:off x="561138" y="2339854"/>
                            <a:ext cx="1152689" cy="206453"/>
                          </a:xfrm>
                          <a:prstGeom prst="rect">
                            <a:avLst/>
                          </a:prstGeom>
                          <a:ln>
                            <a:noFill/>
                          </a:ln>
                        </wps:spPr>
                        <wps:txbx>
                          <w:txbxContent>
                            <w:p w14:paraId="155610C2" w14:textId="77777777" w:rsidR="00FF618D" w:rsidRDefault="00436B53">
                              <w:pPr>
                                <w:spacing w:after="160" w:line="259" w:lineRule="auto"/>
                                <w:ind w:left="0" w:firstLine="0"/>
                              </w:pPr>
                              <w:r>
                                <w:rPr>
                                  <w:b/>
                                </w:rPr>
                                <w:t>David Doukas</w:t>
                              </w:r>
                            </w:p>
                          </w:txbxContent>
                        </wps:txbx>
                        <wps:bodyPr horzOverflow="overflow" vert="horz" lIns="0" tIns="0" rIns="0" bIns="0" rtlCol="0">
                          <a:noAutofit/>
                        </wps:bodyPr>
                      </wps:wsp>
                      <wps:wsp>
                        <wps:cNvPr id="412" name="Rectangle 412"/>
                        <wps:cNvSpPr/>
                        <wps:spPr>
                          <a:xfrm>
                            <a:off x="1428294" y="2339854"/>
                            <a:ext cx="814153" cy="206453"/>
                          </a:xfrm>
                          <a:prstGeom prst="rect">
                            <a:avLst/>
                          </a:prstGeom>
                          <a:ln>
                            <a:noFill/>
                          </a:ln>
                        </wps:spPr>
                        <wps:txbx>
                          <w:txbxContent>
                            <w:p w14:paraId="6809D748" w14:textId="77777777" w:rsidR="00FF618D" w:rsidRDefault="00436B53">
                              <w:pPr>
                                <w:spacing w:after="160" w:line="259" w:lineRule="auto"/>
                                <w:ind w:left="0" w:firstLine="0"/>
                              </w:pPr>
                              <w:r>
                                <w:t xml:space="preserve">, Director </w:t>
                              </w:r>
                            </w:p>
                          </w:txbxContent>
                        </wps:txbx>
                        <wps:bodyPr horzOverflow="overflow" vert="horz" lIns="0" tIns="0" rIns="0" bIns="0" rtlCol="0">
                          <a:noAutofit/>
                        </wps:bodyPr>
                      </wps:wsp>
                      <wps:wsp>
                        <wps:cNvPr id="413" name="Rectangle 413"/>
                        <wps:cNvSpPr/>
                        <wps:spPr>
                          <a:xfrm>
                            <a:off x="561138" y="2525782"/>
                            <a:ext cx="2717755" cy="206453"/>
                          </a:xfrm>
                          <a:prstGeom prst="rect">
                            <a:avLst/>
                          </a:prstGeom>
                          <a:ln>
                            <a:noFill/>
                          </a:ln>
                        </wps:spPr>
                        <wps:txbx>
                          <w:txbxContent>
                            <w:p w14:paraId="572CEC39" w14:textId="77777777" w:rsidR="00FF618D" w:rsidRDefault="00436B53">
                              <w:pPr>
                                <w:spacing w:after="160" w:line="259" w:lineRule="auto"/>
                                <w:ind w:left="0" w:firstLine="0"/>
                              </w:pPr>
                              <w:r>
                                <w:t>Bureau of Rehabilitation Services</w:t>
                              </w:r>
                            </w:p>
                          </w:txbxContent>
                        </wps:txbx>
                        <wps:bodyPr horzOverflow="overflow" vert="horz" lIns="0" tIns="0" rIns="0" bIns="0" rtlCol="0">
                          <a:noAutofit/>
                        </wps:bodyPr>
                      </wps:wsp>
                      <wps:wsp>
                        <wps:cNvPr id="414" name="Rectangle 414"/>
                        <wps:cNvSpPr/>
                        <wps:spPr>
                          <a:xfrm>
                            <a:off x="2606680" y="2534928"/>
                            <a:ext cx="42144" cy="189937"/>
                          </a:xfrm>
                          <a:prstGeom prst="rect">
                            <a:avLst/>
                          </a:prstGeom>
                          <a:ln>
                            <a:noFill/>
                          </a:ln>
                        </wps:spPr>
                        <wps:txbx>
                          <w:txbxContent>
                            <w:p w14:paraId="4FCD4632" w14:textId="77777777" w:rsidR="00FF618D" w:rsidRDefault="00436B53">
                              <w:pPr>
                                <w:spacing w:after="160" w:line="259" w:lineRule="auto"/>
                                <w:ind w:left="0" w:firstLine="0"/>
                              </w:pPr>
                              <w:r>
                                <w:rPr>
                                  <w:sz w:val="22"/>
                                </w:rPr>
                                <w:t xml:space="preserve"> </w:t>
                              </w:r>
                            </w:p>
                          </w:txbxContent>
                        </wps:txbx>
                        <wps:bodyPr horzOverflow="overflow" vert="horz" lIns="0" tIns="0" rIns="0" bIns="0" rtlCol="0">
                          <a:noAutofit/>
                        </wps:bodyPr>
                      </wps:wsp>
                      <wps:wsp>
                        <wps:cNvPr id="415" name="Rectangle 415"/>
                        <wps:cNvSpPr/>
                        <wps:spPr>
                          <a:xfrm>
                            <a:off x="2847472" y="2534416"/>
                            <a:ext cx="50673" cy="184382"/>
                          </a:xfrm>
                          <a:prstGeom prst="rect">
                            <a:avLst/>
                          </a:prstGeom>
                          <a:ln>
                            <a:noFill/>
                          </a:ln>
                        </wps:spPr>
                        <wps:txbx>
                          <w:txbxContent>
                            <w:p w14:paraId="63C87824" w14:textId="77777777" w:rsidR="00FF618D" w:rsidRDefault="00436B5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7" name="Shape 417"/>
                        <wps:cNvSpPr/>
                        <wps:spPr>
                          <a:xfrm>
                            <a:off x="3479177" y="2239404"/>
                            <a:ext cx="2798445" cy="480060"/>
                          </a:xfrm>
                          <a:custGeom>
                            <a:avLst/>
                            <a:gdLst/>
                            <a:ahLst/>
                            <a:cxnLst/>
                            <a:rect l="0" t="0" r="0" b="0"/>
                            <a:pathLst>
                              <a:path w="2798445" h="480060">
                                <a:moveTo>
                                  <a:pt x="0" y="480060"/>
                                </a:moveTo>
                                <a:lnTo>
                                  <a:pt x="2798445" y="480060"/>
                                </a:lnTo>
                                <a:lnTo>
                                  <a:pt x="2798445"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418" name="Rectangle 418"/>
                        <wps:cNvSpPr/>
                        <wps:spPr>
                          <a:xfrm>
                            <a:off x="3575945" y="2321566"/>
                            <a:ext cx="1105259" cy="206453"/>
                          </a:xfrm>
                          <a:prstGeom prst="rect">
                            <a:avLst/>
                          </a:prstGeom>
                          <a:ln>
                            <a:noFill/>
                          </a:ln>
                        </wps:spPr>
                        <wps:txbx>
                          <w:txbxContent>
                            <w:p w14:paraId="072B053C" w14:textId="77777777" w:rsidR="00FF618D" w:rsidRDefault="00436B53">
                              <w:pPr>
                                <w:spacing w:after="160" w:line="259" w:lineRule="auto"/>
                                <w:ind w:left="0" w:firstLine="0"/>
                              </w:pPr>
                              <w:r>
                                <w:rPr>
                                  <w:b/>
                                </w:rPr>
                                <w:t xml:space="preserve">Brian </w:t>
                              </w:r>
                              <w:proofErr w:type="spellStart"/>
                              <w:r>
                                <w:rPr>
                                  <w:b/>
                                </w:rPr>
                                <w:t>Sigman</w:t>
                              </w:r>
                              <w:proofErr w:type="spellEnd"/>
                            </w:p>
                          </w:txbxContent>
                        </wps:txbx>
                        <wps:bodyPr horzOverflow="overflow" vert="horz" lIns="0" tIns="0" rIns="0" bIns="0" rtlCol="0">
                          <a:noAutofit/>
                        </wps:bodyPr>
                      </wps:wsp>
                      <wps:wsp>
                        <wps:cNvPr id="419" name="Rectangle 419"/>
                        <wps:cNvSpPr/>
                        <wps:spPr>
                          <a:xfrm>
                            <a:off x="4408354" y="2321566"/>
                            <a:ext cx="815653" cy="206453"/>
                          </a:xfrm>
                          <a:prstGeom prst="rect">
                            <a:avLst/>
                          </a:prstGeom>
                          <a:ln>
                            <a:noFill/>
                          </a:ln>
                        </wps:spPr>
                        <wps:txbx>
                          <w:txbxContent>
                            <w:p w14:paraId="4B7F6907" w14:textId="77777777" w:rsidR="00FF618D" w:rsidRDefault="00436B53">
                              <w:pPr>
                                <w:spacing w:after="160" w:line="259" w:lineRule="auto"/>
                                <w:ind w:left="0" w:firstLine="0"/>
                              </w:pPr>
                              <w:r>
                                <w:t xml:space="preserve">, Director </w:t>
                              </w:r>
                            </w:p>
                          </w:txbxContent>
                        </wps:txbx>
                        <wps:bodyPr horzOverflow="overflow" vert="horz" lIns="0" tIns="0" rIns="0" bIns="0" rtlCol="0">
                          <a:noAutofit/>
                        </wps:bodyPr>
                      </wps:wsp>
                      <wps:wsp>
                        <wps:cNvPr id="420" name="Rectangle 420"/>
                        <wps:cNvSpPr/>
                        <wps:spPr>
                          <a:xfrm>
                            <a:off x="3575945" y="2507494"/>
                            <a:ext cx="3456285" cy="206453"/>
                          </a:xfrm>
                          <a:prstGeom prst="rect">
                            <a:avLst/>
                          </a:prstGeom>
                          <a:ln>
                            <a:noFill/>
                          </a:ln>
                        </wps:spPr>
                        <wps:txbx>
                          <w:txbxContent>
                            <w:p w14:paraId="2FDA2941" w14:textId="77777777" w:rsidR="00FF618D" w:rsidRDefault="00436B53">
                              <w:pPr>
                                <w:spacing w:after="160" w:line="259" w:lineRule="auto"/>
                                <w:ind w:left="0" w:firstLine="0"/>
                              </w:pPr>
                              <w:r>
                                <w:t>Bureau of Education Services for the Blind</w:t>
                              </w:r>
                            </w:p>
                          </w:txbxContent>
                        </wps:txbx>
                        <wps:bodyPr horzOverflow="overflow" vert="horz" lIns="0" tIns="0" rIns="0" bIns="0" rtlCol="0">
                          <a:noAutofit/>
                        </wps:bodyPr>
                      </wps:wsp>
                      <wps:wsp>
                        <wps:cNvPr id="421" name="Rectangle 421"/>
                        <wps:cNvSpPr/>
                        <wps:spPr>
                          <a:xfrm>
                            <a:off x="6176530" y="2498163"/>
                            <a:ext cx="59288" cy="215728"/>
                          </a:xfrm>
                          <a:prstGeom prst="rect">
                            <a:avLst/>
                          </a:prstGeom>
                          <a:ln>
                            <a:noFill/>
                          </a:ln>
                        </wps:spPr>
                        <wps:txbx>
                          <w:txbxContent>
                            <w:p w14:paraId="0588C89C" w14:textId="77777777" w:rsidR="00FF618D" w:rsidRDefault="00436B53">
                              <w:pPr>
                                <w:spacing w:after="160" w:line="259" w:lineRule="auto"/>
                                <w:ind w:lef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23" name="Shape 423"/>
                        <wps:cNvSpPr/>
                        <wps:spPr>
                          <a:xfrm>
                            <a:off x="464819" y="2901709"/>
                            <a:ext cx="1714500" cy="822960"/>
                          </a:xfrm>
                          <a:custGeom>
                            <a:avLst/>
                            <a:gdLst/>
                            <a:ahLst/>
                            <a:cxnLst/>
                            <a:rect l="0" t="0" r="0" b="0"/>
                            <a:pathLst>
                              <a:path w="1714500" h="822960">
                                <a:moveTo>
                                  <a:pt x="0" y="822960"/>
                                </a:moveTo>
                                <a:lnTo>
                                  <a:pt x="1714500" y="822960"/>
                                </a:lnTo>
                                <a:lnTo>
                                  <a:pt x="171450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24" name="Rectangle 424"/>
                        <wps:cNvSpPr/>
                        <wps:spPr>
                          <a:xfrm>
                            <a:off x="559614" y="2989499"/>
                            <a:ext cx="1783244" cy="181116"/>
                          </a:xfrm>
                          <a:prstGeom prst="rect">
                            <a:avLst/>
                          </a:prstGeom>
                          <a:ln>
                            <a:noFill/>
                          </a:ln>
                        </wps:spPr>
                        <wps:txbx>
                          <w:txbxContent>
                            <w:p w14:paraId="5FE1FC13" w14:textId="77777777" w:rsidR="00FF618D" w:rsidRDefault="00436B53">
                              <w:pPr>
                                <w:spacing w:after="160" w:line="259" w:lineRule="auto"/>
                                <w:ind w:left="0" w:firstLine="0"/>
                              </w:pPr>
                              <w:r>
                                <w:rPr>
                                  <w:rFonts w:ascii="Times New Roman" w:eastAsia="Times New Roman" w:hAnsi="Times New Roman" w:cs="Times New Roman"/>
                                  <w:b/>
                                </w:rPr>
                                <w:t>Kathleen Marchione</w:t>
                              </w:r>
                            </w:p>
                          </w:txbxContent>
                        </wps:txbx>
                        <wps:bodyPr horzOverflow="overflow" vert="horz" lIns="0" tIns="0" rIns="0" bIns="0" rtlCol="0">
                          <a:noAutofit/>
                        </wps:bodyPr>
                      </wps:wsp>
                      <wps:wsp>
                        <wps:cNvPr id="425" name="Rectangle 425"/>
                        <wps:cNvSpPr/>
                        <wps:spPr>
                          <a:xfrm>
                            <a:off x="1900734" y="2987044"/>
                            <a:ext cx="101346" cy="184382"/>
                          </a:xfrm>
                          <a:prstGeom prst="rect">
                            <a:avLst/>
                          </a:prstGeom>
                          <a:ln>
                            <a:noFill/>
                          </a:ln>
                        </wps:spPr>
                        <wps:txbx>
                          <w:txbxContent>
                            <w:p w14:paraId="6CCB96C1" w14:textId="77777777" w:rsidR="00FF618D" w:rsidRDefault="00436B5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26" name="Rectangle 426"/>
                        <wps:cNvSpPr/>
                        <wps:spPr>
                          <a:xfrm>
                            <a:off x="559614" y="3162304"/>
                            <a:ext cx="1185566" cy="184382"/>
                          </a:xfrm>
                          <a:prstGeom prst="rect">
                            <a:avLst/>
                          </a:prstGeom>
                          <a:ln>
                            <a:noFill/>
                          </a:ln>
                        </wps:spPr>
                        <wps:txbx>
                          <w:txbxContent>
                            <w:p w14:paraId="552EFFF7" w14:textId="77777777" w:rsidR="00FF618D" w:rsidRDefault="00436B53">
                              <w:pPr>
                                <w:spacing w:after="160" w:line="259" w:lineRule="auto"/>
                                <w:ind w:left="0" w:firstLine="0"/>
                              </w:pPr>
                              <w:r>
                                <w:rPr>
                                  <w:rFonts w:ascii="Times New Roman" w:eastAsia="Times New Roman" w:hAnsi="Times New Roman" w:cs="Times New Roman"/>
                                </w:rPr>
                                <w:t xml:space="preserve">Bureau Chief, </w:t>
                              </w:r>
                            </w:p>
                          </w:txbxContent>
                        </wps:txbx>
                        <wps:bodyPr horzOverflow="overflow" vert="horz" lIns="0" tIns="0" rIns="0" bIns="0" rtlCol="0">
                          <a:noAutofit/>
                        </wps:bodyPr>
                      </wps:wsp>
                      <wps:wsp>
                        <wps:cNvPr id="427" name="Rectangle 427"/>
                        <wps:cNvSpPr/>
                        <wps:spPr>
                          <a:xfrm>
                            <a:off x="559614" y="3337563"/>
                            <a:ext cx="938059" cy="184382"/>
                          </a:xfrm>
                          <a:prstGeom prst="rect">
                            <a:avLst/>
                          </a:prstGeom>
                          <a:ln>
                            <a:noFill/>
                          </a:ln>
                        </wps:spPr>
                        <wps:txbx>
                          <w:txbxContent>
                            <w:p w14:paraId="3AF1B349" w14:textId="77777777" w:rsidR="00FF618D" w:rsidRDefault="00436B53">
                              <w:pPr>
                                <w:spacing w:after="160" w:line="259" w:lineRule="auto"/>
                                <w:ind w:left="0" w:firstLine="0"/>
                              </w:pPr>
                              <w:r>
                                <w:rPr>
                                  <w:rFonts w:ascii="Times New Roman" w:eastAsia="Times New Roman" w:hAnsi="Times New Roman" w:cs="Times New Roman"/>
                                </w:rPr>
                                <w:t xml:space="preserve">Vocational </w:t>
                              </w:r>
                            </w:p>
                          </w:txbxContent>
                        </wps:txbx>
                        <wps:bodyPr horzOverflow="overflow" vert="horz" lIns="0" tIns="0" rIns="0" bIns="0" rtlCol="0">
                          <a:noAutofit/>
                        </wps:bodyPr>
                      </wps:wsp>
                      <wps:wsp>
                        <wps:cNvPr id="428" name="Rectangle 428"/>
                        <wps:cNvSpPr/>
                        <wps:spPr>
                          <a:xfrm>
                            <a:off x="559614" y="3512823"/>
                            <a:ext cx="1936074" cy="184382"/>
                          </a:xfrm>
                          <a:prstGeom prst="rect">
                            <a:avLst/>
                          </a:prstGeom>
                          <a:ln>
                            <a:noFill/>
                          </a:ln>
                        </wps:spPr>
                        <wps:txbx>
                          <w:txbxContent>
                            <w:p w14:paraId="3FFDEFB9" w14:textId="77777777" w:rsidR="00FF618D" w:rsidRDefault="00436B53">
                              <w:pPr>
                                <w:spacing w:after="160" w:line="259" w:lineRule="auto"/>
                                <w:ind w:left="0" w:firstLine="0"/>
                              </w:pPr>
                              <w:r>
                                <w:rPr>
                                  <w:rFonts w:ascii="Times New Roman" w:eastAsia="Times New Roman" w:hAnsi="Times New Roman" w:cs="Times New Roman"/>
                                </w:rPr>
                                <w:t xml:space="preserve">Rehabilitation Services </w:t>
                              </w:r>
                            </w:p>
                          </w:txbxContent>
                        </wps:txbx>
                        <wps:bodyPr horzOverflow="overflow" vert="horz" lIns="0" tIns="0" rIns="0" bIns="0" rtlCol="0">
                          <a:noAutofit/>
                        </wps:bodyPr>
                      </wps:wsp>
                      <wps:wsp>
                        <wps:cNvPr id="430" name="Shape 430"/>
                        <wps:cNvSpPr/>
                        <wps:spPr>
                          <a:xfrm>
                            <a:off x="464819" y="3798964"/>
                            <a:ext cx="1714500" cy="769620"/>
                          </a:xfrm>
                          <a:custGeom>
                            <a:avLst/>
                            <a:gdLst/>
                            <a:ahLst/>
                            <a:cxnLst/>
                            <a:rect l="0" t="0" r="0" b="0"/>
                            <a:pathLst>
                              <a:path w="1714500" h="769620">
                                <a:moveTo>
                                  <a:pt x="0" y="769620"/>
                                </a:moveTo>
                                <a:lnTo>
                                  <a:pt x="1714500" y="769620"/>
                                </a:lnTo>
                                <a:lnTo>
                                  <a:pt x="171450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31" name="Rectangle 431"/>
                        <wps:cNvSpPr/>
                        <wps:spPr>
                          <a:xfrm>
                            <a:off x="559614" y="3887138"/>
                            <a:ext cx="1369104" cy="181116"/>
                          </a:xfrm>
                          <a:prstGeom prst="rect">
                            <a:avLst/>
                          </a:prstGeom>
                          <a:ln>
                            <a:noFill/>
                          </a:ln>
                        </wps:spPr>
                        <wps:txbx>
                          <w:txbxContent>
                            <w:p w14:paraId="0951B670" w14:textId="77777777" w:rsidR="00FF618D" w:rsidRDefault="00436B53">
                              <w:pPr>
                                <w:spacing w:after="160" w:line="259" w:lineRule="auto"/>
                                <w:ind w:left="0" w:firstLine="0"/>
                              </w:pPr>
                              <w:r>
                                <w:rPr>
                                  <w:rFonts w:ascii="Times New Roman" w:eastAsia="Times New Roman" w:hAnsi="Times New Roman" w:cs="Times New Roman"/>
                                  <w:b/>
                                </w:rPr>
                                <w:t xml:space="preserve">Mark </w:t>
                              </w:r>
                              <w:proofErr w:type="spellStart"/>
                              <w:r>
                                <w:rPr>
                                  <w:rFonts w:ascii="Times New Roman" w:eastAsia="Times New Roman" w:hAnsi="Times New Roman" w:cs="Times New Roman"/>
                                  <w:b/>
                                </w:rPr>
                                <w:t>Linabury</w:t>
                              </w:r>
                              <w:proofErr w:type="spellEnd"/>
                            </w:p>
                          </w:txbxContent>
                        </wps:txbx>
                        <wps:bodyPr horzOverflow="overflow" vert="horz" lIns="0" tIns="0" rIns="0" bIns="0" rtlCol="0">
                          <a:noAutofit/>
                        </wps:bodyPr>
                      </wps:wsp>
                      <wps:wsp>
                        <wps:cNvPr id="432" name="Rectangle 432"/>
                        <wps:cNvSpPr/>
                        <wps:spPr>
                          <a:xfrm>
                            <a:off x="1589838" y="3884682"/>
                            <a:ext cx="101346" cy="184382"/>
                          </a:xfrm>
                          <a:prstGeom prst="rect">
                            <a:avLst/>
                          </a:prstGeom>
                          <a:ln>
                            <a:noFill/>
                          </a:ln>
                        </wps:spPr>
                        <wps:txbx>
                          <w:txbxContent>
                            <w:p w14:paraId="43FEEBB2" w14:textId="77777777" w:rsidR="00FF618D" w:rsidRDefault="00436B5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3" name="Rectangle 433"/>
                        <wps:cNvSpPr/>
                        <wps:spPr>
                          <a:xfrm>
                            <a:off x="559614" y="4059942"/>
                            <a:ext cx="1185566" cy="184382"/>
                          </a:xfrm>
                          <a:prstGeom prst="rect">
                            <a:avLst/>
                          </a:prstGeom>
                          <a:ln>
                            <a:noFill/>
                          </a:ln>
                        </wps:spPr>
                        <wps:txbx>
                          <w:txbxContent>
                            <w:p w14:paraId="43C2E37D" w14:textId="77777777" w:rsidR="00FF618D" w:rsidRDefault="00436B53">
                              <w:pPr>
                                <w:spacing w:after="160" w:line="259" w:lineRule="auto"/>
                                <w:ind w:left="0" w:firstLine="0"/>
                              </w:pPr>
                              <w:r>
                                <w:rPr>
                                  <w:rFonts w:ascii="Times New Roman" w:eastAsia="Times New Roman" w:hAnsi="Times New Roman" w:cs="Times New Roman"/>
                                </w:rPr>
                                <w:t xml:space="preserve">Bureau Chief, </w:t>
                              </w:r>
                            </w:p>
                          </w:txbxContent>
                        </wps:txbx>
                        <wps:bodyPr horzOverflow="overflow" vert="horz" lIns="0" tIns="0" rIns="0" bIns="0" rtlCol="0">
                          <a:noAutofit/>
                        </wps:bodyPr>
                      </wps:wsp>
                      <wps:wsp>
                        <wps:cNvPr id="434" name="Rectangle 434"/>
                        <wps:cNvSpPr/>
                        <wps:spPr>
                          <a:xfrm>
                            <a:off x="559614" y="4235202"/>
                            <a:ext cx="1641643" cy="184382"/>
                          </a:xfrm>
                          <a:prstGeom prst="rect">
                            <a:avLst/>
                          </a:prstGeom>
                          <a:ln>
                            <a:noFill/>
                          </a:ln>
                        </wps:spPr>
                        <wps:txbx>
                          <w:txbxContent>
                            <w:p w14:paraId="1A3A0E8D" w14:textId="77777777" w:rsidR="00FF618D" w:rsidRDefault="00436B53">
                              <w:pPr>
                                <w:spacing w:after="160" w:line="259" w:lineRule="auto"/>
                                <w:ind w:left="0" w:firstLine="0"/>
                              </w:pPr>
                              <w:r>
                                <w:rPr>
                                  <w:rFonts w:ascii="Times New Roman" w:eastAsia="Times New Roman" w:hAnsi="Times New Roman" w:cs="Times New Roman"/>
                                </w:rPr>
                                <w:t xml:space="preserve">Independent Living </w:t>
                              </w:r>
                            </w:p>
                          </w:txbxContent>
                        </wps:txbx>
                        <wps:bodyPr horzOverflow="overflow" vert="horz" lIns="0" tIns="0" rIns="0" bIns="0" rtlCol="0">
                          <a:noAutofit/>
                        </wps:bodyPr>
                      </wps:wsp>
                      <wps:wsp>
                        <wps:cNvPr id="435" name="Rectangle 435"/>
                        <wps:cNvSpPr/>
                        <wps:spPr>
                          <a:xfrm>
                            <a:off x="559614" y="4410767"/>
                            <a:ext cx="737921" cy="184382"/>
                          </a:xfrm>
                          <a:prstGeom prst="rect">
                            <a:avLst/>
                          </a:prstGeom>
                          <a:ln>
                            <a:noFill/>
                          </a:ln>
                        </wps:spPr>
                        <wps:txbx>
                          <w:txbxContent>
                            <w:p w14:paraId="6427ABED" w14:textId="77777777" w:rsidR="00FF618D" w:rsidRDefault="00436B53">
                              <w:pPr>
                                <w:spacing w:after="160" w:line="259" w:lineRule="auto"/>
                                <w:ind w:left="0" w:firstLine="0"/>
                              </w:pPr>
                              <w:r>
                                <w:rPr>
                                  <w:rFonts w:ascii="Times New Roman" w:eastAsia="Times New Roman" w:hAnsi="Times New Roman" w:cs="Times New Roman"/>
                                </w:rPr>
                                <w:t xml:space="preserve">Services </w:t>
                              </w:r>
                            </w:p>
                          </w:txbxContent>
                        </wps:txbx>
                        <wps:bodyPr horzOverflow="overflow" vert="horz" lIns="0" tIns="0" rIns="0" bIns="0" rtlCol="0">
                          <a:noAutofit/>
                        </wps:bodyPr>
                      </wps:wsp>
                      <wps:wsp>
                        <wps:cNvPr id="437" name="Shape 437"/>
                        <wps:cNvSpPr/>
                        <wps:spPr>
                          <a:xfrm>
                            <a:off x="3093731" y="6271654"/>
                            <a:ext cx="1889760" cy="502920"/>
                          </a:xfrm>
                          <a:custGeom>
                            <a:avLst/>
                            <a:gdLst/>
                            <a:ahLst/>
                            <a:cxnLst/>
                            <a:rect l="0" t="0" r="0" b="0"/>
                            <a:pathLst>
                              <a:path w="1889760" h="502920">
                                <a:moveTo>
                                  <a:pt x="0" y="502920"/>
                                </a:moveTo>
                                <a:lnTo>
                                  <a:pt x="1889760" y="502920"/>
                                </a:lnTo>
                                <a:lnTo>
                                  <a:pt x="188976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38" name="Rectangle 438"/>
                        <wps:cNvSpPr/>
                        <wps:spPr>
                          <a:xfrm>
                            <a:off x="3188849" y="6359324"/>
                            <a:ext cx="1144095" cy="181116"/>
                          </a:xfrm>
                          <a:prstGeom prst="rect">
                            <a:avLst/>
                          </a:prstGeom>
                          <a:ln>
                            <a:noFill/>
                          </a:ln>
                        </wps:spPr>
                        <wps:txbx>
                          <w:txbxContent>
                            <w:p w14:paraId="2F478312" w14:textId="77777777" w:rsidR="00FF618D" w:rsidRDefault="00436B53">
                              <w:pPr>
                                <w:spacing w:after="160" w:line="259" w:lineRule="auto"/>
                                <w:ind w:left="0" w:firstLine="0"/>
                              </w:pPr>
                              <w:r>
                                <w:rPr>
                                  <w:rFonts w:ascii="Times New Roman" w:eastAsia="Times New Roman" w:hAnsi="Times New Roman" w:cs="Times New Roman"/>
                                  <w:b/>
                                </w:rPr>
                                <w:t>Cindy Rafael</w:t>
                              </w:r>
                            </w:p>
                          </w:txbxContent>
                        </wps:txbx>
                        <wps:bodyPr horzOverflow="overflow" vert="horz" lIns="0" tIns="0" rIns="0" bIns="0" rtlCol="0">
                          <a:noAutofit/>
                        </wps:bodyPr>
                      </wps:wsp>
                      <wps:wsp>
                        <wps:cNvPr id="439" name="Rectangle 439"/>
                        <wps:cNvSpPr/>
                        <wps:spPr>
                          <a:xfrm>
                            <a:off x="4050214" y="6356868"/>
                            <a:ext cx="881102" cy="184382"/>
                          </a:xfrm>
                          <a:prstGeom prst="rect">
                            <a:avLst/>
                          </a:prstGeom>
                          <a:ln>
                            <a:noFill/>
                          </a:ln>
                        </wps:spPr>
                        <wps:txbx>
                          <w:txbxContent>
                            <w:p w14:paraId="6446CA5A" w14:textId="77777777" w:rsidR="00FF618D" w:rsidRDefault="00436B53">
                              <w:pPr>
                                <w:spacing w:after="160" w:line="259" w:lineRule="auto"/>
                                <w:ind w:left="0" w:firstLine="0"/>
                              </w:pPr>
                              <w:r>
                                <w:rPr>
                                  <w:rFonts w:ascii="Times New Roman" w:eastAsia="Times New Roman" w:hAnsi="Times New Roman" w:cs="Times New Roman"/>
                                </w:rPr>
                                <w:t xml:space="preserve">, Regional </w:t>
                              </w:r>
                            </w:p>
                          </w:txbxContent>
                        </wps:txbx>
                        <wps:bodyPr horzOverflow="overflow" vert="horz" lIns="0" tIns="0" rIns="0" bIns="0" rtlCol="0">
                          <a:noAutofit/>
                        </wps:bodyPr>
                      </wps:wsp>
                      <wps:wsp>
                        <wps:cNvPr id="440" name="Rectangle 440"/>
                        <wps:cNvSpPr/>
                        <wps:spPr>
                          <a:xfrm>
                            <a:off x="3188849" y="6532585"/>
                            <a:ext cx="2088417" cy="184382"/>
                          </a:xfrm>
                          <a:prstGeom prst="rect">
                            <a:avLst/>
                          </a:prstGeom>
                          <a:ln>
                            <a:noFill/>
                          </a:ln>
                        </wps:spPr>
                        <wps:txbx>
                          <w:txbxContent>
                            <w:p w14:paraId="12D97E2D" w14:textId="77777777" w:rsidR="00FF618D" w:rsidRDefault="00436B53">
                              <w:pPr>
                                <w:spacing w:after="160" w:line="259" w:lineRule="auto"/>
                                <w:ind w:left="0" w:firstLine="0"/>
                              </w:pPr>
                              <w:r>
                                <w:rPr>
                                  <w:rFonts w:ascii="Times New Roman" w:eastAsia="Times New Roman" w:hAnsi="Times New Roman" w:cs="Times New Roman"/>
                                </w:rPr>
                                <w:t xml:space="preserve">Director Western Region </w:t>
                              </w:r>
                            </w:p>
                          </w:txbxContent>
                        </wps:txbx>
                        <wps:bodyPr horzOverflow="overflow" vert="horz" lIns="0" tIns="0" rIns="0" bIns="0" rtlCol="0">
                          <a:noAutofit/>
                        </wps:bodyPr>
                      </wps:wsp>
                      <wps:wsp>
                        <wps:cNvPr id="442" name="Shape 442"/>
                        <wps:cNvSpPr/>
                        <wps:spPr>
                          <a:xfrm>
                            <a:off x="3093731" y="4816234"/>
                            <a:ext cx="1889760" cy="502920"/>
                          </a:xfrm>
                          <a:custGeom>
                            <a:avLst/>
                            <a:gdLst/>
                            <a:ahLst/>
                            <a:cxnLst/>
                            <a:rect l="0" t="0" r="0" b="0"/>
                            <a:pathLst>
                              <a:path w="1889760" h="502920">
                                <a:moveTo>
                                  <a:pt x="0" y="502920"/>
                                </a:moveTo>
                                <a:lnTo>
                                  <a:pt x="1889760" y="502920"/>
                                </a:lnTo>
                                <a:lnTo>
                                  <a:pt x="188976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43" name="Rectangle 443"/>
                        <wps:cNvSpPr/>
                        <wps:spPr>
                          <a:xfrm>
                            <a:off x="3188849" y="4903901"/>
                            <a:ext cx="962280" cy="181116"/>
                          </a:xfrm>
                          <a:prstGeom prst="rect">
                            <a:avLst/>
                          </a:prstGeom>
                          <a:ln>
                            <a:noFill/>
                          </a:ln>
                        </wps:spPr>
                        <wps:txbx>
                          <w:txbxContent>
                            <w:p w14:paraId="34B28C7D" w14:textId="77777777" w:rsidR="00FF618D" w:rsidRDefault="00436B53">
                              <w:pPr>
                                <w:spacing w:after="160" w:line="259" w:lineRule="auto"/>
                                <w:ind w:left="0" w:firstLine="0"/>
                              </w:pPr>
                              <w:r>
                                <w:rPr>
                                  <w:rFonts w:ascii="Times New Roman" w:eastAsia="Times New Roman" w:hAnsi="Times New Roman" w:cs="Times New Roman"/>
                                  <w:b/>
                                </w:rPr>
                                <w:t>Lynn Frith</w:t>
                              </w:r>
                            </w:p>
                          </w:txbxContent>
                        </wps:txbx>
                        <wps:bodyPr horzOverflow="overflow" vert="horz" lIns="0" tIns="0" rIns="0" bIns="0" rtlCol="0">
                          <a:noAutofit/>
                        </wps:bodyPr>
                      </wps:wsp>
                      <wps:wsp>
                        <wps:cNvPr id="444" name="Rectangle 444"/>
                        <wps:cNvSpPr/>
                        <wps:spPr>
                          <a:xfrm>
                            <a:off x="3913054" y="4901446"/>
                            <a:ext cx="881102" cy="184382"/>
                          </a:xfrm>
                          <a:prstGeom prst="rect">
                            <a:avLst/>
                          </a:prstGeom>
                          <a:ln>
                            <a:noFill/>
                          </a:ln>
                        </wps:spPr>
                        <wps:txbx>
                          <w:txbxContent>
                            <w:p w14:paraId="4AF758E5" w14:textId="77777777" w:rsidR="00FF618D" w:rsidRDefault="00436B53">
                              <w:pPr>
                                <w:spacing w:after="160" w:line="259" w:lineRule="auto"/>
                                <w:ind w:left="0" w:firstLine="0"/>
                              </w:pPr>
                              <w:r>
                                <w:rPr>
                                  <w:rFonts w:ascii="Times New Roman" w:eastAsia="Times New Roman" w:hAnsi="Times New Roman" w:cs="Times New Roman"/>
                                </w:rPr>
                                <w:t xml:space="preserve">, Regional </w:t>
                              </w:r>
                            </w:p>
                          </w:txbxContent>
                        </wps:txbx>
                        <wps:bodyPr horzOverflow="overflow" vert="horz" lIns="0" tIns="0" rIns="0" bIns="0" rtlCol="0">
                          <a:noAutofit/>
                        </wps:bodyPr>
                      </wps:wsp>
                      <wps:wsp>
                        <wps:cNvPr id="445" name="Rectangle 445"/>
                        <wps:cNvSpPr/>
                        <wps:spPr>
                          <a:xfrm>
                            <a:off x="3188849" y="5076705"/>
                            <a:ext cx="2145819" cy="184382"/>
                          </a:xfrm>
                          <a:prstGeom prst="rect">
                            <a:avLst/>
                          </a:prstGeom>
                          <a:ln>
                            <a:noFill/>
                          </a:ln>
                        </wps:spPr>
                        <wps:txbx>
                          <w:txbxContent>
                            <w:p w14:paraId="1E623D30" w14:textId="77777777" w:rsidR="00FF618D" w:rsidRDefault="00436B53">
                              <w:pPr>
                                <w:spacing w:after="160" w:line="259" w:lineRule="auto"/>
                                <w:ind w:left="0" w:firstLine="0"/>
                              </w:pPr>
                              <w:r>
                                <w:rPr>
                                  <w:rFonts w:ascii="Times New Roman" w:eastAsia="Times New Roman" w:hAnsi="Times New Roman" w:cs="Times New Roman"/>
                                </w:rPr>
                                <w:t xml:space="preserve">Director Northern Region </w:t>
                              </w:r>
                            </w:p>
                          </w:txbxContent>
                        </wps:txbx>
                        <wps:bodyPr horzOverflow="overflow" vert="horz" lIns="0" tIns="0" rIns="0" bIns="0" rtlCol="0">
                          <a:noAutofit/>
                        </wps:bodyPr>
                      </wps:wsp>
                      <wps:wsp>
                        <wps:cNvPr id="447" name="Shape 447"/>
                        <wps:cNvSpPr/>
                        <wps:spPr>
                          <a:xfrm>
                            <a:off x="3093731" y="5509654"/>
                            <a:ext cx="1889760" cy="502920"/>
                          </a:xfrm>
                          <a:custGeom>
                            <a:avLst/>
                            <a:gdLst/>
                            <a:ahLst/>
                            <a:cxnLst/>
                            <a:rect l="0" t="0" r="0" b="0"/>
                            <a:pathLst>
                              <a:path w="1889760" h="502920">
                                <a:moveTo>
                                  <a:pt x="0" y="502920"/>
                                </a:moveTo>
                                <a:lnTo>
                                  <a:pt x="1889760" y="502920"/>
                                </a:lnTo>
                                <a:lnTo>
                                  <a:pt x="188976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48" name="Rectangle 448"/>
                        <wps:cNvSpPr/>
                        <wps:spPr>
                          <a:xfrm>
                            <a:off x="3188849" y="5597323"/>
                            <a:ext cx="1399670" cy="181116"/>
                          </a:xfrm>
                          <a:prstGeom prst="rect">
                            <a:avLst/>
                          </a:prstGeom>
                          <a:ln>
                            <a:noFill/>
                          </a:ln>
                        </wps:spPr>
                        <wps:txbx>
                          <w:txbxContent>
                            <w:p w14:paraId="4EB3CA68" w14:textId="77777777" w:rsidR="00FF618D" w:rsidRDefault="00436B53">
                              <w:pPr>
                                <w:spacing w:after="160" w:line="259" w:lineRule="auto"/>
                                <w:ind w:left="0" w:firstLine="0"/>
                              </w:pPr>
                              <w:r>
                                <w:rPr>
                                  <w:rFonts w:ascii="Times New Roman" w:eastAsia="Times New Roman" w:hAnsi="Times New Roman" w:cs="Times New Roman"/>
                                  <w:b/>
                                </w:rPr>
                                <w:t>Jessica Corneau</w:t>
                              </w:r>
                            </w:p>
                          </w:txbxContent>
                        </wps:txbx>
                        <wps:bodyPr horzOverflow="overflow" vert="horz" lIns="0" tIns="0" rIns="0" bIns="0" rtlCol="0">
                          <a:noAutofit/>
                        </wps:bodyPr>
                      </wps:wsp>
                      <wps:wsp>
                        <wps:cNvPr id="449" name="Rectangle 449"/>
                        <wps:cNvSpPr/>
                        <wps:spPr>
                          <a:xfrm>
                            <a:off x="4242238" y="5594867"/>
                            <a:ext cx="884953" cy="184382"/>
                          </a:xfrm>
                          <a:prstGeom prst="rect">
                            <a:avLst/>
                          </a:prstGeom>
                          <a:ln>
                            <a:noFill/>
                          </a:ln>
                        </wps:spPr>
                        <wps:txbx>
                          <w:txbxContent>
                            <w:p w14:paraId="6A97AE6C" w14:textId="77777777" w:rsidR="00FF618D" w:rsidRDefault="00436B53">
                              <w:pPr>
                                <w:spacing w:after="160" w:line="259" w:lineRule="auto"/>
                                <w:ind w:left="0" w:firstLine="0"/>
                              </w:pPr>
                              <w:r>
                                <w:rPr>
                                  <w:rFonts w:ascii="Times New Roman" w:eastAsia="Times New Roman" w:hAnsi="Times New Roman" w:cs="Times New Roman"/>
                                </w:rPr>
                                <w:t xml:space="preserve">, Regional </w:t>
                              </w:r>
                            </w:p>
                          </w:txbxContent>
                        </wps:txbx>
                        <wps:bodyPr horzOverflow="overflow" vert="horz" lIns="0" tIns="0" rIns="0" bIns="0" rtlCol="0">
                          <a:noAutofit/>
                        </wps:bodyPr>
                      </wps:wsp>
                      <wps:wsp>
                        <wps:cNvPr id="450" name="Rectangle 450"/>
                        <wps:cNvSpPr/>
                        <wps:spPr>
                          <a:xfrm>
                            <a:off x="3188849" y="5770127"/>
                            <a:ext cx="2144927" cy="184382"/>
                          </a:xfrm>
                          <a:prstGeom prst="rect">
                            <a:avLst/>
                          </a:prstGeom>
                          <a:ln>
                            <a:noFill/>
                          </a:ln>
                        </wps:spPr>
                        <wps:txbx>
                          <w:txbxContent>
                            <w:p w14:paraId="464841FE" w14:textId="77777777" w:rsidR="00FF618D" w:rsidRDefault="00436B53">
                              <w:pPr>
                                <w:spacing w:after="160" w:line="259" w:lineRule="auto"/>
                                <w:ind w:left="0" w:firstLine="0"/>
                              </w:pPr>
                              <w:r>
                                <w:rPr>
                                  <w:rFonts w:ascii="Times New Roman" w:eastAsia="Times New Roman" w:hAnsi="Times New Roman" w:cs="Times New Roman"/>
                                </w:rPr>
                                <w:t xml:space="preserve">Director Southern Region </w:t>
                              </w:r>
                            </w:p>
                          </w:txbxContent>
                        </wps:txbx>
                        <wps:bodyPr horzOverflow="overflow" vert="horz" lIns="0" tIns="0" rIns="0" bIns="0" rtlCol="0">
                          <a:noAutofit/>
                        </wps:bodyPr>
                      </wps:wsp>
                      <wps:wsp>
                        <wps:cNvPr id="452" name="Shape 452"/>
                        <wps:cNvSpPr/>
                        <wps:spPr>
                          <a:xfrm>
                            <a:off x="3837952" y="2901709"/>
                            <a:ext cx="1706880" cy="822960"/>
                          </a:xfrm>
                          <a:custGeom>
                            <a:avLst/>
                            <a:gdLst/>
                            <a:ahLst/>
                            <a:cxnLst/>
                            <a:rect l="0" t="0" r="0" b="0"/>
                            <a:pathLst>
                              <a:path w="1706880" h="822960">
                                <a:moveTo>
                                  <a:pt x="0" y="822960"/>
                                </a:moveTo>
                                <a:lnTo>
                                  <a:pt x="1706880" y="822960"/>
                                </a:lnTo>
                                <a:lnTo>
                                  <a:pt x="1706880" y="0"/>
                                </a:lnTo>
                                <a:lnTo>
                                  <a:pt x="0" y="0"/>
                                </a:lnTo>
                                <a:close/>
                              </a:path>
                            </a:pathLst>
                          </a:custGeom>
                          <a:ln w="6350" cap="flat">
                            <a:round/>
                          </a:ln>
                        </wps:spPr>
                        <wps:style>
                          <a:lnRef idx="1">
                            <a:srgbClr val="231F20"/>
                          </a:lnRef>
                          <a:fillRef idx="0">
                            <a:srgbClr val="000000">
                              <a:alpha val="0"/>
                            </a:srgbClr>
                          </a:fillRef>
                          <a:effectRef idx="0">
                            <a:scrgbClr r="0" g="0" b="0"/>
                          </a:effectRef>
                          <a:fontRef idx="none"/>
                        </wps:style>
                        <wps:bodyPr/>
                      </wps:wsp>
                      <wps:wsp>
                        <wps:cNvPr id="453" name="Rectangle 453"/>
                        <wps:cNvSpPr/>
                        <wps:spPr>
                          <a:xfrm>
                            <a:off x="3932817" y="2989499"/>
                            <a:ext cx="1275966" cy="181116"/>
                          </a:xfrm>
                          <a:prstGeom prst="rect">
                            <a:avLst/>
                          </a:prstGeom>
                          <a:ln>
                            <a:noFill/>
                          </a:ln>
                        </wps:spPr>
                        <wps:txbx>
                          <w:txbxContent>
                            <w:p w14:paraId="0FCAE34F" w14:textId="77777777" w:rsidR="00FF618D" w:rsidRDefault="00436B53">
                              <w:pPr>
                                <w:spacing w:after="160" w:line="259" w:lineRule="auto"/>
                                <w:ind w:left="0" w:firstLine="0"/>
                              </w:pPr>
                              <w:r>
                                <w:rPr>
                                  <w:rFonts w:ascii="Times New Roman" w:eastAsia="Times New Roman" w:hAnsi="Times New Roman" w:cs="Times New Roman"/>
                                  <w:b/>
                                </w:rPr>
                                <w:t xml:space="preserve">Mary </w:t>
                              </w:r>
                              <w:proofErr w:type="spellStart"/>
                              <w:r>
                                <w:rPr>
                                  <w:rFonts w:ascii="Times New Roman" w:eastAsia="Times New Roman" w:hAnsi="Times New Roman" w:cs="Times New Roman"/>
                                  <w:b/>
                                </w:rPr>
                                <w:t>Burgard</w:t>
                              </w:r>
                              <w:proofErr w:type="spellEnd"/>
                            </w:p>
                          </w:txbxContent>
                        </wps:txbx>
                        <wps:bodyPr horzOverflow="overflow" vert="horz" lIns="0" tIns="0" rIns="0" bIns="0" rtlCol="0">
                          <a:noAutofit/>
                        </wps:bodyPr>
                      </wps:wsp>
                      <wps:wsp>
                        <wps:cNvPr id="454" name="Rectangle 454"/>
                        <wps:cNvSpPr/>
                        <wps:spPr>
                          <a:xfrm>
                            <a:off x="4892937" y="2987044"/>
                            <a:ext cx="101346" cy="184382"/>
                          </a:xfrm>
                          <a:prstGeom prst="rect">
                            <a:avLst/>
                          </a:prstGeom>
                          <a:ln>
                            <a:noFill/>
                          </a:ln>
                        </wps:spPr>
                        <wps:txbx>
                          <w:txbxContent>
                            <w:p w14:paraId="229F6111" w14:textId="77777777" w:rsidR="00FF618D" w:rsidRDefault="00436B5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5" name="Rectangle 455"/>
                        <wps:cNvSpPr/>
                        <wps:spPr>
                          <a:xfrm>
                            <a:off x="3932817" y="3162304"/>
                            <a:ext cx="1782473" cy="184382"/>
                          </a:xfrm>
                          <a:prstGeom prst="rect">
                            <a:avLst/>
                          </a:prstGeom>
                          <a:ln>
                            <a:noFill/>
                          </a:ln>
                        </wps:spPr>
                        <wps:txbx>
                          <w:txbxContent>
                            <w:p w14:paraId="6F78B9EB" w14:textId="77777777" w:rsidR="00FF618D" w:rsidRDefault="00436B53">
                              <w:pPr>
                                <w:spacing w:after="160" w:line="259" w:lineRule="auto"/>
                                <w:ind w:left="0" w:firstLine="0"/>
                              </w:pPr>
                              <w:r>
                                <w:rPr>
                                  <w:rFonts w:ascii="Times New Roman" w:eastAsia="Times New Roman" w:hAnsi="Times New Roman" w:cs="Times New Roman"/>
                                </w:rPr>
                                <w:t xml:space="preserve">Supervisor Bureau of </w:t>
                              </w:r>
                            </w:p>
                          </w:txbxContent>
                        </wps:txbx>
                        <wps:bodyPr horzOverflow="overflow" vert="horz" lIns="0" tIns="0" rIns="0" bIns="0" rtlCol="0">
                          <a:noAutofit/>
                        </wps:bodyPr>
                      </wps:wsp>
                      <wps:wsp>
                        <wps:cNvPr id="456" name="Rectangle 456"/>
                        <wps:cNvSpPr/>
                        <wps:spPr>
                          <a:xfrm>
                            <a:off x="3932817" y="3337563"/>
                            <a:ext cx="1895535" cy="184382"/>
                          </a:xfrm>
                          <a:prstGeom prst="rect">
                            <a:avLst/>
                          </a:prstGeom>
                          <a:ln>
                            <a:noFill/>
                          </a:ln>
                        </wps:spPr>
                        <wps:txbx>
                          <w:txbxContent>
                            <w:p w14:paraId="4FC4E572" w14:textId="77777777" w:rsidR="00FF618D" w:rsidRDefault="00436B53">
                              <w:pPr>
                                <w:spacing w:after="160" w:line="259" w:lineRule="auto"/>
                                <w:ind w:left="0" w:firstLine="0"/>
                              </w:pPr>
                              <w:r>
                                <w:rPr>
                                  <w:rFonts w:ascii="Times New Roman" w:eastAsia="Times New Roman" w:hAnsi="Times New Roman" w:cs="Times New Roman"/>
                                </w:rPr>
                                <w:t xml:space="preserve">Education Services for </w:t>
                              </w:r>
                            </w:p>
                          </w:txbxContent>
                        </wps:txbx>
                        <wps:bodyPr horzOverflow="overflow" vert="horz" lIns="0" tIns="0" rIns="0" bIns="0" rtlCol="0">
                          <a:noAutofit/>
                        </wps:bodyPr>
                      </wps:wsp>
                      <wps:wsp>
                        <wps:cNvPr id="457" name="Rectangle 457"/>
                        <wps:cNvSpPr/>
                        <wps:spPr>
                          <a:xfrm>
                            <a:off x="3932817" y="3512823"/>
                            <a:ext cx="798667" cy="184382"/>
                          </a:xfrm>
                          <a:prstGeom prst="rect">
                            <a:avLst/>
                          </a:prstGeom>
                          <a:ln>
                            <a:noFill/>
                          </a:ln>
                        </wps:spPr>
                        <wps:txbx>
                          <w:txbxContent>
                            <w:p w14:paraId="3E6722D0" w14:textId="77777777" w:rsidR="00FF618D" w:rsidRDefault="00436B53">
                              <w:pPr>
                                <w:spacing w:after="160" w:line="259" w:lineRule="auto"/>
                                <w:ind w:left="0" w:firstLine="0"/>
                              </w:pPr>
                              <w:r>
                                <w:rPr>
                                  <w:rFonts w:ascii="Times New Roman" w:eastAsia="Times New Roman" w:hAnsi="Times New Roman" w:cs="Times New Roman"/>
                                </w:rPr>
                                <w:t xml:space="preserve">the Blind </w:t>
                              </w:r>
                            </w:p>
                          </w:txbxContent>
                        </wps:txbx>
                        <wps:bodyPr horzOverflow="overflow" vert="horz" lIns="0" tIns="0" rIns="0" bIns="0" rtlCol="0">
                          <a:noAutofit/>
                        </wps:bodyPr>
                      </wps:wsp>
                      <wps:wsp>
                        <wps:cNvPr id="458" name="Shape 458"/>
                        <wps:cNvSpPr/>
                        <wps:spPr>
                          <a:xfrm>
                            <a:off x="3182631" y="487426"/>
                            <a:ext cx="0" cy="121920"/>
                          </a:xfrm>
                          <a:custGeom>
                            <a:avLst/>
                            <a:gdLst/>
                            <a:ahLst/>
                            <a:cxnLst/>
                            <a:rect l="0" t="0" r="0" b="0"/>
                            <a:pathLst>
                              <a:path h="121920">
                                <a:moveTo>
                                  <a:pt x="0" y="0"/>
                                </a:moveTo>
                                <a:lnTo>
                                  <a:pt x="0" y="12192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59" name="Shape 459"/>
                        <wps:cNvSpPr/>
                        <wps:spPr>
                          <a:xfrm>
                            <a:off x="3716031" y="1039495"/>
                            <a:ext cx="0" cy="1211580"/>
                          </a:xfrm>
                          <a:custGeom>
                            <a:avLst/>
                            <a:gdLst/>
                            <a:ahLst/>
                            <a:cxnLst/>
                            <a:rect l="0" t="0" r="0" b="0"/>
                            <a:pathLst>
                              <a:path h="1211580">
                                <a:moveTo>
                                  <a:pt x="0" y="0"/>
                                </a:moveTo>
                                <a:lnTo>
                                  <a:pt x="0" y="121158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0" name="Shape 460"/>
                        <wps:cNvSpPr/>
                        <wps:spPr>
                          <a:xfrm>
                            <a:off x="2959111" y="1042670"/>
                            <a:ext cx="0" cy="1211580"/>
                          </a:xfrm>
                          <a:custGeom>
                            <a:avLst/>
                            <a:gdLst/>
                            <a:ahLst/>
                            <a:cxnLst/>
                            <a:rect l="0" t="0" r="0" b="0"/>
                            <a:pathLst>
                              <a:path h="1211580">
                                <a:moveTo>
                                  <a:pt x="0" y="0"/>
                                </a:moveTo>
                                <a:lnTo>
                                  <a:pt x="0" y="121158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1" name="Shape 461"/>
                        <wps:cNvSpPr/>
                        <wps:spPr>
                          <a:xfrm>
                            <a:off x="2613672" y="2715006"/>
                            <a:ext cx="15240" cy="3870973"/>
                          </a:xfrm>
                          <a:custGeom>
                            <a:avLst/>
                            <a:gdLst/>
                            <a:ahLst/>
                            <a:cxnLst/>
                            <a:rect l="0" t="0" r="0" b="0"/>
                            <a:pathLst>
                              <a:path w="15240" h="3870973">
                                <a:moveTo>
                                  <a:pt x="15240" y="0"/>
                                </a:moveTo>
                                <a:lnTo>
                                  <a:pt x="0" y="3870973"/>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2" name="Shape 462"/>
                        <wps:cNvSpPr/>
                        <wps:spPr>
                          <a:xfrm>
                            <a:off x="2179331" y="3216021"/>
                            <a:ext cx="449580" cy="0"/>
                          </a:xfrm>
                          <a:custGeom>
                            <a:avLst/>
                            <a:gdLst/>
                            <a:ahLst/>
                            <a:cxnLst/>
                            <a:rect l="0" t="0" r="0" b="0"/>
                            <a:pathLst>
                              <a:path w="449580">
                                <a:moveTo>
                                  <a:pt x="0" y="0"/>
                                </a:moveTo>
                                <a:lnTo>
                                  <a:pt x="449580" y="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3" name="Shape 463"/>
                        <wps:cNvSpPr/>
                        <wps:spPr>
                          <a:xfrm>
                            <a:off x="2194572" y="3917061"/>
                            <a:ext cx="449580" cy="0"/>
                          </a:xfrm>
                          <a:custGeom>
                            <a:avLst/>
                            <a:gdLst/>
                            <a:ahLst/>
                            <a:cxnLst/>
                            <a:rect l="0" t="0" r="0" b="0"/>
                            <a:pathLst>
                              <a:path w="449580">
                                <a:moveTo>
                                  <a:pt x="0" y="0"/>
                                </a:moveTo>
                                <a:lnTo>
                                  <a:pt x="449580" y="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4" name="Shape 464"/>
                        <wps:cNvSpPr/>
                        <wps:spPr>
                          <a:xfrm>
                            <a:off x="2628912" y="6591681"/>
                            <a:ext cx="449580" cy="0"/>
                          </a:xfrm>
                          <a:custGeom>
                            <a:avLst/>
                            <a:gdLst/>
                            <a:ahLst/>
                            <a:cxnLst/>
                            <a:rect l="0" t="0" r="0" b="0"/>
                            <a:pathLst>
                              <a:path w="449580">
                                <a:moveTo>
                                  <a:pt x="0" y="0"/>
                                </a:moveTo>
                                <a:lnTo>
                                  <a:pt x="449580" y="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5" name="Shape 465"/>
                        <wps:cNvSpPr/>
                        <wps:spPr>
                          <a:xfrm>
                            <a:off x="2628912" y="5753481"/>
                            <a:ext cx="449580" cy="0"/>
                          </a:xfrm>
                          <a:custGeom>
                            <a:avLst/>
                            <a:gdLst/>
                            <a:ahLst/>
                            <a:cxnLst/>
                            <a:rect l="0" t="0" r="0" b="0"/>
                            <a:pathLst>
                              <a:path w="449580">
                                <a:moveTo>
                                  <a:pt x="0" y="0"/>
                                </a:moveTo>
                                <a:lnTo>
                                  <a:pt x="449580" y="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6" name="Shape 466"/>
                        <wps:cNvSpPr/>
                        <wps:spPr>
                          <a:xfrm>
                            <a:off x="2644152" y="5204841"/>
                            <a:ext cx="449580" cy="0"/>
                          </a:xfrm>
                          <a:custGeom>
                            <a:avLst/>
                            <a:gdLst/>
                            <a:ahLst/>
                            <a:cxnLst/>
                            <a:rect l="0" t="0" r="0" b="0"/>
                            <a:pathLst>
                              <a:path w="449580">
                                <a:moveTo>
                                  <a:pt x="0" y="0"/>
                                </a:moveTo>
                                <a:lnTo>
                                  <a:pt x="449580" y="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7" name="Shape 467"/>
                        <wps:cNvSpPr/>
                        <wps:spPr>
                          <a:xfrm>
                            <a:off x="4729492" y="2716911"/>
                            <a:ext cx="0" cy="220980"/>
                          </a:xfrm>
                          <a:custGeom>
                            <a:avLst/>
                            <a:gdLst/>
                            <a:ahLst/>
                            <a:cxnLst/>
                            <a:rect l="0" t="0" r="0" b="0"/>
                            <a:pathLst>
                              <a:path h="220980">
                                <a:moveTo>
                                  <a:pt x="0" y="0"/>
                                </a:moveTo>
                                <a:lnTo>
                                  <a:pt x="0" y="22098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8" name="Shape 468"/>
                        <wps:cNvSpPr/>
                        <wps:spPr>
                          <a:xfrm>
                            <a:off x="1176019" y="2067941"/>
                            <a:ext cx="0" cy="175260"/>
                          </a:xfrm>
                          <a:custGeom>
                            <a:avLst/>
                            <a:gdLst/>
                            <a:ahLst/>
                            <a:cxnLst/>
                            <a:rect l="0" t="0" r="0" b="0"/>
                            <a:pathLst>
                              <a:path h="175260">
                                <a:moveTo>
                                  <a:pt x="0" y="0"/>
                                </a:moveTo>
                                <a:lnTo>
                                  <a:pt x="0" y="17526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469" name="Shape 469"/>
                        <wps:cNvSpPr/>
                        <wps:spPr>
                          <a:xfrm>
                            <a:off x="2123439" y="1994281"/>
                            <a:ext cx="0" cy="243840"/>
                          </a:xfrm>
                          <a:custGeom>
                            <a:avLst/>
                            <a:gdLst/>
                            <a:ahLst/>
                            <a:cxnLst/>
                            <a:rect l="0" t="0" r="0" b="0"/>
                            <a:pathLst>
                              <a:path h="243840">
                                <a:moveTo>
                                  <a:pt x="0" y="0"/>
                                </a:moveTo>
                                <a:lnTo>
                                  <a:pt x="0" y="243840"/>
                                </a:lnTo>
                              </a:path>
                            </a:pathLst>
                          </a:custGeom>
                          <a:ln w="28575" cap="flat">
                            <a:round/>
                          </a:ln>
                        </wps:spPr>
                        <wps:style>
                          <a:lnRef idx="1">
                            <a:srgbClr val="231F20"/>
                          </a:lnRef>
                          <a:fillRef idx="0">
                            <a:srgbClr val="000000">
                              <a:alpha val="0"/>
                            </a:srgbClr>
                          </a:fillRef>
                          <a:effectRef idx="0">
                            <a:scrgbClr r="0" g="0" b="0"/>
                          </a:effectRef>
                          <a:fontRef idx="none"/>
                        </wps:style>
                        <wps:bodyPr/>
                      </wps:wsp>
                      <wps:wsp>
                        <wps:cNvPr id="76870" name="Shape 76870"/>
                        <wps:cNvSpPr/>
                        <wps:spPr>
                          <a:xfrm>
                            <a:off x="3979556" y="1471295"/>
                            <a:ext cx="1013460" cy="640080"/>
                          </a:xfrm>
                          <a:custGeom>
                            <a:avLst/>
                            <a:gdLst/>
                            <a:ahLst/>
                            <a:cxnLst/>
                            <a:rect l="0" t="0" r="0" b="0"/>
                            <a:pathLst>
                              <a:path w="1013460" h="640080">
                                <a:moveTo>
                                  <a:pt x="0" y="0"/>
                                </a:moveTo>
                                <a:lnTo>
                                  <a:pt x="1013460" y="0"/>
                                </a:lnTo>
                                <a:lnTo>
                                  <a:pt x="1013460" y="640080"/>
                                </a:lnTo>
                                <a:lnTo>
                                  <a:pt x="0" y="640080"/>
                                </a:lnTo>
                                <a:lnTo>
                                  <a:pt x="0" y="0"/>
                                </a:lnTo>
                              </a:path>
                            </a:pathLst>
                          </a:custGeom>
                          <a:ln w="0" cap="flat">
                            <a:round/>
                          </a:ln>
                        </wps:spPr>
                        <wps:style>
                          <a:lnRef idx="0">
                            <a:srgbClr val="000000">
                              <a:alpha val="0"/>
                            </a:srgbClr>
                          </a:lnRef>
                          <a:fillRef idx="1">
                            <a:srgbClr val="231F20"/>
                          </a:fillRef>
                          <a:effectRef idx="0">
                            <a:scrgbClr r="0" g="0" b="0"/>
                          </a:effectRef>
                          <a:fontRef idx="none"/>
                        </wps:style>
                        <wps:bodyPr/>
                      </wps:wsp>
                      <wps:wsp>
                        <wps:cNvPr id="471" name="Shape 471"/>
                        <wps:cNvSpPr/>
                        <wps:spPr>
                          <a:xfrm>
                            <a:off x="3979556" y="1471295"/>
                            <a:ext cx="1013460" cy="640080"/>
                          </a:xfrm>
                          <a:custGeom>
                            <a:avLst/>
                            <a:gdLst/>
                            <a:ahLst/>
                            <a:cxnLst/>
                            <a:rect l="0" t="0" r="0" b="0"/>
                            <a:pathLst>
                              <a:path w="1013460" h="640080">
                                <a:moveTo>
                                  <a:pt x="0" y="640080"/>
                                </a:moveTo>
                                <a:lnTo>
                                  <a:pt x="1013460" y="640080"/>
                                </a:lnTo>
                                <a:lnTo>
                                  <a:pt x="1013460" y="0"/>
                                </a:lnTo>
                                <a:lnTo>
                                  <a:pt x="0" y="0"/>
                                </a:lnTo>
                                <a:close/>
                              </a:path>
                            </a:pathLst>
                          </a:custGeom>
                          <a:ln w="9525" cap="flat">
                            <a:round/>
                          </a:ln>
                        </wps:spPr>
                        <wps:style>
                          <a:lnRef idx="1">
                            <a:srgbClr val="C4C6C8"/>
                          </a:lnRef>
                          <a:fillRef idx="0">
                            <a:srgbClr val="000000">
                              <a:alpha val="0"/>
                            </a:srgbClr>
                          </a:fillRef>
                          <a:effectRef idx="0">
                            <a:scrgbClr r="0" g="0" b="0"/>
                          </a:effectRef>
                          <a:fontRef idx="none"/>
                        </wps:style>
                        <wps:bodyPr/>
                      </wps:wsp>
                      <wps:wsp>
                        <wps:cNvPr id="472" name="Rectangle 472"/>
                        <wps:cNvSpPr/>
                        <wps:spPr>
                          <a:xfrm>
                            <a:off x="4076073" y="1548516"/>
                            <a:ext cx="443908" cy="189937"/>
                          </a:xfrm>
                          <a:prstGeom prst="rect">
                            <a:avLst/>
                          </a:prstGeom>
                          <a:ln>
                            <a:noFill/>
                          </a:ln>
                        </wps:spPr>
                        <wps:txbx>
                          <w:txbxContent>
                            <w:p w14:paraId="051F5642" w14:textId="77777777" w:rsidR="00FF618D" w:rsidRDefault="00436B53">
                              <w:pPr>
                                <w:spacing w:after="160" w:line="259" w:lineRule="auto"/>
                                <w:ind w:left="0" w:firstLine="0"/>
                              </w:pPr>
                              <w:r>
                                <w:rPr>
                                  <w:b/>
                                  <w:color w:val="FFFFFF"/>
                                  <w:sz w:val="22"/>
                                </w:rPr>
                                <w:t xml:space="preserve">State </w:t>
                              </w:r>
                            </w:p>
                          </w:txbxContent>
                        </wps:txbx>
                        <wps:bodyPr horzOverflow="overflow" vert="horz" lIns="0" tIns="0" rIns="0" bIns="0" rtlCol="0">
                          <a:noAutofit/>
                        </wps:bodyPr>
                      </wps:wsp>
                      <wps:wsp>
                        <wps:cNvPr id="473" name="Rectangle 473"/>
                        <wps:cNvSpPr/>
                        <wps:spPr>
                          <a:xfrm>
                            <a:off x="4076073" y="1719149"/>
                            <a:ext cx="1134785" cy="189937"/>
                          </a:xfrm>
                          <a:prstGeom prst="rect">
                            <a:avLst/>
                          </a:prstGeom>
                          <a:ln>
                            <a:noFill/>
                          </a:ln>
                        </wps:spPr>
                        <wps:txbx>
                          <w:txbxContent>
                            <w:p w14:paraId="1BED164F" w14:textId="77777777" w:rsidR="00FF618D" w:rsidRDefault="00436B53">
                              <w:pPr>
                                <w:spacing w:after="160" w:line="259" w:lineRule="auto"/>
                                <w:ind w:left="0" w:firstLine="0"/>
                              </w:pPr>
                              <w:r>
                                <w:rPr>
                                  <w:b/>
                                  <w:color w:val="FFFFFF"/>
                                  <w:sz w:val="22"/>
                                </w:rPr>
                                <w:t xml:space="preserve">Rehabilitation </w:t>
                              </w:r>
                            </w:p>
                          </w:txbxContent>
                        </wps:txbx>
                        <wps:bodyPr horzOverflow="overflow" vert="horz" lIns="0" tIns="0" rIns="0" bIns="0" rtlCol="0">
                          <a:noAutofit/>
                        </wps:bodyPr>
                      </wps:wsp>
                      <wps:wsp>
                        <wps:cNvPr id="474" name="Rectangle 474"/>
                        <wps:cNvSpPr/>
                        <wps:spPr>
                          <a:xfrm>
                            <a:off x="4076073" y="1889782"/>
                            <a:ext cx="568642" cy="189937"/>
                          </a:xfrm>
                          <a:prstGeom prst="rect">
                            <a:avLst/>
                          </a:prstGeom>
                          <a:ln>
                            <a:noFill/>
                          </a:ln>
                        </wps:spPr>
                        <wps:txbx>
                          <w:txbxContent>
                            <w:p w14:paraId="7C86E259" w14:textId="77777777" w:rsidR="00FF618D" w:rsidRDefault="00436B53">
                              <w:pPr>
                                <w:spacing w:after="160" w:line="259" w:lineRule="auto"/>
                                <w:ind w:left="0" w:firstLine="0"/>
                              </w:pPr>
                              <w:r>
                                <w:rPr>
                                  <w:b/>
                                  <w:color w:val="FFFFFF"/>
                                  <w:sz w:val="22"/>
                                </w:rPr>
                                <w:t>Council</w:t>
                              </w:r>
                            </w:p>
                          </w:txbxContent>
                        </wps:txbx>
                        <wps:bodyPr horzOverflow="overflow" vert="horz" lIns="0" tIns="0" rIns="0" bIns="0" rtlCol="0">
                          <a:noAutofit/>
                        </wps:bodyPr>
                      </wps:wsp>
                      <wps:wsp>
                        <wps:cNvPr id="475" name="Rectangle 475"/>
                        <wps:cNvSpPr/>
                        <wps:spPr>
                          <a:xfrm>
                            <a:off x="4502794" y="1891837"/>
                            <a:ext cx="50673" cy="181116"/>
                          </a:xfrm>
                          <a:prstGeom prst="rect">
                            <a:avLst/>
                          </a:prstGeom>
                          <a:ln>
                            <a:noFill/>
                          </a:ln>
                        </wps:spPr>
                        <wps:txbx>
                          <w:txbxContent>
                            <w:p w14:paraId="51D3F092" w14:textId="77777777" w:rsidR="00FF618D" w:rsidRDefault="00436B53">
                              <w:pPr>
                                <w:spacing w:after="160" w:line="259" w:lineRule="auto"/>
                                <w:ind w:left="0" w:firstLine="0"/>
                              </w:pPr>
                              <w:r>
                                <w:rPr>
                                  <w:rFonts w:ascii="Times New Roman" w:eastAsia="Times New Roman" w:hAnsi="Times New Roman" w:cs="Times New Roman"/>
                                  <w:b/>
                                  <w:color w:val="FFFFFF"/>
                                </w:rPr>
                                <w:t xml:space="preserve"> </w:t>
                              </w:r>
                            </w:p>
                          </w:txbxContent>
                        </wps:txbx>
                        <wps:bodyPr horzOverflow="overflow" vert="horz" lIns="0" tIns="0" rIns="0" bIns="0" rtlCol="0">
                          <a:noAutofit/>
                        </wps:bodyPr>
                      </wps:wsp>
                      <wps:wsp>
                        <wps:cNvPr id="476" name="Shape 476"/>
                        <wps:cNvSpPr/>
                        <wps:spPr>
                          <a:xfrm>
                            <a:off x="4453902" y="2063496"/>
                            <a:ext cx="0" cy="166370"/>
                          </a:xfrm>
                          <a:custGeom>
                            <a:avLst/>
                            <a:gdLst/>
                            <a:ahLst/>
                            <a:cxnLst/>
                            <a:rect l="0" t="0" r="0" b="0"/>
                            <a:pathLst>
                              <a:path h="166370">
                                <a:moveTo>
                                  <a:pt x="0" y="0"/>
                                </a:moveTo>
                                <a:lnTo>
                                  <a:pt x="0" y="166370"/>
                                </a:lnTo>
                              </a:path>
                            </a:pathLst>
                          </a:custGeom>
                          <a:ln w="28575"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401" style="width:494.301pt;height:541.432pt;mso-position-horizontal-relative:char;mso-position-vertical-relative:line" coordsize="62776,68761">
                <v:rect id="Rectangle 353" style="position:absolute;width:18;height:82;left:20549;top:2500;" filled="f" stroked="f">
                  <v:textbox inset="0,0,0,0">
                    <w:txbxContent>
                      <w:p>
                        <w:pPr>
                          <w:spacing w:before="0" w:after="160" w:line="259" w:lineRule="auto"/>
                          <w:ind w:left="0" w:firstLine="0"/>
                        </w:pPr>
                        <w:r>
                          <w:rPr>
                            <w:sz w:val="2"/>
                          </w:rPr>
                          <w:t xml:space="preserve"> </w:t>
                        </w:r>
                      </w:p>
                    </w:txbxContent>
                  </v:textbox>
                </v:rect>
                <v:rect id="Rectangle 354" style="position:absolute;width:18;height:82;left:20549;top:4329;" filled="f" stroked="f">
                  <v:textbox inset="0,0,0,0">
                    <w:txbxContent>
                      <w:p>
                        <w:pPr>
                          <w:spacing w:before="0" w:after="160" w:line="259" w:lineRule="auto"/>
                          <w:ind w:left="0" w:firstLine="0"/>
                        </w:pPr>
                        <w:r>
                          <w:rPr>
                            <w:sz w:val="2"/>
                          </w:rPr>
                          <w:t xml:space="preserve"> </w:t>
                        </w:r>
                      </w:p>
                    </w:txbxContent>
                  </v:textbox>
                </v:rect>
                <v:rect id="Rectangle 355" style="position:absolute;width:18;height:82;left:28017;top:5807;" filled="f" stroked="f">
                  <v:textbox inset="0,0,0,0">
                    <w:txbxContent>
                      <w:p>
                        <w:pPr>
                          <w:spacing w:before="0" w:after="160" w:line="259" w:lineRule="auto"/>
                          <w:ind w:left="0" w:firstLine="0"/>
                        </w:pPr>
                        <w:r>
                          <w:rPr>
                            <w:sz w:val="2"/>
                          </w:rPr>
                          <w:t xml:space="preserve"> </w:t>
                        </w:r>
                      </w:p>
                    </w:txbxContent>
                  </v:textbox>
                </v:rect>
                <v:rect id="Rectangle 356" style="position:absolute;width:421;height:1899;left:685;top:6478;" filled="f" stroked="f">
                  <v:textbox inset="0,0,0,0">
                    <w:txbxContent>
                      <w:p>
                        <w:pPr>
                          <w:spacing w:before="0" w:after="160" w:line="259" w:lineRule="auto"/>
                          <w:ind w:left="0" w:firstLine="0"/>
                        </w:pPr>
                        <w:r>
                          <w:rPr>
                            <w:sz w:val="22"/>
                          </w:rPr>
                          <w:t xml:space="preserve"> </w:t>
                        </w:r>
                      </w:p>
                    </w:txbxContent>
                  </v:textbox>
                </v:rect>
                <v:rect id="Rectangle 357" style="position:absolute;width:18;height:82;left:685;top:9693;" filled="f" stroked="f">
                  <v:textbox inset="0,0,0,0">
                    <w:txbxContent>
                      <w:p>
                        <w:pPr>
                          <w:spacing w:before="0" w:after="160" w:line="259" w:lineRule="auto"/>
                          <w:ind w:left="0" w:firstLine="0"/>
                        </w:pPr>
                        <w:r>
                          <w:rPr>
                            <w:sz w:val="2"/>
                          </w:rPr>
                          <w:t xml:space="preserve"> </w:t>
                        </w:r>
                      </w:p>
                    </w:txbxContent>
                  </v:textbox>
                </v:rect>
                <v:rect id="Rectangle 358" style="position:absolute;width:18;height:82;left:28017;top:9693;" filled="f" stroked="f">
                  <v:textbox inset="0,0,0,0">
                    <w:txbxContent>
                      <w:p>
                        <w:pPr>
                          <w:spacing w:before="0" w:after="160" w:line="259" w:lineRule="auto"/>
                          <w:ind w:left="0" w:firstLine="0"/>
                        </w:pPr>
                        <w:r>
                          <w:rPr>
                            <w:sz w:val="2"/>
                          </w:rPr>
                          <w:t xml:space="preserve"> </w:t>
                        </w:r>
                      </w:p>
                    </w:txbxContent>
                  </v:textbox>
                </v:rect>
                <v:rect id="Rectangle 359" style="position:absolute;width:18;height:82;left:685;top:13351;" filled="f" stroked="f">
                  <v:textbox inset="0,0,0,0">
                    <w:txbxContent>
                      <w:p>
                        <w:pPr>
                          <w:spacing w:before="0" w:after="160" w:line="259" w:lineRule="auto"/>
                          <w:ind w:left="0" w:firstLine="0"/>
                        </w:pPr>
                        <w:r>
                          <w:rPr>
                            <w:sz w:val="2"/>
                          </w:rPr>
                          <w:t xml:space="preserve"> </w:t>
                        </w:r>
                      </w:p>
                    </w:txbxContent>
                  </v:textbox>
                </v:rect>
                <v:rect id="Rectangle 360" style="position:absolute;width:18;height:82;left:14358;top:13351;" filled="f" stroked="f">
                  <v:textbox inset="0,0,0,0">
                    <w:txbxContent>
                      <w:p>
                        <w:pPr>
                          <w:spacing w:before="0" w:after="160" w:line="259" w:lineRule="auto"/>
                          <w:ind w:left="0" w:firstLine="0"/>
                        </w:pPr>
                        <w:r>
                          <w:rPr>
                            <w:sz w:val="2"/>
                          </w:rPr>
                          <w:t xml:space="preserve"> </w:t>
                        </w:r>
                      </w:p>
                    </w:txbxContent>
                  </v:textbox>
                </v:rect>
                <v:rect id="Rectangle 361" style="position:absolute;width:18;height:82;left:35485;top:13351;" filled="f" stroked="f">
                  <v:textbox inset="0,0,0,0">
                    <w:txbxContent>
                      <w:p>
                        <w:pPr>
                          <w:spacing w:before="0" w:after="160" w:line="259" w:lineRule="auto"/>
                          <w:ind w:left="0" w:firstLine="0"/>
                        </w:pPr>
                        <w:r>
                          <w:rPr>
                            <w:sz w:val="2"/>
                          </w:rPr>
                          <w:t xml:space="preserve"> </w:t>
                        </w:r>
                      </w:p>
                    </w:txbxContent>
                  </v:textbox>
                </v:rect>
                <v:rect id="Rectangle 362" style="position:absolute;width:421;height:1899;left:685;top:19158;" filled="f" stroked="f">
                  <v:textbox inset="0,0,0,0">
                    <w:txbxContent>
                      <w:p>
                        <w:pPr>
                          <w:spacing w:before="0" w:after="160" w:line="259" w:lineRule="auto"/>
                          <w:ind w:left="0" w:firstLine="0"/>
                        </w:pPr>
                        <w:r>
                          <w:rPr>
                            <w:sz w:val="22"/>
                          </w:rPr>
                          <w:t xml:space="preserve"> </w:t>
                        </w:r>
                      </w:p>
                    </w:txbxContent>
                  </v:textbox>
                </v:rect>
                <v:rect id="Rectangle 364" style="position:absolute;width:18;height:82;left:20549;top:19721;" filled="f" stroked="f">
                  <v:textbox inset="0,0,0,0">
                    <w:txbxContent>
                      <w:p>
                        <w:pPr>
                          <w:spacing w:before="0" w:after="160" w:line="259" w:lineRule="auto"/>
                          <w:ind w:left="0" w:firstLine="0"/>
                        </w:pPr>
                        <w:r>
                          <w:rPr>
                            <w:sz w:val="2"/>
                          </w:rPr>
                          <w:t xml:space="preserve"> </w:t>
                        </w:r>
                      </w:p>
                    </w:txbxContent>
                  </v:textbox>
                </v:rect>
                <v:rect id="Rectangle 365" style="position:absolute;width:18;height:82;left:41690;top:26035;" filled="f" stroked="f">
                  <v:textbox inset="0,0,0,0">
                    <w:txbxContent>
                      <w:p>
                        <w:pPr>
                          <w:spacing w:before="0" w:after="160" w:line="259" w:lineRule="auto"/>
                          <w:ind w:left="0" w:firstLine="0"/>
                        </w:pPr>
                        <w:r>
                          <w:rPr>
                            <w:sz w:val="2"/>
                          </w:rPr>
                          <w:t xml:space="preserve"> </w:t>
                        </w:r>
                      </w:p>
                    </w:txbxContent>
                  </v:textbox>
                </v:rect>
                <v:rect id="Rectangle 366" style="position:absolute;width:18;height:82;left:685;top:22377;" filled="f" stroked="f">
                  <v:textbox inset="0,0,0,0">
                    <w:txbxContent>
                      <w:p>
                        <w:pPr>
                          <w:spacing w:before="0" w:after="160" w:line="259" w:lineRule="auto"/>
                          <w:ind w:left="0" w:firstLine="0"/>
                        </w:pPr>
                        <w:r>
                          <w:rPr>
                            <w:sz w:val="2"/>
                          </w:rPr>
                          <w:t xml:space="preserve"> </w:t>
                        </w:r>
                      </w:p>
                    </w:txbxContent>
                  </v:textbox>
                </v:rect>
                <v:rect id="Rectangle 367" style="position:absolute;width:18;height:82;left:35485;top:22377;" filled="f" stroked="f">
                  <v:textbox inset="0,0,0,0">
                    <w:txbxContent>
                      <w:p>
                        <w:pPr>
                          <w:spacing w:before="0" w:after="160" w:line="259" w:lineRule="auto"/>
                          <w:ind w:left="0" w:firstLine="0"/>
                        </w:pPr>
                        <w:r>
                          <w:rPr>
                            <w:sz w:val="2"/>
                          </w:rPr>
                          <w:t xml:space="preserve"> </w:t>
                        </w:r>
                      </w:p>
                    </w:txbxContent>
                  </v:textbox>
                </v:rect>
                <v:rect id="Rectangle 368" style="position:absolute;width:18;height:82;left:20549;top:26035;" filled="f" stroked="f">
                  <v:textbox inset="0,0,0,0">
                    <w:txbxContent>
                      <w:p>
                        <w:pPr>
                          <w:spacing w:before="0" w:after="160" w:line="259" w:lineRule="auto"/>
                          <w:ind w:left="0" w:firstLine="0"/>
                        </w:pPr>
                        <w:r>
                          <w:rPr>
                            <w:sz w:val="2"/>
                          </w:rPr>
                          <w:t xml:space="preserve"> </w:t>
                        </w:r>
                      </w:p>
                    </w:txbxContent>
                  </v:textbox>
                </v:rect>
                <v:rect id="Rectangle 369" style="position:absolute;width:18;height:82;left:47893;top:26035;" filled="f" stroked="f">
                  <v:textbox inset="0,0,0,0">
                    <w:txbxContent>
                      <w:p>
                        <w:pPr>
                          <w:spacing w:before="0" w:after="160" w:line="259" w:lineRule="auto"/>
                          <w:ind w:left="0" w:firstLine="0"/>
                        </w:pPr>
                        <w:r>
                          <w:rPr>
                            <w:sz w:val="2"/>
                          </w:rPr>
                          <w:t xml:space="preserve"> </w:t>
                        </w:r>
                      </w:p>
                    </w:txbxContent>
                  </v:textbox>
                </v:rect>
                <v:rect id="Rectangle 370" style="position:absolute;width:18;height:82;left:685;top:27863;" filled="f" stroked="f">
                  <v:textbox inset="0,0,0,0">
                    <w:txbxContent>
                      <w:p>
                        <w:pPr>
                          <w:spacing w:before="0" w:after="160" w:line="259" w:lineRule="auto"/>
                          <w:ind w:left="0" w:firstLine="0"/>
                        </w:pPr>
                        <w:r>
                          <w:rPr>
                            <w:sz w:val="2"/>
                          </w:rPr>
                          <w:t xml:space="preserve"> </w:t>
                        </w:r>
                      </w:p>
                    </w:txbxContent>
                  </v:textbox>
                </v:rect>
                <v:rect id="Rectangle 371" style="position:absolute;width:18;height:82;left:35485;top:27863;" filled="f" stroked="f">
                  <v:textbox inset="0,0,0,0">
                    <w:txbxContent>
                      <w:p>
                        <w:pPr>
                          <w:spacing w:before="0" w:after="160" w:line="259" w:lineRule="auto"/>
                          <w:ind w:left="0" w:firstLine="0"/>
                        </w:pPr>
                        <w:r>
                          <w:rPr>
                            <w:sz w:val="2"/>
                          </w:rPr>
                          <w:t xml:space="preserve"> </w:t>
                        </w:r>
                      </w:p>
                    </w:txbxContent>
                  </v:textbox>
                </v:rect>
                <v:rect id="Rectangle 372" style="position:absolute;width:421;height:1899;left:0;top:30012;" filled="f" stroked="f">
                  <v:textbox inset="0,0,0,0">
                    <w:txbxContent>
                      <w:p>
                        <w:pPr>
                          <w:spacing w:before="0" w:after="160" w:line="259" w:lineRule="auto"/>
                          <w:ind w:left="0" w:firstLine="0"/>
                        </w:pPr>
                        <w:r>
                          <w:rPr>
                            <w:sz w:val="22"/>
                          </w:rPr>
                          <w:t xml:space="preserve"> </w:t>
                        </w:r>
                      </w:p>
                    </w:txbxContent>
                  </v:textbox>
                </v:rect>
                <v:rect id="Rectangle 373" style="position:absolute;width:838;height:3778;left:0;top:33544;"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4" style="position:absolute;width:838;height:3778;left:0;top:37599;"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5" style="position:absolute;width:838;height:3778;left:0;top:41638;"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6" style="position:absolute;width:838;height:3778;left:0;top:45693;"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7" style="position:absolute;width:838;height:3778;left:0;top:49731;"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8" style="position:absolute;width:838;height:3778;left:0;top:53769;"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79" style="position:absolute;width:838;height:3778;left:0;top:57824;"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80" style="position:absolute;width:838;height:3778;left:0;top:61863;"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rect id="Rectangle 381" style="position:absolute;width:838;height:3778;left:0;top:65921;" filled="f" stroked="f">
                  <v:textbox inset="0,0,0,0">
                    <w:txbxContent>
                      <w:p>
                        <w:pPr>
                          <w:spacing w:before="0" w:after="160" w:line="259" w:lineRule="auto"/>
                          <w:ind w:left="0" w:firstLine="0"/>
                        </w:pPr>
                        <w:r>
                          <w:rPr>
                            <w:rFonts w:cs="Calibri" w:hAnsi="Calibri" w:eastAsia="Calibri" w:ascii="Calibri"/>
                            <w:b w:val="1"/>
                            <w:sz w:val="44"/>
                          </w:rPr>
                          <w:t xml:space="preserve"> </w:t>
                        </w:r>
                      </w:p>
                    </w:txbxContent>
                  </v:textbox>
                </v:rect>
                <v:shape id="Shape 386" style="position:absolute;width:21107;height:4953;left:21259;top:0;" coordsize="2110740,495300" path="m0,495300l2110740,495300l2110740,0l0,0x">
                  <v:stroke weight="0.75pt" endcap="flat" joinstyle="round" on="true" color="#c4c6c8"/>
                  <v:fill on="false" color="#000000" opacity="0"/>
                </v:shape>
                <v:rect id="Rectangle 387" style="position:absolute;width:10298;height:2064;left:24649;top:809;" filled="f" stroked="f">
                  <v:textbox inset="0,0,0,0">
                    <w:txbxContent>
                      <w:p>
                        <w:pPr>
                          <w:spacing w:before="0" w:after="160" w:line="259" w:lineRule="auto"/>
                          <w:ind w:left="0" w:firstLine="0"/>
                        </w:pPr>
                        <w:r>
                          <w:rPr>
                            <w:rFonts w:cs="Calibri" w:hAnsi="Calibri" w:eastAsia="Calibri" w:ascii="Calibri"/>
                            <w:b w:val="1"/>
                          </w:rPr>
                          <w:t xml:space="preserve">Ned Lamont</w:t>
                        </w:r>
                      </w:p>
                    </w:txbxContent>
                  </v:textbox>
                </v:rect>
                <v:rect id="Rectangle 388" style="position:absolute;width:9240;height:2064;left:32391;top:809;" filled="f" stroked="f">
                  <v:textbox inset="0,0,0,0">
                    <w:txbxContent>
                      <w:p>
                        <w:pPr>
                          <w:spacing w:before="0" w:after="160" w:line="259" w:lineRule="auto"/>
                          <w:ind w:left="0" w:firstLine="0"/>
                        </w:pPr>
                        <w:r>
                          <w:rPr/>
                          <w:t xml:space="preserve">, Governor </w:t>
                        </w:r>
                      </w:p>
                    </w:txbxContent>
                  </v:textbox>
                </v:rect>
                <v:rect id="Rectangle 389" style="position:absolute;width:16753;height:2064;left:25518;top:2668;" filled="f" stroked="f">
                  <v:textbox inset="0,0,0,0">
                    <w:txbxContent>
                      <w:p>
                        <w:pPr>
                          <w:spacing w:before="0" w:after="160" w:line="259" w:lineRule="auto"/>
                          <w:ind w:left="0" w:firstLine="0"/>
                        </w:pPr>
                        <w:r>
                          <w:rPr/>
                          <w:t xml:space="preserve">State of Connecticut</w:t>
                        </w:r>
                      </w:p>
                    </w:txbxContent>
                  </v:textbox>
                </v:rect>
                <v:rect id="Rectangle 390" style="position:absolute;width:592;height:2157;left:38124;top:2574;" filled="f" stroked="f">
                  <v:textbox inset="0,0,0,0">
                    <w:txbxContent>
                      <w:p>
                        <w:pPr>
                          <w:spacing w:before="0" w:after="160" w:line="259" w:lineRule="auto"/>
                          <w:ind w:left="0" w:firstLine="0"/>
                        </w:pPr>
                        <w:r>
                          <w:rPr>
                            <w:rFonts w:cs="Times New Roman" w:hAnsi="Times New Roman" w:eastAsia="Times New Roman" w:ascii="Times New Roman"/>
                            <w:sz w:val="28"/>
                          </w:rPr>
                          <w:t xml:space="preserve"> </w:t>
                        </w:r>
                      </w:p>
                    </w:txbxContent>
                  </v:textbox>
                </v:rect>
                <v:shape id="Shape 392" style="position:absolute;width:24841;height:4724;left:20370;top:5871;" coordsize="2484120,472440" path="m0,472440l2484120,472440l2484120,0l0,0x">
                  <v:stroke weight="0.75pt" endcap="flat" joinstyle="round" on="true" color="#c4c6c8"/>
                  <v:fill on="false" color="#000000" opacity="0"/>
                </v:shape>
                <v:rect id="Rectangle 393" style="position:absolute;width:9630;height:2064;left:24390;top:6676;" filled="f" stroked="f">
                  <v:textbox inset="0,0,0,0">
                    <w:txbxContent>
                      <w:p>
                        <w:pPr>
                          <w:spacing w:before="0" w:after="160" w:line="259" w:lineRule="auto"/>
                          <w:ind w:left="0" w:firstLine="0"/>
                        </w:pPr>
                        <w:r>
                          <w:rPr>
                            <w:rFonts w:cs="Calibri" w:hAnsi="Calibri" w:eastAsia="Calibri" w:ascii="Calibri"/>
                            <w:b w:val="1"/>
                          </w:rPr>
                          <w:t xml:space="preserve">Amy Porter</w:t>
                        </w:r>
                      </w:p>
                    </w:txbxContent>
                  </v:textbox>
                </v:rect>
                <v:rect id="Rectangle 394" style="position:absolute;width:12702;height:2064;left:31644;top:6676;" filled="f" stroked="f">
                  <v:textbox inset="0,0,0,0">
                    <w:txbxContent>
                      <w:p>
                        <w:pPr>
                          <w:spacing w:before="0" w:after="160" w:line="259" w:lineRule="auto"/>
                          <w:ind w:left="0" w:firstLine="0"/>
                        </w:pPr>
                        <w:r>
                          <w:rPr/>
                          <w:t xml:space="preserve">, Commissioner</w:t>
                        </w:r>
                      </w:p>
                    </w:txbxContent>
                  </v:textbox>
                </v:rect>
                <v:rect id="Rectangle 395" style="position:absolute;width:5945;height:2064;left:41195;top:667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96" style="position:absolute;width:458;height:2064;left:23704;top:8535;" filled="f" stroked="f">
                  <v:textbox inset="0,0,0,0">
                    <w:txbxContent>
                      <w:p>
                        <w:pPr>
                          <w:spacing w:before="0" w:after="160" w:line="259" w:lineRule="auto"/>
                          <w:ind w:left="0" w:firstLine="0"/>
                        </w:pPr>
                        <w:r>
                          <w:rPr/>
                          <w:t xml:space="preserve"> </w:t>
                        </w:r>
                      </w:p>
                    </w:txbxContent>
                  </v:textbox>
                </v:rect>
                <v:shape id="Shape 76871" style="position:absolute;width:11658;height:6248;left:3886;top:14770;" coordsize="1165860,624840" path="m0,0l1165860,0l1165860,624840l0,624840l0,0">
                  <v:stroke weight="0pt" endcap="flat" joinstyle="round" on="false" color="#000000" opacity="0"/>
                  <v:fill on="true" color="#231f20"/>
                </v:shape>
                <v:shape id="Shape 398" style="position:absolute;width:11658;height:6248;left:3886;top:14770;" coordsize="1165860,624840" path="m0,624840l1165860,624840l1165860,0l0,0x">
                  <v:stroke weight="0.75pt" endcap="flat" joinstyle="round" on="true" color="#c4c6c8"/>
                  <v:fill on="false" color="#000000" opacity="0"/>
                </v:shape>
                <v:rect id="Rectangle 399" style="position:absolute;width:4440;height:1899;left:4849;top:15546;" filled="f" stroked="f">
                  <v:textbox inset="0,0,0,0">
                    <w:txbxContent>
                      <w:p>
                        <w:pPr>
                          <w:spacing w:before="0" w:after="160" w:line="259" w:lineRule="auto"/>
                          <w:ind w:left="0" w:firstLine="0"/>
                        </w:pPr>
                        <w:r>
                          <w:rPr>
                            <w:rFonts w:cs="Calibri" w:hAnsi="Calibri" w:eastAsia="Calibri" w:ascii="Calibri"/>
                            <w:b w:val="1"/>
                            <w:color w:val="ffffff"/>
                            <w:sz w:val="22"/>
                          </w:rPr>
                          <w:t xml:space="preserve">State </w:t>
                        </w:r>
                      </w:p>
                    </w:txbxContent>
                  </v:textbox>
                </v:rect>
                <v:rect id="Rectangle 400" style="position:absolute;width:10337;height:1899;left:4849;top:17252;" filled="f" stroked="f">
                  <v:textbox inset="0,0,0,0">
                    <w:txbxContent>
                      <w:p>
                        <w:pPr>
                          <w:spacing w:before="0" w:after="160" w:line="259" w:lineRule="auto"/>
                          <w:ind w:left="0" w:firstLine="0"/>
                        </w:pPr>
                        <w:r>
                          <w:rPr>
                            <w:rFonts w:cs="Calibri" w:hAnsi="Calibri" w:eastAsia="Calibri" w:ascii="Calibri"/>
                            <w:b w:val="1"/>
                            <w:color w:val="ffffff"/>
                            <w:sz w:val="22"/>
                          </w:rPr>
                          <w:t xml:space="preserve">Independent </w:t>
                        </w:r>
                      </w:p>
                    </w:txbxContent>
                  </v:textbox>
                </v:rect>
                <v:rect id="Rectangle 401" style="position:absolute;width:10547;height:1899;left:4849;top:18958;" filled="f" stroked="f">
                  <v:textbox inset="0,0,0,0">
                    <w:txbxContent>
                      <w:p>
                        <w:pPr>
                          <w:spacing w:before="0" w:after="160" w:line="259" w:lineRule="auto"/>
                          <w:ind w:left="0" w:firstLine="0"/>
                        </w:pPr>
                        <w:r>
                          <w:rPr>
                            <w:rFonts w:cs="Calibri" w:hAnsi="Calibri" w:eastAsia="Calibri" w:ascii="Calibri"/>
                            <w:b w:val="1"/>
                            <w:color w:val="ffffff"/>
                            <w:sz w:val="22"/>
                          </w:rPr>
                          <w:t xml:space="preserve">Living Council</w:t>
                        </w:r>
                      </w:p>
                    </w:txbxContent>
                  </v:textbox>
                </v:rect>
                <v:rect id="Rectangle 402" style="position:absolute;width:506;height:1811;left:12773;top:18979;" filled="f" stroked="f">
                  <v:textbox inset="0,0,0,0">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shape id="Shape 76872" style="position:absolute;width:10134;height:6400;left:16662;top:14897;" coordsize="1013460,640080" path="m0,0l1013460,0l1013460,640080l0,640080l0,0">
                  <v:stroke weight="0pt" endcap="flat" joinstyle="round" on="false" color="#000000" opacity="0"/>
                  <v:fill on="true" color="#231f20"/>
                </v:shape>
                <v:shape id="Shape 404" style="position:absolute;width:10134;height:6400;left:16662;top:14897;" coordsize="1013460,640080" path="m0,640080l1013460,640080l1013460,0l0,0x">
                  <v:stroke weight="0.75pt" endcap="flat" joinstyle="round" on="true" color="#c4c6c8"/>
                  <v:fill on="false" color="#000000" opacity="0"/>
                </v:shape>
                <v:rect id="Rectangle 405" style="position:absolute;width:4439;height:1899;left:17620;top:15668;" filled="f" stroked="f">
                  <v:textbox inset="0,0,0,0">
                    <w:txbxContent>
                      <w:p>
                        <w:pPr>
                          <w:spacing w:before="0" w:after="160" w:line="259" w:lineRule="auto"/>
                          <w:ind w:left="0" w:firstLine="0"/>
                        </w:pPr>
                        <w:r>
                          <w:rPr>
                            <w:rFonts w:cs="Calibri" w:hAnsi="Calibri" w:eastAsia="Calibri" w:ascii="Calibri"/>
                            <w:b w:val="1"/>
                            <w:color w:val="ffffff"/>
                            <w:sz w:val="22"/>
                          </w:rPr>
                          <w:t xml:space="preserve">State </w:t>
                        </w:r>
                      </w:p>
                    </w:txbxContent>
                  </v:textbox>
                </v:rect>
                <v:rect id="Rectangle 406" style="position:absolute;width:11347;height:1899;left:17620;top:17374;" filled="f" stroked="f">
                  <v:textbox inset="0,0,0,0">
                    <w:txbxContent>
                      <w:p>
                        <w:pPr>
                          <w:spacing w:before="0" w:after="160" w:line="259" w:lineRule="auto"/>
                          <w:ind w:left="0" w:firstLine="0"/>
                        </w:pPr>
                        <w:r>
                          <w:rPr>
                            <w:rFonts w:cs="Calibri" w:hAnsi="Calibri" w:eastAsia="Calibri" w:ascii="Calibri"/>
                            <w:b w:val="1"/>
                            <w:color w:val="ffffff"/>
                            <w:sz w:val="22"/>
                          </w:rPr>
                          <w:t xml:space="preserve">Rehabilitation </w:t>
                        </w:r>
                      </w:p>
                    </w:txbxContent>
                  </v:textbox>
                </v:rect>
                <v:rect id="Rectangle 407" style="position:absolute;width:5686;height:1899;left:17620;top:19080;" filled="f" stroked="f">
                  <v:textbox inset="0,0,0,0">
                    <w:txbxContent>
                      <w:p>
                        <w:pPr>
                          <w:spacing w:before="0" w:after="160" w:line="259" w:lineRule="auto"/>
                          <w:ind w:left="0" w:firstLine="0"/>
                        </w:pPr>
                        <w:r>
                          <w:rPr>
                            <w:rFonts w:cs="Calibri" w:hAnsi="Calibri" w:eastAsia="Calibri" w:ascii="Calibri"/>
                            <w:b w:val="1"/>
                            <w:color w:val="ffffff"/>
                            <w:sz w:val="22"/>
                          </w:rPr>
                          <w:t xml:space="preserve">Council</w:t>
                        </w:r>
                      </w:p>
                    </w:txbxContent>
                  </v:textbox>
                </v:rect>
                <v:rect id="Rectangle 408" style="position:absolute;width:506;height:1811;left:21891;top:19101;" filled="f" stroked="f">
                  <v:textbox inset="0,0,0,0">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shape id="Shape 410" style="position:absolute;width:26746;height:4572;left:4648;top:22578;" coordsize="2674620,457200" path="m0,457200l2674620,457200l2674620,0l0,0x">
                  <v:stroke weight="0.75pt" endcap="flat" joinstyle="round" on="true" color="#c4c6c8"/>
                  <v:fill on="false" color="#000000" opacity="0"/>
                </v:shape>
                <v:rect id="Rectangle 411" style="position:absolute;width:11526;height:2064;left:5611;top:23398;" filled="f" stroked="f">
                  <v:textbox inset="0,0,0,0">
                    <w:txbxContent>
                      <w:p>
                        <w:pPr>
                          <w:spacing w:before="0" w:after="160" w:line="259" w:lineRule="auto"/>
                          <w:ind w:left="0" w:firstLine="0"/>
                        </w:pPr>
                        <w:r>
                          <w:rPr>
                            <w:rFonts w:cs="Calibri" w:hAnsi="Calibri" w:eastAsia="Calibri" w:ascii="Calibri"/>
                            <w:b w:val="1"/>
                          </w:rPr>
                          <w:t xml:space="preserve">David Doukas</w:t>
                        </w:r>
                      </w:p>
                    </w:txbxContent>
                  </v:textbox>
                </v:rect>
                <v:rect id="Rectangle 412" style="position:absolute;width:8141;height:2064;left:14282;top:23398;" filled="f" stroked="f">
                  <v:textbox inset="0,0,0,0">
                    <w:txbxContent>
                      <w:p>
                        <w:pPr>
                          <w:spacing w:before="0" w:after="160" w:line="259" w:lineRule="auto"/>
                          <w:ind w:left="0" w:firstLine="0"/>
                        </w:pPr>
                        <w:r>
                          <w:rPr/>
                          <w:t xml:space="preserve">, Director </w:t>
                        </w:r>
                      </w:p>
                    </w:txbxContent>
                  </v:textbox>
                </v:rect>
                <v:rect id="Rectangle 413" style="position:absolute;width:27177;height:2064;left:5611;top:25257;" filled="f" stroked="f">
                  <v:textbox inset="0,0,0,0">
                    <w:txbxContent>
                      <w:p>
                        <w:pPr>
                          <w:spacing w:before="0" w:after="160" w:line="259" w:lineRule="auto"/>
                          <w:ind w:left="0" w:firstLine="0"/>
                        </w:pPr>
                        <w:r>
                          <w:rPr/>
                          <w:t xml:space="preserve">Bureau of Rehabilitation Services</w:t>
                        </w:r>
                      </w:p>
                    </w:txbxContent>
                  </v:textbox>
                </v:rect>
                <v:rect id="Rectangle 414" style="position:absolute;width:421;height:1899;left:26066;top:25349;" filled="f" stroked="f">
                  <v:textbox inset="0,0,0,0">
                    <w:txbxContent>
                      <w:p>
                        <w:pPr>
                          <w:spacing w:before="0" w:after="160" w:line="259" w:lineRule="auto"/>
                          <w:ind w:left="0" w:firstLine="0"/>
                        </w:pPr>
                        <w:r>
                          <w:rPr>
                            <w:sz w:val="22"/>
                          </w:rPr>
                          <w:t xml:space="preserve"> </w:t>
                        </w:r>
                      </w:p>
                    </w:txbxContent>
                  </v:textbox>
                </v:rect>
                <v:rect id="Rectangle 415" style="position:absolute;width:506;height:1843;left:28474;top:25344;"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417" style="position:absolute;width:27984;height:4800;left:34791;top:22394;" coordsize="2798445,480060" path="m0,480060l2798445,480060l2798445,0l0,0x">
                  <v:stroke weight="0.75pt" endcap="flat" joinstyle="round" on="true" color="#c4c6c8"/>
                  <v:fill on="false" color="#000000" opacity="0"/>
                </v:shape>
                <v:rect id="Rectangle 418" style="position:absolute;width:11052;height:2064;left:35759;top:23215;" filled="f" stroked="f">
                  <v:textbox inset="0,0,0,0">
                    <w:txbxContent>
                      <w:p>
                        <w:pPr>
                          <w:spacing w:before="0" w:after="160" w:line="259" w:lineRule="auto"/>
                          <w:ind w:left="0" w:firstLine="0"/>
                        </w:pPr>
                        <w:r>
                          <w:rPr>
                            <w:rFonts w:cs="Calibri" w:hAnsi="Calibri" w:eastAsia="Calibri" w:ascii="Calibri"/>
                            <w:b w:val="1"/>
                          </w:rPr>
                          <w:t xml:space="preserve">Brian Sigman</w:t>
                        </w:r>
                      </w:p>
                    </w:txbxContent>
                  </v:textbox>
                </v:rect>
                <v:rect id="Rectangle 419" style="position:absolute;width:8156;height:2064;left:44083;top:23215;" filled="f" stroked="f">
                  <v:textbox inset="0,0,0,0">
                    <w:txbxContent>
                      <w:p>
                        <w:pPr>
                          <w:spacing w:before="0" w:after="160" w:line="259" w:lineRule="auto"/>
                          <w:ind w:left="0" w:firstLine="0"/>
                        </w:pPr>
                        <w:r>
                          <w:rPr/>
                          <w:t xml:space="preserve">, Director </w:t>
                        </w:r>
                      </w:p>
                    </w:txbxContent>
                  </v:textbox>
                </v:rect>
                <v:rect id="Rectangle 420" style="position:absolute;width:34562;height:2064;left:35759;top:25074;" filled="f" stroked="f">
                  <v:textbox inset="0,0,0,0">
                    <w:txbxContent>
                      <w:p>
                        <w:pPr>
                          <w:spacing w:before="0" w:after="160" w:line="259" w:lineRule="auto"/>
                          <w:ind w:left="0" w:firstLine="0"/>
                        </w:pPr>
                        <w:r>
                          <w:rPr/>
                          <w:t xml:space="preserve">Bureau of Education Services for the Blind</w:t>
                        </w:r>
                      </w:p>
                    </w:txbxContent>
                  </v:textbox>
                </v:rect>
                <v:rect id="Rectangle 421" style="position:absolute;width:592;height:2157;left:61765;top:24981;" filled="f" stroked="f">
                  <v:textbox inset="0,0,0,0">
                    <w:txbxContent>
                      <w:p>
                        <w:pPr>
                          <w:spacing w:before="0" w:after="160" w:line="259" w:lineRule="auto"/>
                          <w:ind w:left="0" w:firstLine="0"/>
                        </w:pPr>
                        <w:r>
                          <w:rPr>
                            <w:rFonts w:cs="Times New Roman" w:hAnsi="Times New Roman" w:eastAsia="Times New Roman" w:ascii="Times New Roman"/>
                            <w:sz w:val="28"/>
                          </w:rPr>
                          <w:t xml:space="preserve"> </w:t>
                        </w:r>
                      </w:p>
                    </w:txbxContent>
                  </v:textbox>
                </v:rect>
                <v:shape id="Shape 423" style="position:absolute;width:17145;height:8229;left:4648;top:29017;" coordsize="1714500,822960" path="m0,822960l1714500,822960l1714500,0l0,0x">
                  <v:stroke weight="0.5pt" endcap="flat" joinstyle="round" on="true" color="#231f20"/>
                  <v:fill on="false" color="#000000" opacity="0"/>
                </v:shape>
                <v:rect id="Rectangle 424" style="position:absolute;width:17832;height:1811;left:5596;top:29894;" filled="f" stroked="f">
                  <v:textbox inset="0,0,0,0">
                    <w:txbxContent>
                      <w:p>
                        <w:pPr>
                          <w:spacing w:before="0" w:after="160" w:line="259" w:lineRule="auto"/>
                          <w:ind w:left="0" w:firstLine="0"/>
                        </w:pPr>
                        <w:r>
                          <w:rPr>
                            <w:rFonts w:cs="Times New Roman" w:hAnsi="Times New Roman" w:eastAsia="Times New Roman" w:ascii="Times New Roman"/>
                            <w:b w:val="1"/>
                          </w:rPr>
                          <w:t xml:space="preserve">Kathleen Marchione</w:t>
                        </w:r>
                      </w:p>
                    </w:txbxContent>
                  </v:textbox>
                </v:rect>
                <v:rect id="Rectangle 425" style="position:absolute;width:1013;height:1843;left:19007;top:2987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426" style="position:absolute;width:11855;height:1843;left:5596;top:31623;" filled="f" stroked="f">
                  <v:textbox inset="0,0,0,0">
                    <w:txbxContent>
                      <w:p>
                        <w:pPr>
                          <w:spacing w:before="0" w:after="160" w:line="259" w:lineRule="auto"/>
                          <w:ind w:left="0" w:firstLine="0"/>
                        </w:pPr>
                        <w:r>
                          <w:rPr>
                            <w:rFonts w:cs="Times New Roman" w:hAnsi="Times New Roman" w:eastAsia="Times New Roman" w:ascii="Times New Roman"/>
                          </w:rPr>
                          <w:t xml:space="preserve">Bureau Chief, </w:t>
                        </w:r>
                      </w:p>
                    </w:txbxContent>
                  </v:textbox>
                </v:rect>
                <v:rect id="Rectangle 427" style="position:absolute;width:9380;height:1843;left:5596;top:33375;" filled="f" stroked="f">
                  <v:textbox inset="0,0,0,0">
                    <w:txbxContent>
                      <w:p>
                        <w:pPr>
                          <w:spacing w:before="0" w:after="160" w:line="259" w:lineRule="auto"/>
                          <w:ind w:left="0" w:firstLine="0"/>
                        </w:pPr>
                        <w:r>
                          <w:rPr>
                            <w:rFonts w:cs="Times New Roman" w:hAnsi="Times New Roman" w:eastAsia="Times New Roman" w:ascii="Times New Roman"/>
                          </w:rPr>
                          <w:t xml:space="preserve">Vocational </w:t>
                        </w:r>
                      </w:p>
                    </w:txbxContent>
                  </v:textbox>
                </v:rect>
                <v:rect id="Rectangle 428" style="position:absolute;width:19360;height:1843;left:5596;top:35128;" filled="f" stroked="f">
                  <v:textbox inset="0,0,0,0">
                    <w:txbxContent>
                      <w:p>
                        <w:pPr>
                          <w:spacing w:before="0" w:after="160" w:line="259" w:lineRule="auto"/>
                          <w:ind w:left="0" w:firstLine="0"/>
                        </w:pPr>
                        <w:r>
                          <w:rPr>
                            <w:rFonts w:cs="Times New Roman" w:hAnsi="Times New Roman" w:eastAsia="Times New Roman" w:ascii="Times New Roman"/>
                          </w:rPr>
                          <w:t xml:space="preserve">Rehabilitation Services </w:t>
                        </w:r>
                      </w:p>
                    </w:txbxContent>
                  </v:textbox>
                </v:rect>
                <v:shape id="Shape 430" style="position:absolute;width:17145;height:7696;left:4648;top:37989;" coordsize="1714500,769620" path="m0,769620l1714500,769620l1714500,0l0,0x">
                  <v:stroke weight="0.5pt" endcap="flat" joinstyle="round" on="true" color="#231f20"/>
                  <v:fill on="false" color="#000000" opacity="0"/>
                </v:shape>
                <v:rect id="Rectangle 431" style="position:absolute;width:13691;height:1811;left:5596;top:38871;" filled="f" stroked="f">
                  <v:textbox inset="0,0,0,0">
                    <w:txbxContent>
                      <w:p>
                        <w:pPr>
                          <w:spacing w:before="0" w:after="160" w:line="259" w:lineRule="auto"/>
                          <w:ind w:left="0" w:firstLine="0"/>
                        </w:pPr>
                        <w:r>
                          <w:rPr>
                            <w:rFonts w:cs="Times New Roman" w:hAnsi="Times New Roman" w:eastAsia="Times New Roman" w:ascii="Times New Roman"/>
                            <w:b w:val="1"/>
                          </w:rPr>
                          <w:t xml:space="preserve">Mark Linabury</w:t>
                        </w:r>
                      </w:p>
                    </w:txbxContent>
                  </v:textbox>
                </v:rect>
                <v:rect id="Rectangle 432" style="position:absolute;width:1013;height:1843;left:15898;top:38846;"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433" style="position:absolute;width:11855;height:1843;left:5596;top:40599;" filled="f" stroked="f">
                  <v:textbox inset="0,0,0,0">
                    <w:txbxContent>
                      <w:p>
                        <w:pPr>
                          <w:spacing w:before="0" w:after="160" w:line="259" w:lineRule="auto"/>
                          <w:ind w:left="0" w:firstLine="0"/>
                        </w:pPr>
                        <w:r>
                          <w:rPr>
                            <w:rFonts w:cs="Times New Roman" w:hAnsi="Times New Roman" w:eastAsia="Times New Roman" w:ascii="Times New Roman"/>
                          </w:rPr>
                          <w:t xml:space="preserve">Bureau Chief, </w:t>
                        </w:r>
                      </w:p>
                    </w:txbxContent>
                  </v:textbox>
                </v:rect>
                <v:rect id="Rectangle 434" style="position:absolute;width:16416;height:1843;left:5596;top:42352;" filled="f" stroked="f">
                  <v:textbox inset="0,0,0,0">
                    <w:txbxContent>
                      <w:p>
                        <w:pPr>
                          <w:spacing w:before="0" w:after="160" w:line="259" w:lineRule="auto"/>
                          <w:ind w:left="0" w:firstLine="0"/>
                        </w:pPr>
                        <w:r>
                          <w:rPr>
                            <w:rFonts w:cs="Times New Roman" w:hAnsi="Times New Roman" w:eastAsia="Times New Roman" w:ascii="Times New Roman"/>
                          </w:rPr>
                          <w:t xml:space="preserve">Independent Living </w:t>
                        </w:r>
                      </w:p>
                    </w:txbxContent>
                  </v:textbox>
                </v:rect>
                <v:rect id="Rectangle 435" style="position:absolute;width:7379;height:1843;left:5596;top:44107;" filled="f" stroked="f">
                  <v:textbox inset="0,0,0,0">
                    <w:txbxContent>
                      <w:p>
                        <w:pPr>
                          <w:spacing w:before="0" w:after="160" w:line="259" w:lineRule="auto"/>
                          <w:ind w:left="0" w:firstLine="0"/>
                        </w:pPr>
                        <w:r>
                          <w:rPr>
                            <w:rFonts w:cs="Times New Roman" w:hAnsi="Times New Roman" w:eastAsia="Times New Roman" w:ascii="Times New Roman"/>
                          </w:rPr>
                          <w:t xml:space="preserve">Services </w:t>
                        </w:r>
                      </w:p>
                    </w:txbxContent>
                  </v:textbox>
                </v:rect>
                <v:shape id="Shape 437" style="position:absolute;width:18897;height:5029;left:30937;top:62716;" coordsize="1889760,502920" path="m0,502920l1889760,502920l1889760,0l0,0x">
                  <v:stroke weight="0.5pt" endcap="flat" joinstyle="round" on="true" color="#231f20"/>
                  <v:fill on="false" color="#000000" opacity="0"/>
                </v:shape>
                <v:rect id="Rectangle 438" style="position:absolute;width:11440;height:1811;left:31888;top:63593;" filled="f" stroked="f">
                  <v:textbox inset="0,0,0,0">
                    <w:txbxContent>
                      <w:p>
                        <w:pPr>
                          <w:spacing w:before="0" w:after="160" w:line="259" w:lineRule="auto"/>
                          <w:ind w:left="0" w:firstLine="0"/>
                        </w:pPr>
                        <w:r>
                          <w:rPr>
                            <w:rFonts w:cs="Times New Roman" w:hAnsi="Times New Roman" w:eastAsia="Times New Roman" w:ascii="Times New Roman"/>
                            <w:b w:val="1"/>
                          </w:rPr>
                          <w:t xml:space="preserve">Cindy Rafael</w:t>
                        </w:r>
                      </w:p>
                    </w:txbxContent>
                  </v:textbox>
                </v:rect>
                <v:rect id="Rectangle 439" style="position:absolute;width:8811;height:1843;left:40502;top:63568;" filled="f" stroked="f">
                  <v:textbox inset="0,0,0,0">
                    <w:txbxContent>
                      <w:p>
                        <w:pPr>
                          <w:spacing w:before="0" w:after="160" w:line="259" w:lineRule="auto"/>
                          <w:ind w:left="0" w:firstLine="0"/>
                        </w:pPr>
                        <w:r>
                          <w:rPr>
                            <w:rFonts w:cs="Times New Roman" w:hAnsi="Times New Roman" w:eastAsia="Times New Roman" w:ascii="Times New Roman"/>
                          </w:rPr>
                          <w:t xml:space="preserve">, Regional </w:t>
                        </w:r>
                      </w:p>
                    </w:txbxContent>
                  </v:textbox>
                </v:rect>
                <v:rect id="Rectangle 440" style="position:absolute;width:20884;height:1843;left:31888;top:65325;" filled="f" stroked="f">
                  <v:textbox inset="0,0,0,0">
                    <w:txbxContent>
                      <w:p>
                        <w:pPr>
                          <w:spacing w:before="0" w:after="160" w:line="259" w:lineRule="auto"/>
                          <w:ind w:left="0" w:firstLine="0"/>
                        </w:pPr>
                        <w:r>
                          <w:rPr>
                            <w:rFonts w:cs="Times New Roman" w:hAnsi="Times New Roman" w:eastAsia="Times New Roman" w:ascii="Times New Roman"/>
                          </w:rPr>
                          <w:t xml:space="preserve">Director Western Region </w:t>
                        </w:r>
                      </w:p>
                    </w:txbxContent>
                  </v:textbox>
                </v:rect>
                <v:shape id="Shape 442" style="position:absolute;width:18897;height:5029;left:30937;top:48162;" coordsize="1889760,502920" path="m0,502920l1889760,502920l1889760,0l0,0x">
                  <v:stroke weight="0.5pt" endcap="flat" joinstyle="round" on="true" color="#231f20"/>
                  <v:fill on="false" color="#000000" opacity="0"/>
                </v:shape>
                <v:rect id="Rectangle 443" style="position:absolute;width:9622;height:1811;left:31888;top:49039;" filled="f" stroked="f">
                  <v:textbox inset="0,0,0,0">
                    <w:txbxContent>
                      <w:p>
                        <w:pPr>
                          <w:spacing w:before="0" w:after="160" w:line="259" w:lineRule="auto"/>
                          <w:ind w:left="0" w:firstLine="0"/>
                        </w:pPr>
                        <w:r>
                          <w:rPr>
                            <w:rFonts w:cs="Times New Roman" w:hAnsi="Times New Roman" w:eastAsia="Times New Roman" w:ascii="Times New Roman"/>
                            <w:b w:val="1"/>
                          </w:rPr>
                          <w:t xml:space="preserve">Lynn Frith</w:t>
                        </w:r>
                      </w:p>
                    </w:txbxContent>
                  </v:textbox>
                </v:rect>
                <v:rect id="Rectangle 444" style="position:absolute;width:8811;height:1843;left:39130;top:49014;" filled="f" stroked="f">
                  <v:textbox inset="0,0,0,0">
                    <w:txbxContent>
                      <w:p>
                        <w:pPr>
                          <w:spacing w:before="0" w:after="160" w:line="259" w:lineRule="auto"/>
                          <w:ind w:left="0" w:firstLine="0"/>
                        </w:pPr>
                        <w:r>
                          <w:rPr>
                            <w:rFonts w:cs="Times New Roman" w:hAnsi="Times New Roman" w:eastAsia="Times New Roman" w:ascii="Times New Roman"/>
                          </w:rPr>
                          <w:t xml:space="preserve">, Regional </w:t>
                        </w:r>
                      </w:p>
                    </w:txbxContent>
                  </v:textbox>
                </v:rect>
                <v:rect id="Rectangle 445" style="position:absolute;width:21458;height:1843;left:31888;top:50767;" filled="f" stroked="f">
                  <v:textbox inset="0,0,0,0">
                    <w:txbxContent>
                      <w:p>
                        <w:pPr>
                          <w:spacing w:before="0" w:after="160" w:line="259" w:lineRule="auto"/>
                          <w:ind w:left="0" w:firstLine="0"/>
                        </w:pPr>
                        <w:r>
                          <w:rPr>
                            <w:rFonts w:cs="Times New Roman" w:hAnsi="Times New Roman" w:eastAsia="Times New Roman" w:ascii="Times New Roman"/>
                          </w:rPr>
                          <w:t xml:space="preserve">Director Northern Region </w:t>
                        </w:r>
                      </w:p>
                    </w:txbxContent>
                  </v:textbox>
                </v:rect>
                <v:shape id="Shape 447" style="position:absolute;width:18897;height:5029;left:30937;top:55096;" coordsize="1889760,502920" path="m0,502920l1889760,502920l1889760,0l0,0x">
                  <v:stroke weight="0.5pt" endcap="flat" joinstyle="round" on="true" color="#231f20"/>
                  <v:fill on="false" color="#000000" opacity="0"/>
                </v:shape>
                <v:rect id="Rectangle 448" style="position:absolute;width:13996;height:1811;left:31888;top:55973;" filled="f" stroked="f">
                  <v:textbox inset="0,0,0,0">
                    <w:txbxContent>
                      <w:p>
                        <w:pPr>
                          <w:spacing w:before="0" w:after="160" w:line="259" w:lineRule="auto"/>
                          <w:ind w:left="0" w:firstLine="0"/>
                        </w:pPr>
                        <w:r>
                          <w:rPr>
                            <w:rFonts w:cs="Times New Roman" w:hAnsi="Times New Roman" w:eastAsia="Times New Roman" w:ascii="Times New Roman"/>
                            <w:b w:val="1"/>
                          </w:rPr>
                          <w:t xml:space="preserve">Jessica Corneau</w:t>
                        </w:r>
                      </w:p>
                    </w:txbxContent>
                  </v:textbox>
                </v:rect>
                <v:rect id="Rectangle 449" style="position:absolute;width:8849;height:1843;left:42422;top:55948;" filled="f" stroked="f">
                  <v:textbox inset="0,0,0,0">
                    <w:txbxContent>
                      <w:p>
                        <w:pPr>
                          <w:spacing w:before="0" w:after="160" w:line="259" w:lineRule="auto"/>
                          <w:ind w:left="0" w:firstLine="0"/>
                        </w:pPr>
                        <w:r>
                          <w:rPr>
                            <w:rFonts w:cs="Times New Roman" w:hAnsi="Times New Roman" w:eastAsia="Times New Roman" w:ascii="Times New Roman"/>
                          </w:rPr>
                          <w:t xml:space="preserve">, Regional </w:t>
                        </w:r>
                      </w:p>
                    </w:txbxContent>
                  </v:textbox>
                </v:rect>
                <v:rect id="Rectangle 450" style="position:absolute;width:21449;height:1843;left:31888;top:57701;" filled="f" stroked="f">
                  <v:textbox inset="0,0,0,0">
                    <w:txbxContent>
                      <w:p>
                        <w:pPr>
                          <w:spacing w:before="0" w:after="160" w:line="259" w:lineRule="auto"/>
                          <w:ind w:left="0" w:firstLine="0"/>
                        </w:pPr>
                        <w:r>
                          <w:rPr>
                            <w:rFonts w:cs="Times New Roman" w:hAnsi="Times New Roman" w:eastAsia="Times New Roman" w:ascii="Times New Roman"/>
                          </w:rPr>
                          <w:t xml:space="preserve">Director Southern Region </w:t>
                        </w:r>
                      </w:p>
                    </w:txbxContent>
                  </v:textbox>
                </v:rect>
                <v:shape id="Shape 452" style="position:absolute;width:17068;height:8229;left:38379;top:29017;" coordsize="1706880,822960" path="m0,822960l1706880,822960l1706880,0l0,0x">
                  <v:stroke weight="0.5pt" endcap="flat" joinstyle="round" on="true" color="#231f20"/>
                  <v:fill on="false" color="#000000" opacity="0"/>
                </v:shape>
                <v:rect id="Rectangle 453" style="position:absolute;width:12759;height:1811;left:39328;top:29894;" filled="f" stroked="f">
                  <v:textbox inset="0,0,0,0">
                    <w:txbxContent>
                      <w:p>
                        <w:pPr>
                          <w:spacing w:before="0" w:after="160" w:line="259" w:lineRule="auto"/>
                          <w:ind w:left="0" w:firstLine="0"/>
                        </w:pPr>
                        <w:r>
                          <w:rPr>
                            <w:rFonts w:cs="Times New Roman" w:hAnsi="Times New Roman" w:eastAsia="Times New Roman" w:ascii="Times New Roman"/>
                            <w:b w:val="1"/>
                          </w:rPr>
                          <w:t xml:space="preserve">Mary Burgard</w:t>
                        </w:r>
                      </w:p>
                    </w:txbxContent>
                  </v:textbox>
                </v:rect>
                <v:rect id="Rectangle 454" style="position:absolute;width:1013;height:1843;left:48929;top:29870;"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455" style="position:absolute;width:17824;height:1843;left:39328;top:31623;" filled="f" stroked="f">
                  <v:textbox inset="0,0,0,0">
                    <w:txbxContent>
                      <w:p>
                        <w:pPr>
                          <w:spacing w:before="0" w:after="160" w:line="259" w:lineRule="auto"/>
                          <w:ind w:left="0" w:firstLine="0"/>
                        </w:pPr>
                        <w:r>
                          <w:rPr>
                            <w:rFonts w:cs="Times New Roman" w:hAnsi="Times New Roman" w:eastAsia="Times New Roman" w:ascii="Times New Roman"/>
                          </w:rPr>
                          <w:t xml:space="preserve">Supervisor Bureau of </w:t>
                        </w:r>
                      </w:p>
                    </w:txbxContent>
                  </v:textbox>
                </v:rect>
                <v:rect id="Rectangle 456" style="position:absolute;width:18955;height:1843;left:39328;top:33375;" filled="f" stroked="f">
                  <v:textbox inset="0,0,0,0">
                    <w:txbxContent>
                      <w:p>
                        <w:pPr>
                          <w:spacing w:before="0" w:after="160" w:line="259" w:lineRule="auto"/>
                          <w:ind w:left="0" w:firstLine="0"/>
                        </w:pPr>
                        <w:r>
                          <w:rPr>
                            <w:rFonts w:cs="Times New Roman" w:hAnsi="Times New Roman" w:eastAsia="Times New Roman" w:ascii="Times New Roman"/>
                          </w:rPr>
                          <w:t xml:space="preserve">Education Services for </w:t>
                        </w:r>
                      </w:p>
                    </w:txbxContent>
                  </v:textbox>
                </v:rect>
                <v:rect id="Rectangle 457" style="position:absolute;width:7986;height:1843;left:39328;top:35128;" filled="f" stroked="f">
                  <v:textbox inset="0,0,0,0">
                    <w:txbxContent>
                      <w:p>
                        <w:pPr>
                          <w:spacing w:before="0" w:after="160" w:line="259" w:lineRule="auto"/>
                          <w:ind w:left="0" w:firstLine="0"/>
                        </w:pPr>
                        <w:r>
                          <w:rPr>
                            <w:rFonts w:cs="Times New Roman" w:hAnsi="Times New Roman" w:eastAsia="Times New Roman" w:ascii="Times New Roman"/>
                          </w:rPr>
                          <w:t xml:space="preserve">the Blind </w:t>
                        </w:r>
                      </w:p>
                    </w:txbxContent>
                  </v:textbox>
                </v:rect>
                <v:shape id="Shape 458" style="position:absolute;width:0;height:1219;left:31826;top:4874;" coordsize="0,121920" path="m0,0l0,121920">
                  <v:stroke weight="2.25pt" endcap="flat" joinstyle="round" on="true" color="#231f20"/>
                  <v:fill on="false" color="#000000" opacity="0"/>
                </v:shape>
                <v:shape id="Shape 459" style="position:absolute;width:0;height:12115;left:37160;top:10394;" coordsize="0,1211580" path="m0,0l0,1211580">
                  <v:stroke weight="2.25pt" endcap="flat" joinstyle="round" on="true" color="#231f20"/>
                  <v:fill on="false" color="#000000" opacity="0"/>
                </v:shape>
                <v:shape id="Shape 460" style="position:absolute;width:0;height:12115;left:29591;top:10426;" coordsize="0,1211580" path="m0,0l0,1211580">
                  <v:stroke weight="2.25pt" endcap="flat" joinstyle="round" on="true" color="#231f20"/>
                  <v:fill on="false" color="#000000" opacity="0"/>
                </v:shape>
                <v:shape id="Shape 461" style="position:absolute;width:152;height:38709;left:26136;top:27150;" coordsize="15240,3870973" path="m15240,0l0,3870973">
                  <v:stroke weight="2.25pt" endcap="flat" joinstyle="round" on="true" color="#231f20"/>
                  <v:fill on="false" color="#000000" opacity="0"/>
                </v:shape>
                <v:shape id="Shape 462" style="position:absolute;width:4495;height:0;left:21793;top:32160;" coordsize="449580,0" path="m0,0l449580,0">
                  <v:stroke weight="2.25pt" endcap="flat" joinstyle="round" on="true" color="#231f20"/>
                  <v:fill on="false" color="#000000" opacity="0"/>
                </v:shape>
                <v:shape id="Shape 463" style="position:absolute;width:4495;height:0;left:21945;top:39170;" coordsize="449580,0" path="m0,0l449580,0">
                  <v:stroke weight="2.25pt" endcap="flat" joinstyle="round" on="true" color="#231f20"/>
                  <v:fill on="false" color="#000000" opacity="0"/>
                </v:shape>
                <v:shape id="Shape 464" style="position:absolute;width:4495;height:0;left:26289;top:65916;" coordsize="449580,0" path="m0,0l449580,0">
                  <v:stroke weight="2.25pt" endcap="flat" joinstyle="round" on="true" color="#231f20"/>
                  <v:fill on="false" color="#000000" opacity="0"/>
                </v:shape>
                <v:shape id="Shape 465" style="position:absolute;width:4495;height:0;left:26289;top:57534;" coordsize="449580,0" path="m0,0l449580,0">
                  <v:stroke weight="2.25pt" endcap="flat" joinstyle="round" on="true" color="#231f20"/>
                  <v:fill on="false" color="#000000" opacity="0"/>
                </v:shape>
                <v:shape id="Shape 466" style="position:absolute;width:4495;height:0;left:26441;top:52048;" coordsize="449580,0" path="m0,0l449580,0">
                  <v:stroke weight="2.25pt" endcap="flat" joinstyle="round" on="true" color="#231f20"/>
                  <v:fill on="false" color="#000000" opacity="0"/>
                </v:shape>
                <v:shape id="Shape 467" style="position:absolute;width:0;height:2209;left:47294;top:27169;" coordsize="0,220980" path="m0,0l0,220980">
                  <v:stroke weight="2.25pt" endcap="flat" joinstyle="round" on="true" color="#231f20"/>
                  <v:fill on="false" color="#000000" opacity="0"/>
                </v:shape>
                <v:shape id="Shape 468" style="position:absolute;width:0;height:1752;left:11760;top:20679;" coordsize="0,175260" path="m0,0l0,175260">
                  <v:stroke weight="2.25pt" endcap="flat" joinstyle="round" on="true" color="#231f20"/>
                  <v:fill on="false" color="#000000" opacity="0"/>
                </v:shape>
                <v:shape id="Shape 469" style="position:absolute;width:0;height:2438;left:21234;top:19942;" coordsize="0,243840" path="m0,0l0,243840">
                  <v:stroke weight="2.25pt" endcap="flat" joinstyle="round" on="true" color="#231f20"/>
                  <v:fill on="false" color="#000000" opacity="0"/>
                </v:shape>
                <v:shape id="Shape 76873" style="position:absolute;width:10134;height:6400;left:39795;top:14712;" coordsize="1013460,640080" path="m0,0l1013460,0l1013460,640080l0,640080l0,0">
                  <v:stroke weight="0pt" endcap="flat" joinstyle="round" on="false" color="#000000" opacity="0"/>
                  <v:fill on="true" color="#231f20"/>
                </v:shape>
                <v:shape id="Shape 471" style="position:absolute;width:10134;height:6400;left:39795;top:14712;" coordsize="1013460,640080" path="m0,640080l1013460,640080l1013460,0l0,0x">
                  <v:stroke weight="0.75pt" endcap="flat" joinstyle="round" on="true" color="#c4c6c8"/>
                  <v:fill on="false" color="#000000" opacity="0"/>
                </v:shape>
                <v:rect id="Rectangle 472" style="position:absolute;width:4439;height:1899;left:40760;top:15485;" filled="f" stroked="f">
                  <v:textbox inset="0,0,0,0">
                    <w:txbxContent>
                      <w:p>
                        <w:pPr>
                          <w:spacing w:before="0" w:after="160" w:line="259" w:lineRule="auto"/>
                          <w:ind w:left="0" w:firstLine="0"/>
                        </w:pPr>
                        <w:r>
                          <w:rPr>
                            <w:rFonts w:cs="Calibri" w:hAnsi="Calibri" w:eastAsia="Calibri" w:ascii="Calibri"/>
                            <w:b w:val="1"/>
                            <w:color w:val="ffffff"/>
                            <w:sz w:val="22"/>
                          </w:rPr>
                          <w:t xml:space="preserve">State </w:t>
                        </w:r>
                      </w:p>
                    </w:txbxContent>
                  </v:textbox>
                </v:rect>
                <v:rect id="Rectangle 473" style="position:absolute;width:11347;height:1899;left:40760;top:17191;" filled="f" stroked="f">
                  <v:textbox inset="0,0,0,0">
                    <w:txbxContent>
                      <w:p>
                        <w:pPr>
                          <w:spacing w:before="0" w:after="160" w:line="259" w:lineRule="auto"/>
                          <w:ind w:left="0" w:firstLine="0"/>
                        </w:pPr>
                        <w:r>
                          <w:rPr>
                            <w:rFonts w:cs="Calibri" w:hAnsi="Calibri" w:eastAsia="Calibri" w:ascii="Calibri"/>
                            <w:b w:val="1"/>
                            <w:color w:val="ffffff"/>
                            <w:sz w:val="22"/>
                          </w:rPr>
                          <w:t xml:space="preserve">Rehabilitation </w:t>
                        </w:r>
                      </w:p>
                    </w:txbxContent>
                  </v:textbox>
                </v:rect>
                <v:rect id="Rectangle 474" style="position:absolute;width:5686;height:1899;left:40760;top:18897;" filled="f" stroked="f">
                  <v:textbox inset="0,0,0,0">
                    <w:txbxContent>
                      <w:p>
                        <w:pPr>
                          <w:spacing w:before="0" w:after="160" w:line="259" w:lineRule="auto"/>
                          <w:ind w:left="0" w:firstLine="0"/>
                        </w:pPr>
                        <w:r>
                          <w:rPr>
                            <w:rFonts w:cs="Calibri" w:hAnsi="Calibri" w:eastAsia="Calibri" w:ascii="Calibri"/>
                            <w:b w:val="1"/>
                            <w:color w:val="ffffff"/>
                            <w:sz w:val="22"/>
                          </w:rPr>
                          <w:t xml:space="preserve">Council</w:t>
                        </w:r>
                      </w:p>
                    </w:txbxContent>
                  </v:textbox>
                </v:rect>
                <v:rect id="Rectangle 475" style="position:absolute;width:506;height:1811;left:45027;top:18918;" filled="f" stroked="f">
                  <v:textbox inset="0,0,0,0">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shape id="Shape 476" style="position:absolute;width:0;height:1663;left:44539;top:20634;" coordsize="0,166370" path="m0,0l0,166370">
                  <v:stroke weight="2.25pt" endcap="flat" joinstyle="round" on="true" color="#231f20"/>
                  <v:fill on="false" color="#000000" opacity="0"/>
                </v:shape>
              </v:group>
            </w:pict>
          </mc:Fallback>
        </mc:AlternateContent>
      </w:r>
    </w:p>
    <w:p w14:paraId="0137CECE" w14:textId="77777777" w:rsidR="00FF618D" w:rsidRDefault="00436B53">
      <w:pPr>
        <w:spacing w:after="60" w:line="259" w:lineRule="auto"/>
        <w:ind w:left="0" w:firstLine="0"/>
      </w:pPr>
      <w:r>
        <w:rPr>
          <w:b/>
          <w:sz w:val="44"/>
        </w:rPr>
        <w:t xml:space="preserve"> </w:t>
      </w:r>
    </w:p>
    <w:p w14:paraId="55056012" w14:textId="77777777" w:rsidR="00FF618D" w:rsidRDefault="00436B53">
      <w:pPr>
        <w:spacing w:after="0" w:line="259" w:lineRule="auto"/>
        <w:ind w:left="0" w:firstLine="0"/>
      </w:pPr>
      <w:r>
        <w:rPr>
          <w:b/>
          <w:sz w:val="44"/>
        </w:rPr>
        <w:t xml:space="preserve"> </w:t>
      </w:r>
    </w:p>
    <w:p w14:paraId="4A4364F6" w14:textId="77777777" w:rsidR="00FF618D" w:rsidRDefault="00436B53">
      <w:pPr>
        <w:spacing w:after="380" w:line="259" w:lineRule="auto"/>
        <w:ind w:left="0" w:firstLine="0"/>
      </w:pPr>
      <w:r>
        <w:rPr>
          <w:b/>
          <w:sz w:val="22"/>
        </w:rPr>
        <w:t xml:space="preserve"> </w:t>
      </w:r>
    </w:p>
    <w:p w14:paraId="16850F2E" w14:textId="77777777" w:rsidR="00FF618D" w:rsidRDefault="00436B53">
      <w:pPr>
        <w:pStyle w:val="Heading4"/>
        <w:tabs>
          <w:tab w:val="center" w:pos="2457"/>
          <w:tab w:val="center" w:pos="4547"/>
        </w:tabs>
        <w:spacing w:after="0" w:line="259" w:lineRule="auto"/>
        <w:ind w:left="0" w:firstLine="0"/>
      </w:pPr>
      <w:r>
        <w:rPr>
          <w:b w:val="0"/>
          <w:color w:val="000000"/>
          <w:sz w:val="22"/>
        </w:rPr>
        <w:lastRenderedPageBreak/>
        <w:tab/>
      </w:r>
      <w:r>
        <w:rPr>
          <w:rFonts w:ascii="Times New Roman" w:eastAsia="Times New Roman" w:hAnsi="Times New Roman" w:cs="Times New Roman"/>
          <w:b w:val="0"/>
          <w:sz w:val="24"/>
        </w:rPr>
        <w:t>$JLQJDQG'LVDELOLW\</w:t>
      </w:r>
      <w:r>
        <w:rPr>
          <w:rFonts w:ascii="Times New Roman" w:eastAsia="Times New Roman" w:hAnsi="Times New Roman" w:cs="Times New Roman"/>
          <w:b w:val="0"/>
          <w:sz w:val="24"/>
        </w:rPr>
        <w:tab/>
      </w:r>
      <w:r>
        <w:rPr>
          <w:rFonts w:ascii="Times New Roman" w:eastAsia="Times New Roman" w:hAnsi="Times New Roman" w:cs="Times New Roman"/>
          <w:b w:val="0"/>
          <w:sz w:val="37"/>
          <w:vertAlign w:val="subscript"/>
        </w:rPr>
        <w:t>–</w:t>
      </w:r>
    </w:p>
    <w:p w14:paraId="09A41B13" w14:textId="77777777" w:rsidR="00FF618D" w:rsidRDefault="00436B53">
      <w:pPr>
        <w:pStyle w:val="Heading2"/>
        <w:spacing w:after="82"/>
      </w:pPr>
      <w:bookmarkStart w:id="2" w:name="_Toc76189"/>
      <w:r>
        <w:t xml:space="preserve">C.  Office Locations </w:t>
      </w:r>
      <w:bookmarkEnd w:id="2"/>
    </w:p>
    <w:p w14:paraId="77AF66B0" w14:textId="77777777" w:rsidR="00FF618D" w:rsidRDefault="00436B53">
      <w:pPr>
        <w:spacing w:after="0" w:line="259" w:lineRule="auto"/>
        <w:ind w:left="721" w:firstLine="0"/>
      </w:pPr>
      <w:r>
        <w:rPr>
          <w:b/>
          <w:sz w:val="32"/>
        </w:rPr>
        <w:t xml:space="preserve"> </w:t>
      </w:r>
    </w:p>
    <w:tbl>
      <w:tblPr>
        <w:tblStyle w:val="TableGrid"/>
        <w:tblW w:w="10007" w:type="dxa"/>
        <w:tblInd w:w="614" w:type="dxa"/>
        <w:tblCellMar>
          <w:top w:w="39" w:type="dxa"/>
          <w:left w:w="107" w:type="dxa"/>
          <w:bottom w:w="0" w:type="dxa"/>
          <w:right w:w="115" w:type="dxa"/>
        </w:tblCellMar>
        <w:tblLook w:val="04A0" w:firstRow="1" w:lastRow="0" w:firstColumn="1" w:lastColumn="0" w:noHBand="0" w:noVBand="1"/>
      </w:tblPr>
      <w:tblGrid>
        <w:gridCol w:w="4997"/>
        <w:gridCol w:w="5010"/>
      </w:tblGrid>
      <w:tr w:rsidR="00FF618D" w14:paraId="7AF6FAFB" w14:textId="77777777">
        <w:trPr>
          <w:trHeight w:val="329"/>
        </w:trPr>
        <w:tc>
          <w:tcPr>
            <w:tcW w:w="4997" w:type="dxa"/>
            <w:tcBorders>
              <w:top w:val="single" w:sz="4" w:space="0" w:color="231F20"/>
              <w:left w:val="single" w:sz="4" w:space="0" w:color="231F20"/>
              <w:bottom w:val="single" w:sz="4" w:space="0" w:color="231F20"/>
              <w:right w:val="single" w:sz="4" w:space="0" w:color="231F20"/>
            </w:tcBorders>
            <w:shd w:val="clear" w:color="auto" w:fill="1E487C"/>
          </w:tcPr>
          <w:p w14:paraId="1F037662" w14:textId="77777777" w:rsidR="00FF618D" w:rsidRDefault="00436B53">
            <w:pPr>
              <w:spacing w:after="0" w:line="259" w:lineRule="auto"/>
              <w:ind w:left="0" w:firstLine="0"/>
            </w:pPr>
            <w:r>
              <w:rPr>
                <w:b/>
                <w:sz w:val="18"/>
              </w:rPr>
              <w:t xml:space="preserve"> </w:t>
            </w:r>
          </w:p>
        </w:tc>
        <w:tc>
          <w:tcPr>
            <w:tcW w:w="5010" w:type="dxa"/>
            <w:tcBorders>
              <w:top w:val="single" w:sz="4" w:space="0" w:color="231F20"/>
              <w:left w:val="single" w:sz="4" w:space="0" w:color="231F20"/>
              <w:bottom w:val="single" w:sz="4" w:space="0" w:color="231F20"/>
              <w:right w:val="single" w:sz="4" w:space="0" w:color="231F20"/>
            </w:tcBorders>
            <w:shd w:val="clear" w:color="auto" w:fill="1E487C"/>
          </w:tcPr>
          <w:p w14:paraId="62E15E99" w14:textId="77777777" w:rsidR="00FF618D" w:rsidRDefault="00436B53">
            <w:pPr>
              <w:spacing w:after="0" w:line="259" w:lineRule="auto"/>
              <w:ind w:left="0" w:firstLine="0"/>
            </w:pPr>
            <w:r>
              <w:rPr>
                <w:b/>
                <w:sz w:val="18"/>
              </w:rPr>
              <w:t xml:space="preserve"> </w:t>
            </w:r>
          </w:p>
        </w:tc>
      </w:tr>
      <w:tr w:rsidR="00FF618D" w14:paraId="06953892" w14:textId="77777777">
        <w:trPr>
          <w:trHeight w:val="1453"/>
        </w:trPr>
        <w:tc>
          <w:tcPr>
            <w:tcW w:w="4997" w:type="dxa"/>
            <w:tcBorders>
              <w:top w:val="single" w:sz="4" w:space="0" w:color="231F20"/>
              <w:left w:val="single" w:sz="4" w:space="0" w:color="231F20"/>
              <w:bottom w:val="single" w:sz="4" w:space="0" w:color="231F20"/>
              <w:right w:val="single" w:sz="4" w:space="0" w:color="231F20"/>
            </w:tcBorders>
          </w:tcPr>
          <w:p w14:paraId="7007627F" w14:textId="77777777" w:rsidR="00FF618D" w:rsidRDefault="00436B53">
            <w:pPr>
              <w:spacing w:after="0" w:line="259" w:lineRule="auto"/>
              <w:ind w:left="0" w:firstLine="0"/>
            </w:pPr>
            <w:r>
              <w:rPr>
                <w:b/>
                <w:sz w:val="28"/>
              </w:rPr>
              <w:t xml:space="preserve">Department of Aging and Disability Services - Central Office  </w:t>
            </w:r>
          </w:p>
        </w:tc>
        <w:tc>
          <w:tcPr>
            <w:tcW w:w="5010" w:type="dxa"/>
            <w:tcBorders>
              <w:top w:val="single" w:sz="4" w:space="0" w:color="231F20"/>
              <w:left w:val="single" w:sz="4" w:space="0" w:color="231F20"/>
              <w:bottom w:val="single" w:sz="4" w:space="0" w:color="231F20"/>
              <w:right w:val="single" w:sz="4" w:space="0" w:color="231F20"/>
            </w:tcBorders>
          </w:tcPr>
          <w:p w14:paraId="665A90F4" w14:textId="77777777" w:rsidR="00FF618D" w:rsidRDefault="00436B53">
            <w:pPr>
              <w:spacing w:after="0" w:line="259" w:lineRule="auto"/>
              <w:ind w:left="720" w:firstLine="0"/>
            </w:pPr>
            <w:r>
              <w:rPr>
                <w:sz w:val="22"/>
              </w:rPr>
              <w:t xml:space="preserve">55 Farmington Avenue, 12th Floor </w:t>
            </w:r>
          </w:p>
          <w:p w14:paraId="3B77D35B" w14:textId="77777777" w:rsidR="00FF618D" w:rsidRDefault="00436B53">
            <w:pPr>
              <w:spacing w:after="0" w:line="259" w:lineRule="auto"/>
              <w:ind w:left="720" w:firstLine="0"/>
            </w:pPr>
            <w:r>
              <w:rPr>
                <w:sz w:val="22"/>
              </w:rPr>
              <w:t xml:space="preserve">Hartford, CT 06105 </w:t>
            </w:r>
          </w:p>
          <w:p w14:paraId="7EF4276A" w14:textId="77777777" w:rsidR="00FF618D" w:rsidRDefault="00436B53">
            <w:pPr>
              <w:spacing w:after="0" w:line="259" w:lineRule="auto"/>
              <w:ind w:left="720" w:firstLine="0"/>
            </w:pPr>
            <w:r>
              <w:rPr>
                <w:b/>
                <w:sz w:val="22"/>
              </w:rPr>
              <w:t xml:space="preserve">Tel: (860) 424-4844  </w:t>
            </w:r>
          </w:p>
          <w:p w14:paraId="77991A25" w14:textId="77777777" w:rsidR="00FF618D" w:rsidRDefault="00436B53">
            <w:pPr>
              <w:spacing w:after="0" w:line="259" w:lineRule="auto"/>
              <w:ind w:left="720" w:firstLine="0"/>
            </w:pPr>
            <w:r>
              <w:rPr>
                <w:b/>
                <w:sz w:val="22"/>
              </w:rPr>
              <w:t xml:space="preserve">Toll Free: 800-537-2549 </w:t>
            </w:r>
          </w:p>
          <w:p w14:paraId="478CFB65" w14:textId="77777777" w:rsidR="00FF618D" w:rsidRDefault="00436B53">
            <w:pPr>
              <w:spacing w:after="0" w:line="259" w:lineRule="auto"/>
              <w:ind w:left="720" w:firstLine="0"/>
            </w:pPr>
            <w:r>
              <w:rPr>
                <w:sz w:val="22"/>
              </w:rPr>
              <w:t>Video Phone: (860) 920-7163</w:t>
            </w:r>
            <w:r>
              <w:t xml:space="preserve"> </w:t>
            </w:r>
          </w:p>
        </w:tc>
      </w:tr>
    </w:tbl>
    <w:p w14:paraId="25A7FB94" w14:textId="77777777" w:rsidR="00FF618D" w:rsidRDefault="00436B53">
      <w:pPr>
        <w:spacing w:after="80" w:line="259" w:lineRule="auto"/>
        <w:ind w:left="0" w:firstLine="0"/>
      </w:pPr>
      <w:r>
        <w:rPr>
          <w:sz w:val="2"/>
        </w:rPr>
        <w:t xml:space="preserve"> </w:t>
      </w:r>
    </w:p>
    <w:tbl>
      <w:tblPr>
        <w:tblStyle w:val="TableGrid"/>
        <w:tblW w:w="10007" w:type="dxa"/>
        <w:tblInd w:w="614" w:type="dxa"/>
        <w:tblCellMar>
          <w:top w:w="52" w:type="dxa"/>
          <w:left w:w="107" w:type="dxa"/>
          <w:bottom w:w="0" w:type="dxa"/>
          <w:right w:w="115" w:type="dxa"/>
        </w:tblCellMar>
        <w:tblLook w:val="04A0" w:firstRow="1" w:lastRow="0" w:firstColumn="1" w:lastColumn="0" w:noHBand="0" w:noVBand="1"/>
      </w:tblPr>
      <w:tblGrid>
        <w:gridCol w:w="3438"/>
        <w:gridCol w:w="3150"/>
        <w:gridCol w:w="3419"/>
      </w:tblGrid>
      <w:tr w:rsidR="00FF618D" w14:paraId="555E9BA2" w14:textId="77777777">
        <w:trPr>
          <w:trHeight w:val="894"/>
        </w:trPr>
        <w:tc>
          <w:tcPr>
            <w:tcW w:w="3437" w:type="dxa"/>
            <w:tcBorders>
              <w:top w:val="single" w:sz="4" w:space="0" w:color="231F20"/>
              <w:left w:val="single" w:sz="4" w:space="0" w:color="231F20"/>
              <w:bottom w:val="single" w:sz="4" w:space="0" w:color="231F20"/>
              <w:right w:val="single" w:sz="4" w:space="0" w:color="231F20"/>
            </w:tcBorders>
            <w:vAlign w:val="center"/>
          </w:tcPr>
          <w:p w14:paraId="386B1BA2" w14:textId="77777777" w:rsidR="00FF618D" w:rsidRDefault="00436B53">
            <w:pPr>
              <w:spacing w:after="0" w:line="259" w:lineRule="auto"/>
              <w:ind w:left="0" w:firstLine="0"/>
            </w:pPr>
            <w:r>
              <w:rPr>
                <w:b/>
                <w:sz w:val="28"/>
              </w:rPr>
              <w:t>Bureau of Rehabilitation Services</w:t>
            </w:r>
            <w:r>
              <w:rPr>
                <w:b/>
                <w:color w:val="FFFFFF"/>
              </w:rPr>
              <w:t xml:space="preserve"> </w:t>
            </w:r>
          </w:p>
        </w:tc>
        <w:tc>
          <w:tcPr>
            <w:tcW w:w="3150" w:type="dxa"/>
            <w:tcBorders>
              <w:top w:val="single" w:sz="4" w:space="0" w:color="231F20"/>
              <w:left w:val="single" w:sz="4" w:space="0" w:color="231F20"/>
              <w:bottom w:val="single" w:sz="4" w:space="0" w:color="231F20"/>
              <w:right w:val="single" w:sz="4" w:space="0" w:color="231F20"/>
            </w:tcBorders>
          </w:tcPr>
          <w:p w14:paraId="000FD88B" w14:textId="77777777" w:rsidR="00FF618D" w:rsidRDefault="00436B53">
            <w:pPr>
              <w:spacing w:after="0" w:line="259" w:lineRule="auto"/>
              <w:ind w:left="0" w:firstLine="0"/>
            </w:pPr>
            <w:r>
              <w:rPr>
                <w:b/>
                <w:color w:val="FFFFFF"/>
              </w:rPr>
              <w:t xml:space="preserve"> </w:t>
            </w:r>
          </w:p>
        </w:tc>
        <w:tc>
          <w:tcPr>
            <w:tcW w:w="3419" w:type="dxa"/>
            <w:tcBorders>
              <w:top w:val="single" w:sz="4" w:space="0" w:color="231F20"/>
              <w:left w:val="single" w:sz="4" w:space="0" w:color="231F20"/>
              <w:bottom w:val="single" w:sz="4" w:space="0" w:color="231F20"/>
              <w:right w:val="single" w:sz="4" w:space="0" w:color="231F20"/>
            </w:tcBorders>
          </w:tcPr>
          <w:p w14:paraId="7AF2F2EE" w14:textId="77777777" w:rsidR="00FF618D" w:rsidRDefault="00436B53">
            <w:pPr>
              <w:spacing w:after="0" w:line="259" w:lineRule="auto"/>
              <w:ind w:left="1" w:firstLine="0"/>
            </w:pPr>
            <w:r>
              <w:rPr>
                <w:b/>
                <w:color w:val="FFFFFF"/>
              </w:rPr>
              <w:t xml:space="preserve"> </w:t>
            </w:r>
          </w:p>
        </w:tc>
      </w:tr>
      <w:tr w:rsidR="00FF618D" w14:paraId="01E3F631" w14:textId="77777777">
        <w:trPr>
          <w:trHeight w:val="475"/>
        </w:trPr>
        <w:tc>
          <w:tcPr>
            <w:tcW w:w="3437" w:type="dxa"/>
            <w:tcBorders>
              <w:top w:val="single" w:sz="4" w:space="0" w:color="231F20"/>
              <w:left w:val="single" w:sz="4" w:space="0" w:color="231F20"/>
              <w:bottom w:val="single" w:sz="4" w:space="0" w:color="231F20"/>
              <w:right w:val="single" w:sz="4" w:space="0" w:color="231F20"/>
            </w:tcBorders>
            <w:shd w:val="clear" w:color="auto" w:fill="1E487C"/>
            <w:vAlign w:val="center"/>
          </w:tcPr>
          <w:p w14:paraId="29857131" w14:textId="77777777" w:rsidR="00FF618D" w:rsidRDefault="00436B53">
            <w:pPr>
              <w:spacing w:after="0" w:line="259" w:lineRule="auto"/>
              <w:ind w:left="0" w:firstLine="0"/>
            </w:pPr>
            <w:r>
              <w:rPr>
                <w:b/>
                <w:color w:val="FFFFFF"/>
                <w:sz w:val="22"/>
              </w:rPr>
              <w:t xml:space="preserve">WESTERN REGION </w:t>
            </w:r>
          </w:p>
        </w:tc>
        <w:tc>
          <w:tcPr>
            <w:tcW w:w="3150" w:type="dxa"/>
            <w:tcBorders>
              <w:top w:val="single" w:sz="4" w:space="0" w:color="231F20"/>
              <w:left w:val="single" w:sz="4" w:space="0" w:color="231F20"/>
              <w:bottom w:val="single" w:sz="4" w:space="0" w:color="231F20"/>
              <w:right w:val="single" w:sz="4" w:space="0" w:color="231F20"/>
            </w:tcBorders>
            <w:shd w:val="clear" w:color="auto" w:fill="1E487C"/>
            <w:vAlign w:val="center"/>
          </w:tcPr>
          <w:p w14:paraId="7F542862" w14:textId="77777777" w:rsidR="00FF618D" w:rsidRDefault="00436B53">
            <w:pPr>
              <w:spacing w:after="0" w:line="259" w:lineRule="auto"/>
              <w:ind w:left="0" w:firstLine="0"/>
            </w:pPr>
            <w:r>
              <w:rPr>
                <w:b/>
                <w:color w:val="FFFFFF"/>
                <w:sz w:val="22"/>
              </w:rPr>
              <w:t xml:space="preserve">NORTHERN REGION </w:t>
            </w:r>
          </w:p>
        </w:tc>
        <w:tc>
          <w:tcPr>
            <w:tcW w:w="3419" w:type="dxa"/>
            <w:tcBorders>
              <w:top w:val="single" w:sz="4" w:space="0" w:color="231F20"/>
              <w:left w:val="single" w:sz="4" w:space="0" w:color="231F20"/>
              <w:bottom w:val="single" w:sz="4" w:space="0" w:color="231F20"/>
              <w:right w:val="single" w:sz="4" w:space="0" w:color="231F20"/>
            </w:tcBorders>
            <w:shd w:val="clear" w:color="auto" w:fill="1E487C"/>
            <w:vAlign w:val="center"/>
          </w:tcPr>
          <w:p w14:paraId="5A9E31A9" w14:textId="77777777" w:rsidR="00FF618D" w:rsidRDefault="00436B53">
            <w:pPr>
              <w:spacing w:after="0" w:line="259" w:lineRule="auto"/>
              <w:ind w:left="1" w:firstLine="0"/>
            </w:pPr>
            <w:r>
              <w:rPr>
                <w:b/>
                <w:color w:val="FFFFFF"/>
                <w:sz w:val="22"/>
              </w:rPr>
              <w:t xml:space="preserve">SOUTHERN REGION </w:t>
            </w:r>
          </w:p>
        </w:tc>
      </w:tr>
      <w:tr w:rsidR="00FF618D" w14:paraId="7B8340F6" w14:textId="77777777">
        <w:trPr>
          <w:trHeight w:val="1186"/>
        </w:trPr>
        <w:tc>
          <w:tcPr>
            <w:tcW w:w="3437" w:type="dxa"/>
            <w:tcBorders>
              <w:top w:val="single" w:sz="4" w:space="0" w:color="231F20"/>
              <w:left w:val="single" w:sz="4" w:space="0" w:color="231F20"/>
              <w:bottom w:val="single" w:sz="4" w:space="0" w:color="231F20"/>
              <w:right w:val="single" w:sz="4" w:space="0" w:color="231F20"/>
            </w:tcBorders>
          </w:tcPr>
          <w:p w14:paraId="21686874" w14:textId="77777777" w:rsidR="00FF618D" w:rsidRDefault="00436B53">
            <w:pPr>
              <w:spacing w:after="0" w:line="259" w:lineRule="auto"/>
              <w:ind w:left="0" w:firstLine="0"/>
            </w:pPr>
            <w:r>
              <w:rPr>
                <w:b/>
              </w:rPr>
              <w:t xml:space="preserve">Bridgeport BRS </w:t>
            </w:r>
          </w:p>
          <w:p w14:paraId="3D7BFBE4" w14:textId="77777777" w:rsidR="00FF618D" w:rsidRDefault="00436B53">
            <w:pPr>
              <w:spacing w:after="0" w:line="259" w:lineRule="auto"/>
              <w:ind w:left="0" w:firstLine="0"/>
            </w:pPr>
            <w:r>
              <w:t xml:space="preserve">1057 Broad Street </w:t>
            </w:r>
          </w:p>
          <w:p w14:paraId="587B2AD3" w14:textId="77777777" w:rsidR="00FF618D" w:rsidRDefault="00436B53">
            <w:pPr>
              <w:spacing w:after="0" w:line="259" w:lineRule="auto"/>
              <w:ind w:left="0" w:firstLine="0"/>
            </w:pPr>
            <w:r>
              <w:t xml:space="preserve">Bridgeport, CT 06604 </w:t>
            </w:r>
          </w:p>
          <w:p w14:paraId="0826C80F" w14:textId="77777777" w:rsidR="00FF618D" w:rsidRDefault="00436B53">
            <w:pPr>
              <w:spacing w:after="0" w:line="259" w:lineRule="auto"/>
              <w:ind w:left="0" w:firstLine="0"/>
            </w:pPr>
            <w:r>
              <w:t xml:space="preserve">(203) 551-5500 </w:t>
            </w:r>
          </w:p>
        </w:tc>
        <w:tc>
          <w:tcPr>
            <w:tcW w:w="3150" w:type="dxa"/>
            <w:tcBorders>
              <w:top w:val="single" w:sz="4" w:space="0" w:color="231F20"/>
              <w:left w:val="single" w:sz="4" w:space="0" w:color="231F20"/>
              <w:bottom w:val="single" w:sz="4" w:space="0" w:color="231F20"/>
              <w:right w:val="single" w:sz="4" w:space="0" w:color="231F20"/>
            </w:tcBorders>
          </w:tcPr>
          <w:p w14:paraId="52D58E09" w14:textId="77777777" w:rsidR="00FF618D" w:rsidRDefault="00436B53">
            <w:pPr>
              <w:spacing w:after="0" w:line="259" w:lineRule="auto"/>
              <w:ind w:left="0" w:firstLine="0"/>
            </w:pPr>
            <w:r>
              <w:rPr>
                <w:b/>
              </w:rPr>
              <w:t xml:space="preserve">Windsor BRS </w:t>
            </w:r>
          </w:p>
          <w:p w14:paraId="65B6DE03" w14:textId="77777777" w:rsidR="00FF618D" w:rsidRDefault="00436B53">
            <w:pPr>
              <w:spacing w:after="0" w:line="259" w:lineRule="auto"/>
              <w:ind w:left="0" w:firstLine="0"/>
            </w:pPr>
            <w:r>
              <w:t xml:space="preserve">184 Windsor Avenue </w:t>
            </w:r>
          </w:p>
          <w:p w14:paraId="337004C3" w14:textId="77777777" w:rsidR="00FF618D" w:rsidRDefault="00436B53">
            <w:pPr>
              <w:spacing w:after="0" w:line="259" w:lineRule="auto"/>
              <w:ind w:left="0" w:firstLine="0"/>
            </w:pPr>
            <w:r>
              <w:t xml:space="preserve">Windsor, CT 06095 </w:t>
            </w:r>
          </w:p>
        </w:tc>
        <w:tc>
          <w:tcPr>
            <w:tcW w:w="3419" w:type="dxa"/>
            <w:tcBorders>
              <w:top w:val="single" w:sz="4" w:space="0" w:color="231F20"/>
              <w:left w:val="single" w:sz="4" w:space="0" w:color="231F20"/>
              <w:bottom w:val="single" w:sz="4" w:space="0" w:color="231F20"/>
              <w:right w:val="single" w:sz="4" w:space="0" w:color="231F20"/>
            </w:tcBorders>
          </w:tcPr>
          <w:p w14:paraId="6B73875A" w14:textId="77777777" w:rsidR="00FF618D" w:rsidRDefault="00436B53">
            <w:pPr>
              <w:spacing w:after="0" w:line="259" w:lineRule="auto"/>
              <w:ind w:left="2" w:firstLine="0"/>
            </w:pPr>
            <w:r>
              <w:rPr>
                <w:b/>
              </w:rPr>
              <w:t xml:space="preserve">New Haven BRS </w:t>
            </w:r>
          </w:p>
          <w:p w14:paraId="4A1C71B8" w14:textId="77777777" w:rsidR="00FF618D" w:rsidRDefault="00436B53">
            <w:pPr>
              <w:spacing w:after="0" w:line="259" w:lineRule="auto"/>
              <w:ind w:left="2" w:firstLine="0"/>
            </w:pPr>
            <w:r>
              <w:t xml:space="preserve">370 James Street,  </w:t>
            </w:r>
          </w:p>
          <w:p w14:paraId="40437A95" w14:textId="77777777" w:rsidR="00FF618D" w:rsidRDefault="00436B53">
            <w:pPr>
              <w:spacing w:after="0" w:line="259" w:lineRule="auto"/>
              <w:ind w:left="2" w:firstLine="0"/>
            </w:pPr>
            <w:r>
              <w:t xml:space="preserve">New Haven, CT 06513 </w:t>
            </w:r>
          </w:p>
          <w:p w14:paraId="77C27EB1" w14:textId="77777777" w:rsidR="00FF618D" w:rsidRDefault="00436B53">
            <w:pPr>
              <w:spacing w:after="0" w:line="259" w:lineRule="auto"/>
              <w:ind w:left="1" w:firstLine="0"/>
            </w:pPr>
            <w:r>
              <w:t xml:space="preserve">Tel: (203) 974-3000 </w:t>
            </w:r>
          </w:p>
        </w:tc>
      </w:tr>
      <w:tr w:rsidR="00FF618D" w14:paraId="57D1E10A" w14:textId="77777777">
        <w:trPr>
          <w:trHeight w:val="1178"/>
        </w:trPr>
        <w:tc>
          <w:tcPr>
            <w:tcW w:w="3437" w:type="dxa"/>
            <w:tcBorders>
              <w:top w:val="single" w:sz="4" w:space="0" w:color="231F20"/>
              <w:left w:val="single" w:sz="4" w:space="0" w:color="231F20"/>
              <w:bottom w:val="single" w:sz="4" w:space="0" w:color="231F20"/>
              <w:right w:val="single" w:sz="4" w:space="0" w:color="231F20"/>
            </w:tcBorders>
            <w:shd w:val="clear" w:color="auto" w:fill="DCDDDE"/>
          </w:tcPr>
          <w:p w14:paraId="75601686" w14:textId="77777777" w:rsidR="00FF618D" w:rsidRDefault="00436B53">
            <w:pPr>
              <w:spacing w:after="0" w:line="259" w:lineRule="auto"/>
              <w:ind w:left="0" w:firstLine="0"/>
            </w:pPr>
            <w:r>
              <w:rPr>
                <w:b/>
              </w:rPr>
              <w:t xml:space="preserve">Stamford BRS </w:t>
            </w:r>
          </w:p>
          <w:p w14:paraId="024D07F2" w14:textId="77777777" w:rsidR="00FF618D" w:rsidRDefault="00436B53">
            <w:pPr>
              <w:spacing w:after="0" w:line="259" w:lineRule="auto"/>
              <w:ind w:left="0" w:firstLine="0"/>
            </w:pPr>
            <w:r>
              <w:t xml:space="preserve">1642 Bedford Street </w:t>
            </w:r>
          </w:p>
          <w:p w14:paraId="60368CBA" w14:textId="77777777" w:rsidR="00FF618D" w:rsidRDefault="00436B53">
            <w:pPr>
              <w:spacing w:after="0" w:line="259" w:lineRule="auto"/>
              <w:ind w:left="0" w:firstLine="0"/>
            </w:pPr>
            <w:r>
              <w:t xml:space="preserve">Stamford, CT 06905 </w:t>
            </w:r>
          </w:p>
          <w:p w14:paraId="27C1B628" w14:textId="77777777" w:rsidR="00FF618D" w:rsidRDefault="00436B53">
            <w:pPr>
              <w:spacing w:after="0" w:line="259" w:lineRule="auto"/>
              <w:ind w:left="0" w:firstLine="0"/>
            </w:pPr>
            <w:r>
              <w:t xml:space="preserve">(203) 251-9430 </w:t>
            </w:r>
          </w:p>
        </w:tc>
        <w:tc>
          <w:tcPr>
            <w:tcW w:w="3150" w:type="dxa"/>
            <w:tcBorders>
              <w:top w:val="single" w:sz="4" w:space="0" w:color="231F20"/>
              <w:left w:val="single" w:sz="4" w:space="0" w:color="231F20"/>
              <w:bottom w:val="single" w:sz="4" w:space="0" w:color="231F20"/>
              <w:right w:val="single" w:sz="4" w:space="0" w:color="231F20"/>
            </w:tcBorders>
            <w:shd w:val="clear" w:color="auto" w:fill="DCDDDE"/>
          </w:tcPr>
          <w:p w14:paraId="4D75ED4E" w14:textId="77777777" w:rsidR="00FF618D" w:rsidRDefault="00436B53">
            <w:pPr>
              <w:spacing w:after="0" w:line="259" w:lineRule="auto"/>
              <w:ind w:left="0" w:firstLine="0"/>
            </w:pPr>
            <w:r>
              <w:rPr>
                <w:b/>
              </w:rPr>
              <w:t xml:space="preserve">East Hartford BRS </w:t>
            </w:r>
          </w:p>
          <w:p w14:paraId="401D9BD5" w14:textId="77777777" w:rsidR="00FF618D" w:rsidRDefault="00436B53">
            <w:pPr>
              <w:spacing w:after="0" w:line="259" w:lineRule="auto"/>
              <w:ind w:left="0" w:firstLine="0"/>
            </w:pPr>
            <w:r>
              <w:t xml:space="preserve">893 Main Street </w:t>
            </w:r>
          </w:p>
          <w:p w14:paraId="4AF013B1" w14:textId="77777777" w:rsidR="00FF618D" w:rsidRDefault="00436B53">
            <w:pPr>
              <w:spacing w:after="0" w:line="259" w:lineRule="auto"/>
              <w:ind w:left="0" w:firstLine="0"/>
            </w:pPr>
            <w:r>
              <w:t xml:space="preserve">East Hartford, CT 06108 </w:t>
            </w:r>
          </w:p>
          <w:p w14:paraId="77305AEB" w14:textId="77777777" w:rsidR="00FF618D" w:rsidRDefault="00436B53">
            <w:pPr>
              <w:spacing w:after="0" w:line="259" w:lineRule="auto"/>
              <w:ind w:left="0" w:firstLine="0"/>
            </w:pPr>
            <w:r>
              <w:t xml:space="preserve">Tel: (959) 200-4400 </w:t>
            </w:r>
          </w:p>
        </w:tc>
        <w:tc>
          <w:tcPr>
            <w:tcW w:w="3419" w:type="dxa"/>
            <w:tcBorders>
              <w:top w:val="single" w:sz="4" w:space="0" w:color="231F20"/>
              <w:left w:val="single" w:sz="4" w:space="0" w:color="231F20"/>
              <w:bottom w:val="single" w:sz="4" w:space="0" w:color="231F20"/>
              <w:right w:val="single" w:sz="4" w:space="0" w:color="231F20"/>
            </w:tcBorders>
            <w:shd w:val="clear" w:color="auto" w:fill="DCDDDE"/>
          </w:tcPr>
          <w:p w14:paraId="151CDF9C" w14:textId="77777777" w:rsidR="00FF618D" w:rsidRDefault="00436B53">
            <w:pPr>
              <w:spacing w:after="0" w:line="259" w:lineRule="auto"/>
              <w:ind w:left="1" w:firstLine="0"/>
            </w:pPr>
            <w:r>
              <w:rPr>
                <w:b/>
              </w:rPr>
              <w:t xml:space="preserve">Middletown BRS </w:t>
            </w:r>
          </w:p>
          <w:p w14:paraId="0FBB2F6D" w14:textId="77777777" w:rsidR="00FF618D" w:rsidRDefault="00436B53">
            <w:pPr>
              <w:spacing w:after="0" w:line="259" w:lineRule="auto"/>
              <w:ind w:left="1" w:firstLine="0"/>
            </w:pPr>
            <w:r>
              <w:t xml:space="preserve">442 Smith Street </w:t>
            </w:r>
          </w:p>
          <w:p w14:paraId="1B173494" w14:textId="77777777" w:rsidR="00FF618D" w:rsidRDefault="00436B53">
            <w:pPr>
              <w:spacing w:after="0" w:line="259" w:lineRule="auto"/>
              <w:ind w:left="1" w:firstLine="0"/>
            </w:pPr>
            <w:r>
              <w:t xml:space="preserve">Middletown, CT 06457 </w:t>
            </w:r>
          </w:p>
          <w:p w14:paraId="6448CC48" w14:textId="77777777" w:rsidR="00FF618D" w:rsidRDefault="00436B53">
            <w:pPr>
              <w:spacing w:after="0" w:line="259" w:lineRule="auto"/>
              <w:ind w:left="1" w:firstLine="0"/>
            </w:pPr>
            <w:r>
              <w:t xml:space="preserve">Tel: (860) 740-1080 </w:t>
            </w:r>
          </w:p>
        </w:tc>
      </w:tr>
      <w:tr w:rsidR="00FF618D" w14:paraId="7B75EF7D" w14:textId="77777777">
        <w:trPr>
          <w:trHeight w:val="1479"/>
        </w:trPr>
        <w:tc>
          <w:tcPr>
            <w:tcW w:w="3437" w:type="dxa"/>
            <w:tcBorders>
              <w:top w:val="single" w:sz="4" w:space="0" w:color="231F20"/>
              <w:left w:val="single" w:sz="4" w:space="0" w:color="231F20"/>
              <w:bottom w:val="single" w:sz="4" w:space="0" w:color="231F20"/>
              <w:right w:val="single" w:sz="4" w:space="0" w:color="231F20"/>
            </w:tcBorders>
          </w:tcPr>
          <w:p w14:paraId="29B31247" w14:textId="77777777" w:rsidR="00FF618D" w:rsidRDefault="00436B53">
            <w:pPr>
              <w:spacing w:after="0" w:line="259" w:lineRule="auto"/>
              <w:ind w:left="0" w:firstLine="0"/>
            </w:pPr>
            <w:r>
              <w:rPr>
                <w:b/>
              </w:rPr>
              <w:t xml:space="preserve">Torrington BRS  </w:t>
            </w:r>
          </w:p>
          <w:p w14:paraId="55D0F8DF" w14:textId="77777777" w:rsidR="00FF618D" w:rsidRDefault="00436B53">
            <w:pPr>
              <w:spacing w:after="0" w:line="259" w:lineRule="auto"/>
              <w:ind w:left="0" w:firstLine="0"/>
            </w:pPr>
            <w:r>
              <w:t xml:space="preserve">30 Peck Road </w:t>
            </w:r>
          </w:p>
          <w:p w14:paraId="4CE85D00" w14:textId="77777777" w:rsidR="00FF618D" w:rsidRDefault="00436B53">
            <w:pPr>
              <w:spacing w:after="0" w:line="259" w:lineRule="auto"/>
              <w:ind w:left="0" w:firstLine="0"/>
            </w:pPr>
            <w:r>
              <w:t xml:space="preserve">Building 1, Unit 1102 </w:t>
            </w:r>
          </w:p>
          <w:p w14:paraId="0944A89D" w14:textId="77777777" w:rsidR="00FF618D" w:rsidRDefault="00436B53">
            <w:pPr>
              <w:spacing w:after="0" w:line="259" w:lineRule="auto"/>
              <w:ind w:left="0" w:firstLine="0"/>
            </w:pPr>
            <w:r>
              <w:t xml:space="preserve">Torrington, CT 06790 </w:t>
            </w:r>
          </w:p>
          <w:p w14:paraId="2A0539D2" w14:textId="77777777" w:rsidR="00FF618D" w:rsidRDefault="00436B53">
            <w:pPr>
              <w:spacing w:after="0" w:line="259" w:lineRule="auto"/>
              <w:ind w:left="0" w:firstLine="0"/>
            </w:pPr>
            <w:r>
              <w:t xml:space="preserve">(860) 294-0013 </w:t>
            </w:r>
          </w:p>
        </w:tc>
        <w:tc>
          <w:tcPr>
            <w:tcW w:w="3150" w:type="dxa"/>
            <w:tcBorders>
              <w:top w:val="single" w:sz="4" w:space="0" w:color="231F20"/>
              <w:left w:val="single" w:sz="4" w:space="0" w:color="231F20"/>
              <w:bottom w:val="single" w:sz="4" w:space="0" w:color="231F20"/>
              <w:right w:val="single" w:sz="4" w:space="0" w:color="231F20"/>
            </w:tcBorders>
          </w:tcPr>
          <w:p w14:paraId="2587FC44" w14:textId="77777777" w:rsidR="00FF618D" w:rsidRDefault="00436B53">
            <w:pPr>
              <w:spacing w:after="0" w:line="259" w:lineRule="auto"/>
              <w:ind w:left="0" w:firstLine="0"/>
            </w:pPr>
            <w:r>
              <w:rPr>
                <w:b/>
              </w:rPr>
              <w:t xml:space="preserve">Manchester BRS </w:t>
            </w:r>
          </w:p>
          <w:p w14:paraId="6CE58169" w14:textId="77777777" w:rsidR="00FF618D" w:rsidRDefault="00436B53">
            <w:pPr>
              <w:spacing w:after="3" w:line="240" w:lineRule="auto"/>
              <w:ind w:left="0" w:firstLine="0"/>
            </w:pPr>
            <w:r>
              <w:t xml:space="preserve">699 East Middle Turnpike Manchester, CT 06040 </w:t>
            </w:r>
          </w:p>
          <w:p w14:paraId="3BA288A3" w14:textId="77777777" w:rsidR="00FF618D" w:rsidRDefault="00436B53">
            <w:pPr>
              <w:spacing w:after="0" w:line="259" w:lineRule="auto"/>
              <w:ind w:left="0" w:firstLine="0"/>
            </w:pPr>
            <w:r>
              <w:t xml:space="preserve">Tel: (860) 647-5960 </w:t>
            </w:r>
          </w:p>
        </w:tc>
        <w:tc>
          <w:tcPr>
            <w:tcW w:w="3419" w:type="dxa"/>
            <w:tcBorders>
              <w:top w:val="single" w:sz="4" w:space="0" w:color="231F20"/>
              <w:left w:val="single" w:sz="4" w:space="0" w:color="231F20"/>
              <w:bottom w:val="single" w:sz="4" w:space="0" w:color="231F20"/>
              <w:right w:val="single" w:sz="4" w:space="0" w:color="231F20"/>
            </w:tcBorders>
          </w:tcPr>
          <w:p w14:paraId="6560B9D7" w14:textId="77777777" w:rsidR="00FF618D" w:rsidRDefault="00436B53">
            <w:pPr>
              <w:spacing w:after="0" w:line="259" w:lineRule="auto"/>
              <w:ind w:left="2" w:firstLine="0"/>
            </w:pPr>
            <w:r>
              <w:rPr>
                <w:b/>
              </w:rPr>
              <w:t xml:space="preserve">Uncasville BRS </w:t>
            </w:r>
          </w:p>
          <w:p w14:paraId="4AC66B22" w14:textId="77777777" w:rsidR="00FF618D" w:rsidRDefault="00436B53">
            <w:pPr>
              <w:spacing w:after="0" w:line="259" w:lineRule="auto"/>
              <w:ind w:left="2" w:firstLine="0"/>
            </w:pPr>
            <w:r>
              <w:t xml:space="preserve">601 Norwich – NL Turnpike </w:t>
            </w:r>
          </w:p>
          <w:p w14:paraId="3908E51F" w14:textId="77777777" w:rsidR="00FF618D" w:rsidRDefault="00436B53">
            <w:pPr>
              <w:spacing w:after="0" w:line="259" w:lineRule="auto"/>
              <w:ind w:left="2" w:firstLine="0"/>
            </w:pPr>
            <w:r>
              <w:t xml:space="preserve">Suite 1 </w:t>
            </w:r>
          </w:p>
          <w:p w14:paraId="254AB413" w14:textId="77777777" w:rsidR="00FF618D" w:rsidRDefault="00436B53">
            <w:pPr>
              <w:spacing w:after="0" w:line="259" w:lineRule="auto"/>
              <w:ind w:left="2" w:firstLine="0"/>
            </w:pPr>
            <w:r>
              <w:t xml:space="preserve">Uncasville, CT 06382 </w:t>
            </w:r>
          </w:p>
          <w:p w14:paraId="3DEB0043" w14:textId="77777777" w:rsidR="00FF618D" w:rsidRDefault="00436B53">
            <w:pPr>
              <w:spacing w:after="0" w:line="259" w:lineRule="auto"/>
              <w:ind w:left="2" w:firstLine="0"/>
            </w:pPr>
            <w:r>
              <w:t xml:space="preserve">(860) 848-5960 </w:t>
            </w:r>
          </w:p>
        </w:tc>
      </w:tr>
      <w:tr w:rsidR="00FF618D" w14:paraId="42B05E82" w14:textId="77777777">
        <w:trPr>
          <w:trHeight w:val="1222"/>
        </w:trPr>
        <w:tc>
          <w:tcPr>
            <w:tcW w:w="3437" w:type="dxa"/>
            <w:tcBorders>
              <w:top w:val="single" w:sz="4" w:space="0" w:color="231F20"/>
              <w:left w:val="single" w:sz="4" w:space="0" w:color="231F20"/>
              <w:bottom w:val="single" w:sz="4" w:space="0" w:color="231F20"/>
              <w:right w:val="single" w:sz="4" w:space="0" w:color="231F20"/>
            </w:tcBorders>
            <w:shd w:val="clear" w:color="auto" w:fill="DCDDDE"/>
          </w:tcPr>
          <w:p w14:paraId="767196DA" w14:textId="77777777" w:rsidR="00FF618D" w:rsidRDefault="00436B53">
            <w:pPr>
              <w:spacing w:after="0" w:line="259" w:lineRule="auto"/>
              <w:ind w:left="0" w:firstLine="0"/>
            </w:pPr>
            <w:r>
              <w:rPr>
                <w:b/>
              </w:rPr>
              <w:t xml:space="preserve">Waterbury BRS </w:t>
            </w:r>
          </w:p>
          <w:p w14:paraId="7EB5208D" w14:textId="77777777" w:rsidR="00FF618D" w:rsidRDefault="00436B53">
            <w:pPr>
              <w:spacing w:after="0" w:line="259" w:lineRule="auto"/>
              <w:ind w:left="0" w:firstLine="0"/>
            </w:pPr>
            <w:r>
              <w:t xml:space="preserve">249 Thomaston Avenue </w:t>
            </w:r>
          </w:p>
          <w:p w14:paraId="05AECF11" w14:textId="77777777" w:rsidR="00FF618D" w:rsidRDefault="00436B53">
            <w:pPr>
              <w:spacing w:after="0" w:line="259" w:lineRule="auto"/>
              <w:ind w:left="0" w:firstLine="0"/>
            </w:pPr>
            <w:r>
              <w:t xml:space="preserve">Waterbury, CT 06702 </w:t>
            </w:r>
          </w:p>
          <w:p w14:paraId="1E4A6CCF" w14:textId="77777777" w:rsidR="00FF618D" w:rsidRDefault="00436B53">
            <w:pPr>
              <w:spacing w:after="0" w:line="259" w:lineRule="auto"/>
              <w:ind w:left="0" w:firstLine="0"/>
            </w:pPr>
            <w:r>
              <w:t xml:space="preserve">Tel: (203) 578-4550 </w:t>
            </w:r>
          </w:p>
        </w:tc>
        <w:tc>
          <w:tcPr>
            <w:tcW w:w="3150" w:type="dxa"/>
            <w:tcBorders>
              <w:top w:val="single" w:sz="4" w:space="0" w:color="231F20"/>
              <w:left w:val="single" w:sz="4" w:space="0" w:color="231F20"/>
              <w:bottom w:val="single" w:sz="4" w:space="0" w:color="231F20"/>
              <w:right w:val="single" w:sz="4" w:space="0" w:color="231F20"/>
            </w:tcBorders>
            <w:shd w:val="clear" w:color="auto" w:fill="DCDDDE"/>
          </w:tcPr>
          <w:p w14:paraId="283D0C6E" w14:textId="77777777" w:rsidR="00FF618D" w:rsidRDefault="00436B53">
            <w:pPr>
              <w:spacing w:after="0" w:line="259" w:lineRule="auto"/>
              <w:ind w:left="0" w:firstLine="0"/>
            </w:pPr>
            <w:r>
              <w:rPr>
                <w:b/>
              </w:rPr>
              <w:t xml:space="preserve">New Britain BRS </w:t>
            </w:r>
          </w:p>
          <w:p w14:paraId="49129986" w14:textId="77777777" w:rsidR="00FF618D" w:rsidRDefault="00436B53">
            <w:pPr>
              <w:spacing w:after="0" w:line="259" w:lineRule="auto"/>
              <w:ind w:left="0" w:firstLine="0"/>
            </w:pPr>
            <w:r>
              <w:t xml:space="preserve">30 Christian Lane </w:t>
            </w:r>
          </w:p>
          <w:p w14:paraId="6998810B" w14:textId="77777777" w:rsidR="00FF618D" w:rsidRDefault="00436B53">
            <w:pPr>
              <w:spacing w:after="0" w:line="259" w:lineRule="auto"/>
              <w:ind w:left="0" w:firstLine="0"/>
            </w:pPr>
            <w:r>
              <w:t xml:space="preserve">New Britain, CT 06051 </w:t>
            </w:r>
          </w:p>
          <w:p w14:paraId="1A9B7B42" w14:textId="77777777" w:rsidR="00FF618D" w:rsidRDefault="00436B53">
            <w:pPr>
              <w:spacing w:after="0" w:line="259" w:lineRule="auto"/>
              <w:ind w:left="0" w:firstLine="0"/>
            </w:pPr>
            <w:r>
              <w:t xml:space="preserve">Tel: (860) 612-3569 </w:t>
            </w:r>
          </w:p>
        </w:tc>
        <w:tc>
          <w:tcPr>
            <w:tcW w:w="3419" w:type="dxa"/>
            <w:tcBorders>
              <w:top w:val="single" w:sz="4" w:space="0" w:color="231F20"/>
              <w:left w:val="single" w:sz="4" w:space="0" w:color="231F20"/>
              <w:bottom w:val="single" w:sz="4" w:space="0" w:color="231F20"/>
              <w:right w:val="single" w:sz="4" w:space="0" w:color="231F20"/>
            </w:tcBorders>
            <w:shd w:val="clear" w:color="auto" w:fill="DCDDDE"/>
          </w:tcPr>
          <w:p w14:paraId="59D45AE8" w14:textId="77777777" w:rsidR="00FF618D" w:rsidRDefault="00436B53">
            <w:pPr>
              <w:spacing w:after="0" w:line="259" w:lineRule="auto"/>
              <w:ind w:left="1" w:firstLine="0"/>
            </w:pPr>
            <w:r>
              <w:t xml:space="preserve"> </w:t>
            </w:r>
          </w:p>
        </w:tc>
      </w:tr>
      <w:tr w:rsidR="00FF618D" w14:paraId="5A0A9A89" w14:textId="77777777">
        <w:trPr>
          <w:trHeight w:val="1183"/>
        </w:trPr>
        <w:tc>
          <w:tcPr>
            <w:tcW w:w="3437" w:type="dxa"/>
            <w:tcBorders>
              <w:top w:val="single" w:sz="4" w:space="0" w:color="231F20"/>
              <w:left w:val="single" w:sz="4" w:space="0" w:color="231F20"/>
              <w:bottom w:val="single" w:sz="4" w:space="0" w:color="231F20"/>
              <w:right w:val="single" w:sz="4" w:space="0" w:color="231F20"/>
            </w:tcBorders>
          </w:tcPr>
          <w:p w14:paraId="03266E1B" w14:textId="77777777" w:rsidR="00FF618D" w:rsidRDefault="00436B53">
            <w:pPr>
              <w:spacing w:after="0" w:line="259" w:lineRule="auto"/>
              <w:ind w:left="0" w:firstLine="0"/>
            </w:pPr>
            <w:r>
              <w:rPr>
                <w:b/>
              </w:rPr>
              <w:t xml:space="preserve">Danbury BRS </w:t>
            </w:r>
          </w:p>
          <w:p w14:paraId="745AC338" w14:textId="77777777" w:rsidR="00FF618D" w:rsidRDefault="00436B53">
            <w:pPr>
              <w:spacing w:after="0" w:line="240" w:lineRule="auto"/>
              <w:ind w:left="0" w:right="697" w:firstLine="0"/>
            </w:pPr>
            <w:r>
              <w:t xml:space="preserve">342 Main Street Danbury, CT 06810 </w:t>
            </w:r>
          </w:p>
          <w:p w14:paraId="59002B23" w14:textId="77777777" w:rsidR="00FF618D" w:rsidRDefault="00436B53">
            <w:pPr>
              <w:spacing w:after="0" w:line="259" w:lineRule="auto"/>
              <w:ind w:left="0" w:firstLine="0"/>
            </w:pPr>
            <w:r>
              <w:t xml:space="preserve">Tel: (203) 207-8990 </w:t>
            </w:r>
          </w:p>
        </w:tc>
        <w:tc>
          <w:tcPr>
            <w:tcW w:w="3150" w:type="dxa"/>
            <w:tcBorders>
              <w:top w:val="single" w:sz="4" w:space="0" w:color="231F20"/>
              <w:left w:val="single" w:sz="4" w:space="0" w:color="231F20"/>
              <w:bottom w:val="single" w:sz="4" w:space="0" w:color="231F20"/>
              <w:right w:val="single" w:sz="4" w:space="0" w:color="231F20"/>
            </w:tcBorders>
          </w:tcPr>
          <w:p w14:paraId="7683CEEE" w14:textId="77777777" w:rsidR="00FF618D" w:rsidRDefault="00436B53">
            <w:pPr>
              <w:spacing w:after="0" w:line="259" w:lineRule="auto"/>
              <w:ind w:left="0" w:firstLine="0"/>
            </w:pPr>
            <w:r>
              <w:rPr>
                <w:b/>
              </w:rPr>
              <w:t xml:space="preserve">Danielson BRS </w:t>
            </w:r>
          </w:p>
          <w:p w14:paraId="39A66BE9" w14:textId="77777777" w:rsidR="00FF618D" w:rsidRDefault="00436B53">
            <w:pPr>
              <w:spacing w:after="0" w:line="259" w:lineRule="auto"/>
              <w:ind w:left="0" w:firstLine="0"/>
            </w:pPr>
            <w:r>
              <w:t xml:space="preserve">562 Westcott Road </w:t>
            </w:r>
          </w:p>
          <w:p w14:paraId="40868F67" w14:textId="77777777" w:rsidR="00FF618D" w:rsidRDefault="00436B53">
            <w:pPr>
              <w:spacing w:after="0" w:line="259" w:lineRule="auto"/>
              <w:ind w:left="0" w:right="374" w:firstLine="0"/>
            </w:pPr>
            <w:r>
              <w:t xml:space="preserve">Danielson, CT 06239 </w:t>
            </w:r>
            <w:r>
              <w:t xml:space="preserve">(860) 455-1617 </w:t>
            </w:r>
          </w:p>
        </w:tc>
        <w:tc>
          <w:tcPr>
            <w:tcW w:w="3419" w:type="dxa"/>
            <w:tcBorders>
              <w:top w:val="single" w:sz="4" w:space="0" w:color="231F20"/>
              <w:left w:val="single" w:sz="4" w:space="0" w:color="231F20"/>
              <w:bottom w:val="single" w:sz="4" w:space="0" w:color="231F20"/>
              <w:right w:val="single" w:sz="4" w:space="0" w:color="231F20"/>
            </w:tcBorders>
          </w:tcPr>
          <w:p w14:paraId="05384062" w14:textId="77777777" w:rsidR="00FF618D" w:rsidRDefault="00436B53">
            <w:pPr>
              <w:spacing w:after="0" w:line="259" w:lineRule="auto"/>
              <w:ind w:left="1" w:firstLine="0"/>
            </w:pPr>
            <w:r>
              <w:t xml:space="preserve"> </w:t>
            </w:r>
          </w:p>
        </w:tc>
      </w:tr>
      <w:tr w:rsidR="00FF618D" w14:paraId="5627B8D0" w14:textId="77777777">
        <w:trPr>
          <w:trHeight w:val="1181"/>
        </w:trPr>
        <w:tc>
          <w:tcPr>
            <w:tcW w:w="3437" w:type="dxa"/>
            <w:tcBorders>
              <w:top w:val="single" w:sz="4" w:space="0" w:color="231F20"/>
              <w:left w:val="single" w:sz="4" w:space="0" w:color="231F20"/>
              <w:bottom w:val="single" w:sz="4" w:space="0" w:color="231F20"/>
              <w:right w:val="single" w:sz="4" w:space="0" w:color="231F20"/>
            </w:tcBorders>
            <w:shd w:val="clear" w:color="auto" w:fill="DCDDDE"/>
          </w:tcPr>
          <w:p w14:paraId="63D756AE" w14:textId="77777777" w:rsidR="00FF618D" w:rsidRDefault="00436B53">
            <w:pPr>
              <w:spacing w:after="0" w:line="259" w:lineRule="auto"/>
              <w:ind w:left="0" w:firstLine="0"/>
            </w:pPr>
            <w:r>
              <w:t xml:space="preserve"> </w:t>
            </w:r>
          </w:p>
        </w:tc>
        <w:tc>
          <w:tcPr>
            <w:tcW w:w="3150" w:type="dxa"/>
            <w:tcBorders>
              <w:top w:val="single" w:sz="4" w:space="0" w:color="231F20"/>
              <w:left w:val="single" w:sz="4" w:space="0" w:color="231F20"/>
              <w:bottom w:val="single" w:sz="4" w:space="0" w:color="231F20"/>
              <w:right w:val="single" w:sz="4" w:space="0" w:color="231F20"/>
            </w:tcBorders>
            <w:shd w:val="clear" w:color="auto" w:fill="DCDDDE"/>
          </w:tcPr>
          <w:p w14:paraId="5725340A" w14:textId="77777777" w:rsidR="00FF618D" w:rsidRDefault="00436B53">
            <w:pPr>
              <w:spacing w:after="0" w:line="259" w:lineRule="auto"/>
              <w:ind w:left="0" w:firstLine="0"/>
            </w:pPr>
            <w:r>
              <w:rPr>
                <w:b/>
              </w:rPr>
              <w:t xml:space="preserve">Willimantic BRS </w:t>
            </w:r>
          </w:p>
          <w:p w14:paraId="494A53E0" w14:textId="77777777" w:rsidR="00FF618D" w:rsidRDefault="00436B53">
            <w:pPr>
              <w:spacing w:after="0" w:line="259" w:lineRule="auto"/>
              <w:ind w:left="0" w:firstLine="0"/>
            </w:pPr>
            <w:r>
              <w:t xml:space="preserve">1320 Main Street </w:t>
            </w:r>
          </w:p>
          <w:p w14:paraId="438095F6" w14:textId="77777777" w:rsidR="00FF618D" w:rsidRDefault="00436B53">
            <w:pPr>
              <w:spacing w:after="0" w:line="259" w:lineRule="auto"/>
              <w:ind w:left="0" w:firstLine="0"/>
            </w:pPr>
            <w:r>
              <w:t xml:space="preserve">Willimantic, CT 06226 </w:t>
            </w:r>
          </w:p>
          <w:p w14:paraId="3705D330" w14:textId="77777777" w:rsidR="00FF618D" w:rsidRDefault="00436B53">
            <w:pPr>
              <w:spacing w:after="0" w:line="259" w:lineRule="auto"/>
              <w:ind w:left="0" w:firstLine="0"/>
            </w:pPr>
            <w:r>
              <w:t xml:space="preserve">(860) 455-1606 </w:t>
            </w:r>
          </w:p>
        </w:tc>
        <w:tc>
          <w:tcPr>
            <w:tcW w:w="3419" w:type="dxa"/>
            <w:tcBorders>
              <w:top w:val="single" w:sz="4" w:space="0" w:color="231F20"/>
              <w:left w:val="single" w:sz="4" w:space="0" w:color="231F20"/>
              <w:bottom w:val="single" w:sz="4" w:space="0" w:color="231F20"/>
              <w:right w:val="single" w:sz="4" w:space="0" w:color="231F20"/>
            </w:tcBorders>
            <w:shd w:val="clear" w:color="auto" w:fill="DCDDDE"/>
          </w:tcPr>
          <w:p w14:paraId="7583A396" w14:textId="77777777" w:rsidR="00FF618D" w:rsidRDefault="00436B53">
            <w:pPr>
              <w:spacing w:after="0" w:line="259" w:lineRule="auto"/>
              <w:ind w:left="1" w:firstLine="0"/>
            </w:pPr>
            <w:r>
              <w:t xml:space="preserve"> </w:t>
            </w:r>
          </w:p>
        </w:tc>
      </w:tr>
    </w:tbl>
    <w:p w14:paraId="4CE9DF33" w14:textId="77777777" w:rsidR="00FF618D" w:rsidRDefault="00436B53">
      <w:pPr>
        <w:spacing w:after="79" w:line="259" w:lineRule="auto"/>
        <w:ind w:left="0" w:firstLine="0"/>
      </w:pPr>
      <w:r>
        <w:rPr>
          <w:sz w:val="2"/>
        </w:rPr>
        <w:lastRenderedPageBreak/>
        <w:t xml:space="preserve"> </w:t>
      </w:r>
    </w:p>
    <w:tbl>
      <w:tblPr>
        <w:tblStyle w:val="TableGrid"/>
        <w:tblW w:w="10007" w:type="dxa"/>
        <w:tblInd w:w="614" w:type="dxa"/>
        <w:tblCellMar>
          <w:top w:w="54" w:type="dxa"/>
          <w:left w:w="107" w:type="dxa"/>
          <w:bottom w:w="0" w:type="dxa"/>
          <w:right w:w="115" w:type="dxa"/>
        </w:tblCellMar>
        <w:tblLook w:val="04A0" w:firstRow="1" w:lastRow="0" w:firstColumn="1" w:lastColumn="0" w:noHBand="0" w:noVBand="1"/>
      </w:tblPr>
      <w:tblGrid>
        <w:gridCol w:w="5006"/>
        <w:gridCol w:w="5001"/>
      </w:tblGrid>
      <w:tr w:rsidR="00FF618D" w14:paraId="2AC38B7B" w14:textId="77777777">
        <w:trPr>
          <w:trHeight w:val="233"/>
        </w:trPr>
        <w:tc>
          <w:tcPr>
            <w:tcW w:w="5006" w:type="dxa"/>
            <w:tcBorders>
              <w:top w:val="single" w:sz="4" w:space="0" w:color="231F20"/>
              <w:left w:val="single" w:sz="4" w:space="0" w:color="231F20"/>
              <w:bottom w:val="single" w:sz="4" w:space="0" w:color="231F20"/>
              <w:right w:val="single" w:sz="4" w:space="0" w:color="231F20"/>
            </w:tcBorders>
            <w:shd w:val="clear" w:color="auto" w:fill="1E487C"/>
            <w:vAlign w:val="center"/>
          </w:tcPr>
          <w:p w14:paraId="432486FC" w14:textId="77777777" w:rsidR="00FF618D" w:rsidRDefault="00436B53">
            <w:pPr>
              <w:spacing w:after="0" w:line="259" w:lineRule="auto"/>
              <w:ind w:left="0" w:firstLine="0"/>
            </w:pPr>
            <w:r>
              <w:rPr>
                <w:sz w:val="2"/>
              </w:rPr>
              <w:t xml:space="preserve"> </w:t>
            </w:r>
          </w:p>
        </w:tc>
        <w:tc>
          <w:tcPr>
            <w:tcW w:w="5001" w:type="dxa"/>
            <w:tcBorders>
              <w:top w:val="single" w:sz="4" w:space="0" w:color="231F20"/>
              <w:left w:val="single" w:sz="4" w:space="0" w:color="231F20"/>
              <w:bottom w:val="single" w:sz="4" w:space="0" w:color="231F20"/>
              <w:right w:val="single" w:sz="4" w:space="0" w:color="231F20"/>
            </w:tcBorders>
            <w:shd w:val="clear" w:color="auto" w:fill="1E487C"/>
            <w:vAlign w:val="center"/>
          </w:tcPr>
          <w:p w14:paraId="6B5B5B1E" w14:textId="77777777" w:rsidR="00FF618D" w:rsidRDefault="00436B53">
            <w:pPr>
              <w:spacing w:after="0" w:line="259" w:lineRule="auto"/>
              <w:ind w:left="1" w:firstLine="0"/>
            </w:pPr>
            <w:r>
              <w:rPr>
                <w:sz w:val="2"/>
              </w:rPr>
              <w:t xml:space="preserve"> </w:t>
            </w:r>
          </w:p>
        </w:tc>
      </w:tr>
      <w:tr w:rsidR="00FF618D" w14:paraId="5A727559" w14:textId="77777777">
        <w:trPr>
          <w:trHeight w:val="1184"/>
        </w:trPr>
        <w:tc>
          <w:tcPr>
            <w:tcW w:w="5006" w:type="dxa"/>
            <w:tcBorders>
              <w:top w:val="single" w:sz="4" w:space="0" w:color="231F20"/>
              <w:left w:val="single" w:sz="4" w:space="0" w:color="231F20"/>
              <w:bottom w:val="single" w:sz="4" w:space="0" w:color="231F20"/>
              <w:right w:val="single" w:sz="4" w:space="0" w:color="231F20"/>
            </w:tcBorders>
          </w:tcPr>
          <w:p w14:paraId="2ACAB1A5" w14:textId="77777777" w:rsidR="00FF618D" w:rsidRDefault="00436B53">
            <w:pPr>
              <w:spacing w:after="0" w:line="259" w:lineRule="auto"/>
              <w:ind w:left="0" w:firstLine="0"/>
            </w:pPr>
            <w:r>
              <w:rPr>
                <w:b/>
                <w:sz w:val="28"/>
              </w:rPr>
              <w:t>Bureau of Education Services for the Blind</w:t>
            </w:r>
            <w:r>
              <w:rPr>
                <w:b/>
              </w:rPr>
              <w:t xml:space="preserve"> </w:t>
            </w:r>
          </w:p>
        </w:tc>
        <w:tc>
          <w:tcPr>
            <w:tcW w:w="5001" w:type="dxa"/>
            <w:tcBorders>
              <w:top w:val="single" w:sz="4" w:space="0" w:color="231F20"/>
              <w:left w:val="single" w:sz="4" w:space="0" w:color="231F20"/>
              <w:bottom w:val="single" w:sz="4" w:space="0" w:color="231F20"/>
              <w:right w:val="single" w:sz="4" w:space="0" w:color="231F20"/>
            </w:tcBorders>
          </w:tcPr>
          <w:p w14:paraId="3D0DD71D" w14:textId="77777777" w:rsidR="00FF618D" w:rsidRDefault="00436B53">
            <w:pPr>
              <w:spacing w:after="0" w:line="240" w:lineRule="auto"/>
              <w:ind w:left="1" w:right="1797" w:firstLine="0"/>
            </w:pPr>
            <w:r>
              <w:t xml:space="preserve">184 Windsor Avenue Windsor, CT 06095 </w:t>
            </w:r>
          </w:p>
          <w:p w14:paraId="57025B03" w14:textId="77777777" w:rsidR="00FF618D" w:rsidRDefault="00436B53">
            <w:pPr>
              <w:spacing w:after="0" w:line="259" w:lineRule="auto"/>
              <w:ind w:left="1" w:firstLine="0"/>
            </w:pPr>
            <w:r>
              <w:rPr>
                <w:b/>
              </w:rPr>
              <w:t xml:space="preserve">Telephone:  860-602-4000  </w:t>
            </w:r>
          </w:p>
          <w:p w14:paraId="106A5603" w14:textId="77777777" w:rsidR="00FF618D" w:rsidRDefault="00436B53">
            <w:pPr>
              <w:spacing w:after="0" w:line="259" w:lineRule="auto"/>
              <w:ind w:left="1" w:firstLine="0"/>
            </w:pPr>
            <w:r>
              <w:rPr>
                <w:b/>
              </w:rPr>
              <w:t>Toll-Free: 800-842-4510</w:t>
            </w:r>
            <w:r>
              <w:t xml:space="preserve"> </w:t>
            </w:r>
          </w:p>
        </w:tc>
      </w:tr>
    </w:tbl>
    <w:p w14:paraId="740CC360" w14:textId="77777777" w:rsidR="00FF618D" w:rsidRDefault="00436B53">
      <w:pPr>
        <w:spacing w:after="0" w:line="259" w:lineRule="auto"/>
        <w:ind w:left="0" w:right="5920" w:firstLine="0"/>
        <w:jc w:val="right"/>
      </w:pPr>
      <w:r>
        <w:rPr>
          <w:rFonts w:ascii="Times New Roman" w:eastAsia="Times New Roman" w:hAnsi="Times New Roman" w:cs="Times New Roman"/>
        </w:rPr>
        <w:t xml:space="preserve">– </w:t>
      </w:r>
    </w:p>
    <w:p w14:paraId="28B0373B" w14:textId="77777777" w:rsidR="00FF618D" w:rsidRDefault="00FF618D">
      <w:pPr>
        <w:sectPr w:rsidR="00FF618D">
          <w:headerReference w:type="even" r:id="rId113"/>
          <w:headerReference w:type="default" r:id="rId114"/>
          <w:footerReference w:type="even" r:id="rId115"/>
          <w:footerReference w:type="default" r:id="rId116"/>
          <w:headerReference w:type="first" r:id="rId117"/>
          <w:footerReference w:type="first" r:id="rId118"/>
          <w:pgSz w:w="12240" w:h="15840"/>
          <w:pgMar w:top="977" w:right="939" w:bottom="974" w:left="864" w:header="417" w:footer="719" w:gutter="0"/>
          <w:pgNumType w:start="1"/>
          <w:cols w:space="720"/>
          <w:titlePg/>
        </w:sectPr>
      </w:pPr>
    </w:p>
    <w:p w14:paraId="0B43A7EE" w14:textId="77777777" w:rsidR="00FF618D" w:rsidRDefault="00436B53">
      <w:pPr>
        <w:pStyle w:val="Heading1"/>
        <w:spacing w:after="0" w:line="259" w:lineRule="auto"/>
        <w:ind w:left="-5"/>
      </w:pPr>
      <w:bookmarkStart w:id="3" w:name="_Toc76190"/>
      <w:r>
        <w:rPr>
          <w:sz w:val="48"/>
        </w:rPr>
        <w:lastRenderedPageBreak/>
        <w:t>Section II. Core Contracted CRP Services</w:t>
      </w:r>
      <w:r>
        <w:rPr>
          <w:sz w:val="40"/>
        </w:rPr>
        <w:t xml:space="preserve"> </w:t>
      </w:r>
      <w:bookmarkEnd w:id="3"/>
    </w:p>
    <w:p w14:paraId="3D8E129A" w14:textId="77777777" w:rsidR="00FF618D" w:rsidRDefault="00436B53">
      <w:pPr>
        <w:spacing w:after="185" w:line="259" w:lineRule="auto"/>
        <w:ind w:left="360" w:firstLine="0"/>
      </w:pPr>
      <w:r>
        <w:rPr>
          <w:b/>
        </w:rPr>
        <w:t xml:space="preserve"> </w:t>
      </w:r>
      <w:r>
        <w:rPr>
          <w:b/>
          <w:sz w:val="20"/>
        </w:rPr>
        <w:t xml:space="preserve"> </w:t>
      </w:r>
    </w:p>
    <w:p w14:paraId="0E6C802E" w14:textId="77777777" w:rsidR="00FF618D" w:rsidRDefault="00436B53">
      <w:pPr>
        <w:spacing w:after="0" w:line="259" w:lineRule="auto"/>
        <w:ind w:left="355"/>
      </w:pPr>
      <w:r>
        <w:rPr>
          <w:b/>
          <w:color w:val="1E487C"/>
          <w:sz w:val="36"/>
        </w:rPr>
        <w:t>A.</w:t>
      </w:r>
      <w:r>
        <w:rPr>
          <w:rFonts w:ascii="Arial" w:eastAsia="Arial" w:hAnsi="Arial" w:cs="Arial"/>
          <w:b/>
          <w:color w:val="1E487C"/>
          <w:sz w:val="36"/>
        </w:rPr>
        <w:t xml:space="preserve"> </w:t>
      </w:r>
      <w:r>
        <w:rPr>
          <w:b/>
          <w:color w:val="1E487C"/>
          <w:sz w:val="36"/>
        </w:rPr>
        <w:t xml:space="preserve"> What are Work Readiness Training Services? </w:t>
      </w:r>
    </w:p>
    <w:p w14:paraId="737E1D34" w14:textId="77777777" w:rsidR="00FF618D" w:rsidRDefault="00436B53">
      <w:pPr>
        <w:spacing w:after="0" w:line="259" w:lineRule="auto"/>
        <w:ind w:left="0" w:firstLine="0"/>
      </w:pPr>
      <w:r>
        <w:t xml:space="preserve"> </w:t>
      </w:r>
    </w:p>
    <w:p w14:paraId="48335272" w14:textId="77777777" w:rsidR="00FF618D" w:rsidRDefault="00436B53">
      <w:pPr>
        <w:spacing w:after="31"/>
        <w:ind w:left="731" w:right="11"/>
      </w:pPr>
      <w:r>
        <w:t>The Work Readiness Training Program is intended to evaluate and upskill abil</w:t>
      </w:r>
      <w:r>
        <w:t>ities of clients with disabilities with the goal of enhancing employment opportunities. The services focus on preemployment training activities to help clients develop the skills needed to enter the workforce and/or become positioned to realize career adva</w:t>
      </w:r>
      <w:r>
        <w:t xml:space="preserve">ncement. The curriculum for these modules has been standardized by </w:t>
      </w:r>
      <w:r>
        <w:t>A</w:t>
      </w:r>
      <w:r>
        <w:t xml:space="preserve">DS and available in accessible formats.  </w:t>
      </w:r>
    </w:p>
    <w:p w14:paraId="73EEB14F" w14:textId="77777777" w:rsidR="00FF618D" w:rsidRDefault="00436B53">
      <w:pPr>
        <w:spacing w:after="9" w:line="259" w:lineRule="auto"/>
        <w:ind w:left="721" w:firstLine="0"/>
      </w:pPr>
      <w:r>
        <w:rPr>
          <w:sz w:val="28"/>
        </w:rPr>
        <w:t xml:space="preserve"> </w:t>
      </w:r>
    </w:p>
    <w:p w14:paraId="271511FF" w14:textId="77777777" w:rsidR="00FF618D" w:rsidRDefault="00436B53">
      <w:pPr>
        <w:pStyle w:val="Heading4"/>
        <w:ind w:left="1091"/>
      </w:pPr>
      <w:r>
        <w:t>a.</w:t>
      </w:r>
      <w:r>
        <w:rPr>
          <w:rFonts w:ascii="Arial" w:eastAsia="Arial" w:hAnsi="Arial" w:cs="Arial"/>
        </w:rPr>
        <w:t xml:space="preserve"> </w:t>
      </w:r>
      <w:r>
        <w:t xml:space="preserve">Module A: Pre-Employment </w:t>
      </w:r>
    </w:p>
    <w:p w14:paraId="6E60257F" w14:textId="77777777" w:rsidR="00FF618D" w:rsidRDefault="00436B53">
      <w:pPr>
        <w:spacing w:after="0" w:line="259" w:lineRule="auto"/>
        <w:ind w:left="1440" w:firstLine="0"/>
      </w:pPr>
      <w:r>
        <w:rPr>
          <w:b/>
        </w:rPr>
        <w:t xml:space="preserve"> </w:t>
      </w:r>
    </w:p>
    <w:p w14:paraId="798B6C60" w14:textId="77777777" w:rsidR="00FF618D" w:rsidRDefault="00436B53">
      <w:pPr>
        <w:ind w:left="1450" w:right="11"/>
      </w:pPr>
      <w:r>
        <w:t xml:space="preserve">This is an </w:t>
      </w:r>
      <w:proofErr w:type="gramStart"/>
      <w:r>
        <w:t>8 hour</w:t>
      </w:r>
      <w:proofErr w:type="gramEnd"/>
      <w:r>
        <w:t xml:space="preserve"> module broken down over 2 days, 4 hours per day. The curriculum for this module has been created by </w:t>
      </w:r>
      <w:r>
        <w:t>A</w:t>
      </w:r>
      <w:r>
        <w:t>DS and will be administered by CRPs in an individual or group format. This module includes a PowerPoint presentation, along with other pr</w:t>
      </w:r>
      <w:r>
        <w:t xml:space="preserve">inted and electronic materials. A brief evaluation will be due upon conclusion of each session. The following topics are included in this training </w:t>
      </w:r>
      <w:proofErr w:type="gramStart"/>
      <w:r>
        <w:t>module;</w:t>
      </w:r>
      <w:proofErr w:type="gramEnd"/>
      <w:r>
        <w:t xml:space="preserve"> </w:t>
      </w:r>
    </w:p>
    <w:p w14:paraId="74C986CC" w14:textId="77777777" w:rsidR="00FF618D" w:rsidRDefault="00436B53">
      <w:pPr>
        <w:spacing w:after="4" w:line="237" w:lineRule="auto"/>
        <w:ind w:left="2170" w:right="6242"/>
        <w:jc w:val="both"/>
      </w:pPr>
      <w:r>
        <w:rPr>
          <w:rFonts w:ascii="Times New Roman" w:eastAsia="Times New Roman" w:hAnsi="Times New Roman" w:cs="Times New Roman"/>
        </w:rPr>
        <w:t>i.</w:t>
      </w:r>
      <w:r>
        <w:rPr>
          <w:rFonts w:ascii="Arial" w:eastAsia="Arial" w:hAnsi="Arial" w:cs="Arial"/>
        </w:rPr>
        <w:t xml:space="preserve"> </w:t>
      </w:r>
      <w:r>
        <w:t xml:space="preserve">First Impressions </w:t>
      </w:r>
      <w:r>
        <w:rPr>
          <w:rFonts w:ascii="Times New Roman" w:eastAsia="Times New Roman" w:hAnsi="Times New Roman" w:cs="Times New Roman"/>
        </w:rPr>
        <w:t>ii.</w:t>
      </w:r>
      <w:r>
        <w:rPr>
          <w:rFonts w:ascii="Arial" w:eastAsia="Arial" w:hAnsi="Arial" w:cs="Arial"/>
        </w:rPr>
        <w:t xml:space="preserve"> </w:t>
      </w:r>
      <w:r>
        <w:t xml:space="preserve">Work Ethics </w:t>
      </w:r>
      <w:r>
        <w:rPr>
          <w:rFonts w:ascii="Times New Roman" w:eastAsia="Times New Roman" w:hAnsi="Times New Roman" w:cs="Times New Roman"/>
        </w:rPr>
        <w:t>iii.</w:t>
      </w:r>
      <w:r>
        <w:rPr>
          <w:rFonts w:ascii="Arial" w:eastAsia="Arial" w:hAnsi="Arial" w:cs="Arial"/>
        </w:rPr>
        <w:t xml:space="preserve"> </w:t>
      </w:r>
      <w:r>
        <w:t xml:space="preserve">Workplace Values </w:t>
      </w:r>
    </w:p>
    <w:p w14:paraId="72453DE9" w14:textId="77777777" w:rsidR="00FF618D" w:rsidRDefault="00436B53">
      <w:pPr>
        <w:spacing w:after="29"/>
        <w:ind w:left="2170" w:right="11"/>
      </w:pPr>
      <w:r>
        <w:rPr>
          <w:rFonts w:ascii="Times New Roman" w:eastAsia="Times New Roman" w:hAnsi="Times New Roman" w:cs="Times New Roman"/>
        </w:rPr>
        <w:t>iv.</w:t>
      </w:r>
      <w:r>
        <w:rPr>
          <w:rFonts w:ascii="Arial" w:eastAsia="Arial" w:hAnsi="Arial" w:cs="Arial"/>
        </w:rPr>
        <w:t xml:space="preserve"> </w:t>
      </w:r>
      <w:r>
        <w:t xml:space="preserve">Conflict Resolution </w:t>
      </w:r>
    </w:p>
    <w:p w14:paraId="656512F2" w14:textId="77777777" w:rsidR="00FF618D" w:rsidRDefault="00436B53">
      <w:pPr>
        <w:spacing w:after="9" w:line="259" w:lineRule="auto"/>
        <w:ind w:left="1800" w:firstLine="0"/>
      </w:pPr>
      <w:r>
        <w:rPr>
          <w:sz w:val="28"/>
        </w:rPr>
        <w:t xml:space="preserve"> </w:t>
      </w:r>
    </w:p>
    <w:p w14:paraId="7194BF21" w14:textId="77777777" w:rsidR="00FF618D" w:rsidRDefault="00436B53">
      <w:pPr>
        <w:pStyle w:val="Heading4"/>
        <w:ind w:left="1091"/>
      </w:pPr>
      <w:r>
        <w:rPr>
          <w:b w:val="0"/>
        </w:rPr>
        <w:t>b.</w:t>
      </w:r>
      <w:r>
        <w:rPr>
          <w:rFonts w:ascii="Arial" w:eastAsia="Arial" w:hAnsi="Arial" w:cs="Arial"/>
          <w:b w:val="0"/>
        </w:rPr>
        <w:t xml:space="preserve"> </w:t>
      </w:r>
      <w:r>
        <w:t xml:space="preserve">Module B: </w:t>
      </w:r>
      <w:r>
        <w:t>Job Seeking Skills</w:t>
      </w:r>
      <w:r>
        <w:rPr>
          <w:b w:val="0"/>
        </w:rPr>
        <w:t xml:space="preserve"> </w:t>
      </w:r>
    </w:p>
    <w:p w14:paraId="7275406F" w14:textId="77777777" w:rsidR="00FF618D" w:rsidRDefault="00436B53">
      <w:pPr>
        <w:spacing w:after="0" w:line="259" w:lineRule="auto"/>
        <w:ind w:left="1440" w:firstLine="0"/>
      </w:pPr>
      <w:r>
        <w:rPr>
          <w:b/>
          <w:sz w:val="22"/>
        </w:rPr>
        <w:t xml:space="preserve"> </w:t>
      </w:r>
    </w:p>
    <w:p w14:paraId="1735CE73" w14:textId="77777777" w:rsidR="00FF618D" w:rsidRDefault="00436B53">
      <w:pPr>
        <w:ind w:left="1450" w:right="11"/>
      </w:pPr>
      <w:r>
        <w:t xml:space="preserve">This is an </w:t>
      </w:r>
      <w:proofErr w:type="gramStart"/>
      <w:r>
        <w:t>8 hour</w:t>
      </w:r>
      <w:proofErr w:type="gramEnd"/>
      <w:r>
        <w:t xml:space="preserve"> module broken down over 2 days, 4 hours per day. This module curriculum has been created by </w:t>
      </w:r>
      <w:r>
        <w:t>A</w:t>
      </w:r>
      <w:r>
        <w:t>DS and will be administered by CRPs in an individual or group format. This module includes a PowerPoint presentation, along</w:t>
      </w:r>
      <w:r>
        <w:t xml:space="preserve"> with other printed and electronic materials. A brief evaluation will be due upon the conclusion of each workshop session. The following topics are included in this </w:t>
      </w:r>
      <w:proofErr w:type="gramStart"/>
      <w:r>
        <w:t>module;</w:t>
      </w:r>
      <w:proofErr w:type="gramEnd"/>
      <w:r>
        <w:t xml:space="preserve"> </w:t>
      </w:r>
    </w:p>
    <w:p w14:paraId="063DC974" w14:textId="77777777" w:rsidR="00FF618D" w:rsidRDefault="00436B53">
      <w:pPr>
        <w:numPr>
          <w:ilvl w:val="0"/>
          <w:numId w:val="8"/>
        </w:numPr>
        <w:ind w:right="11" w:hanging="350"/>
      </w:pPr>
      <w:r>
        <w:t xml:space="preserve">Resume Development </w:t>
      </w:r>
    </w:p>
    <w:p w14:paraId="0B66190C" w14:textId="77777777" w:rsidR="00FF618D" w:rsidRDefault="00436B53">
      <w:pPr>
        <w:numPr>
          <w:ilvl w:val="0"/>
          <w:numId w:val="8"/>
        </w:numPr>
        <w:ind w:right="11" w:hanging="350"/>
      </w:pPr>
      <w:r>
        <w:t xml:space="preserve">Job Applications </w:t>
      </w:r>
    </w:p>
    <w:p w14:paraId="66DB93C9" w14:textId="77777777" w:rsidR="00FF618D" w:rsidRDefault="00436B53">
      <w:pPr>
        <w:numPr>
          <w:ilvl w:val="0"/>
          <w:numId w:val="8"/>
        </w:numPr>
        <w:ind w:right="11" w:hanging="350"/>
      </w:pPr>
      <w:r>
        <w:t>Disability Disclosure iv.</w:t>
      </w:r>
      <w:r>
        <w:rPr>
          <w:rFonts w:ascii="Arial" w:eastAsia="Arial" w:hAnsi="Arial" w:cs="Arial"/>
        </w:rPr>
        <w:t xml:space="preserve"> </w:t>
      </w:r>
      <w:r>
        <w:t>Job Search Strateg</w:t>
      </w:r>
      <w:r>
        <w:t xml:space="preserve">ies </w:t>
      </w:r>
    </w:p>
    <w:p w14:paraId="10C1693A" w14:textId="77777777" w:rsidR="00FF618D" w:rsidRDefault="00436B53">
      <w:pPr>
        <w:ind w:left="2182" w:right="11"/>
      </w:pPr>
      <w:r>
        <w:t>v.</w:t>
      </w:r>
      <w:r>
        <w:rPr>
          <w:rFonts w:ascii="Arial" w:eastAsia="Arial" w:hAnsi="Arial" w:cs="Arial"/>
        </w:rPr>
        <w:t xml:space="preserve"> </w:t>
      </w:r>
      <w:r>
        <w:t xml:space="preserve">Interview Strategies </w:t>
      </w:r>
    </w:p>
    <w:p w14:paraId="66EE9C6D" w14:textId="77777777" w:rsidR="00FF618D" w:rsidRDefault="00436B53">
      <w:pPr>
        <w:spacing w:after="12" w:line="259" w:lineRule="auto"/>
        <w:ind w:left="0" w:firstLine="0"/>
      </w:pPr>
      <w:r>
        <w:rPr>
          <w:sz w:val="28"/>
        </w:rPr>
        <w:t xml:space="preserve"> </w:t>
      </w:r>
    </w:p>
    <w:p w14:paraId="6AF3F0F0" w14:textId="77777777" w:rsidR="00FF618D" w:rsidRDefault="00436B53">
      <w:pPr>
        <w:pStyle w:val="Heading4"/>
        <w:ind w:left="1091"/>
      </w:pPr>
      <w:r>
        <w:rPr>
          <w:b w:val="0"/>
        </w:rPr>
        <w:t>c.</w:t>
      </w:r>
      <w:r>
        <w:rPr>
          <w:rFonts w:ascii="Arial" w:eastAsia="Arial" w:hAnsi="Arial" w:cs="Arial"/>
          <w:b w:val="0"/>
        </w:rPr>
        <w:t xml:space="preserve"> </w:t>
      </w:r>
      <w:r>
        <w:t>Module C: Informational Interviews</w:t>
      </w:r>
      <w:r>
        <w:rPr>
          <w:b w:val="0"/>
        </w:rPr>
        <w:t xml:space="preserve"> </w:t>
      </w:r>
    </w:p>
    <w:p w14:paraId="2B6F243F" w14:textId="77777777" w:rsidR="00FF618D" w:rsidRDefault="00436B53">
      <w:pPr>
        <w:spacing w:after="0" w:line="259" w:lineRule="auto"/>
        <w:ind w:left="1440" w:firstLine="0"/>
      </w:pPr>
      <w:r>
        <w:t xml:space="preserve"> </w:t>
      </w:r>
    </w:p>
    <w:p w14:paraId="61CE3E81" w14:textId="77777777" w:rsidR="00FF618D" w:rsidRDefault="00436B53">
      <w:pPr>
        <w:spacing w:after="333"/>
        <w:ind w:left="1450" w:right="11"/>
      </w:pPr>
      <w:r>
        <w:t>This module includes individual client instruction on the benefits of an informational interview and preparation for two informational interviews that will help the client to determine an appropriate employment goal. The CRP will assist the client with dev</w:t>
      </w:r>
      <w:r>
        <w:t xml:space="preserve">eloping </w:t>
      </w:r>
      <w:r>
        <w:lastRenderedPageBreak/>
        <w:t xml:space="preserve">appropriate questions to ask during the informational interviews. This will assist the client with obtaining an overall understanding of the job requirements and expectations. This </w:t>
      </w:r>
    </w:p>
    <w:p w14:paraId="4040CEDA" w14:textId="77777777" w:rsidR="00FF618D" w:rsidRDefault="00436B53">
      <w:pPr>
        <w:spacing w:after="34" w:line="259" w:lineRule="auto"/>
        <w:ind w:left="4392"/>
      </w:pPr>
      <w:r>
        <w:rPr>
          <w:rFonts w:ascii="Times New Roman" w:eastAsia="Times New Roman" w:hAnsi="Times New Roman" w:cs="Times New Roman"/>
        </w:rPr>
        <w:t xml:space="preserve">–   </w:t>
      </w:r>
    </w:p>
    <w:p w14:paraId="114C61EE" w14:textId="77777777" w:rsidR="00FF618D" w:rsidRDefault="00436B53">
      <w:pPr>
        <w:ind w:left="1450" w:right="11"/>
      </w:pPr>
      <w:r>
        <w:t xml:space="preserve">module requires the </w:t>
      </w:r>
      <w:r>
        <w:rPr>
          <w:b/>
        </w:rPr>
        <w:t>CRP to arrange and support the client dur</w:t>
      </w:r>
      <w:r>
        <w:rPr>
          <w:b/>
        </w:rPr>
        <w:t xml:space="preserve">ing the </w:t>
      </w:r>
      <w:r>
        <w:rPr>
          <w:b/>
          <w:u w:val="single" w:color="231F20"/>
        </w:rPr>
        <w:t>two separate</w:t>
      </w:r>
      <w:r>
        <w:rPr>
          <w:b/>
        </w:rPr>
        <w:t xml:space="preserve"> </w:t>
      </w:r>
      <w:r>
        <w:rPr>
          <w:b/>
          <w:u w:val="single" w:color="231F20"/>
        </w:rPr>
        <w:t>informational interviews</w:t>
      </w:r>
      <w:r>
        <w:t xml:space="preserve"> which have been agreed upon in advanced by the client and DORS counselor.  </w:t>
      </w:r>
    </w:p>
    <w:p w14:paraId="3A55AE0B" w14:textId="77777777" w:rsidR="00FF618D" w:rsidRDefault="00436B53">
      <w:pPr>
        <w:spacing w:after="74" w:line="259" w:lineRule="auto"/>
        <w:ind w:left="0" w:firstLine="0"/>
      </w:pPr>
      <w:r>
        <w:rPr>
          <w:sz w:val="22"/>
        </w:rPr>
        <w:t xml:space="preserve"> </w:t>
      </w:r>
    </w:p>
    <w:p w14:paraId="0402B9E3" w14:textId="77777777" w:rsidR="00FF618D" w:rsidRDefault="00436B53">
      <w:pPr>
        <w:pStyle w:val="Heading4"/>
        <w:ind w:left="1091"/>
      </w:pPr>
      <w:r>
        <w:t>d.</w:t>
      </w:r>
      <w:r>
        <w:rPr>
          <w:rFonts w:ascii="Arial" w:eastAsia="Arial" w:hAnsi="Arial" w:cs="Arial"/>
        </w:rPr>
        <w:t xml:space="preserve"> </w:t>
      </w:r>
      <w:r>
        <w:t xml:space="preserve">Module D: Job Shadowing </w:t>
      </w:r>
    </w:p>
    <w:p w14:paraId="77A1DD6D" w14:textId="77777777" w:rsidR="00FF618D" w:rsidRDefault="00436B53">
      <w:pPr>
        <w:spacing w:after="0" w:line="259" w:lineRule="auto"/>
        <w:ind w:left="1440" w:firstLine="0"/>
      </w:pPr>
      <w:r>
        <w:rPr>
          <w:b/>
        </w:rPr>
        <w:t xml:space="preserve"> </w:t>
      </w:r>
    </w:p>
    <w:p w14:paraId="17B8A5FF" w14:textId="77777777" w:rsidR="00FF618D" w:rsidRDefault="00436B53">
      <w:pPr>
        <w:ind w:left="1450" w:right="11"/>
      </w:pPr>
      <w:r>
        <w:t xml:space="preserve">In this module, the CRP provides individual instruction to the client on the benefits of job shadowing. Prepares the client for the job shadow and arranges one job shadowing opportunity. This module requires the </w:t>
      </w:r>
      <w:r>
        <w:rPr>
          <w:b/>
        </w:rPr>
        <w:t xml:space="preserve">CRP to provide support to the client during </w:t>
      </w:r>
      <w:r>
        <w:rPr>
          <w:b/>
        </w:rPr>
        <w:t xml:space="preserve">a </w:t>
      </w:r>
      <w:proofErr w:type="gramStart"/>
      <w:r>
        <w:rPr>
          <w:b/>
          <w:u w:val="single" w:color="231F20"/>
        </w:rPr>
        <w:t>4 job</w:t>
      </w:r>
      <w:proofErr w:type="gramEnd"/>
      <w:r>
        <w:rPr>
          <w:b/>
        </w:rPr>
        <w:t xml:space="preserve"> </w:t>
      </w:r>
      <w:r>
        <w:rPr>
          <w:b/>
          <w:u w:val="single" w:color="231F20"/>
        </w:rPr>
        <w:t>shadow</w:t>
      </w:r>
      <w:r>
        <w:rPr>
          <w:b/>
        </w:rPr>
        <w:t xml:space="preserve"> opportunity</w:t>
      </w:r>
      <w:r>
        <w:t xml:space="preserve"> in an employment setting agreed upon in advanced by the client and DORS counselor. </w:t>
      </w:r>
    </w:p>
    <w:p w14:paraId="21C4E3CE" w14:textId="77777777" w:rsidR="00FF618D" w:rsidRDefault="00436B53">
      <w:pPr>
        <w:spacing w:after="92" w:line="259" w:lineRule="auto"/>
        <w:ind w:left="720" w:firstLine="0"/>
      </w:pPr>
      <w:r>
        <w:rPr>
          <w:b/>
          <w:color w:val="1E487C"/>
        </w:rPr>
        <w:t xml:space="preserve"> </w:t>
      </w:r>
    </w:p>
    <w:p w14:paraId="19642A35" w14:textId="77777777" w:rsidR="00FF618D" w:rsidRDefault="00436B53">
      <w:pPr>
        <w:spacing w:after="0" w:line="259" w:lineRule="auto"/>
        <w:ind w:left="355"/>
      </w:pPr>
      <w:r>
        <w:rPr>
          <w:b/>
          <w:color w:val="1E487C"/>
          <w:sz w:val="36"/>
        </w:rPr>
        <w:t>B.</w:t>
      </w:r>
      <w:r>
        <w:rPr>
          <w:rFonts w:ascii="Arial" w:eastAsia="Arial" w:hAnsi="Arial" w:cs="Arial"/>
          <w:b/>
          <w:color w:val="1E487C"/>
          <w:sz w:val="36"/>
        </w:rPr>
        <w:t xml:space="preserve"> </w:t>
      </w:r>
      <w:r>
        <w:rPr>
          <w:b/>
          <w:color w:val="1E487C"/>
          <w:sz w:val="36"/>
        </w:rPr>
        <w:t xml:space="preserve">What are Assessment Services?  </w:t>
      </w:r>
    </w:p>
    <w:p w14:paraId="32B3FAF6" w14:textId="77777777" w:rsidR="00FF618D" w:rsidRDefault="00436B53">
      <w:pPr>
        <w:spacing w:after="0" w:line="259" w:lineRule="auto"/>
        <w:ind w:left="721" w:firstLine="0"/>
      </w:pPr>
      <w:r>
        <w:rPr>
          <w:sz w:val="28"/>
        </w:rPr>
        <w:t xml:space="preserve"> </w:t>
      </w:r>
    </w:p>
    <w:p w14:paraId="3DAF82B0" w14:textId="77777777" w:rsidR="00FF618D" w:rsidRDefault="00436B53">
      <w:pPr>
        <w:spacing w:after="69"/>
        <w:ind w:left="731" w:right="11"/>
      </w:pPr>
      <w:r>
        <w:t>An Assessment is an opportunity for a client to have their skills, strengths and weaknesses evaluated in a</w:t>
      </w:r>
      <w:r>
        <w:t xml:space="preserve"> real work situation in the community. This type of evaluation is valuable in determining how VR Counselor and the client can best approach planning for and obtaining employment. This process begins with CRP connecting a client with an employer willing to </w:t>
      </w:r>
      <w:r>
        <w:t>“try out” a client at a desirable job in their place of business for a negotiated period. The expectation is that the client performs the same job tasks that they would if they worked for the employer. During an assessment, the client will be paid a minimu</w:t>
      </w:r>
      <w:r>
        <w:t xml:space="preserve">m hourly wage for their work by the CRP. </w:t>
      </w:r>
    </w:p>
    <w:p w14:paraId="1135732E" w14:textId="77777777" w:rsidR="00FF618D" w:rsidRDefault="00436B53">
      <w:pPr>
        <w:spacing w:after="0" w:line="259" w:lineRule="auto"/>
        <w:ind w:left="0" w:firstLine="0"/>
      </w:pPr>
      <w:r>
        <w:rPr>
          <w:b/>
          <w:color w:val="1E487C"/>
          <w:sz w:val="32"/>
        </w:rPr>
        <w:t xml:space="preserve"> </w:t>
      </w:r>
    </w:p>
    <w:p w14:paraId="4A906C00" w14:textId="77777777" w:rsidR="00FF618D" w:rsidRDefault="00436B53">
      <w:pPr>
        <w:pStyle w:val="Heading4"/>
        <w:ind w:left="1091"/>
      </w:pPr>
      <w:r>
        <w:t>a.</w:t>
      </w:r>
      <w:r>
        <w:rPr>
          <w:rFonts w:ascii="Arial" w:eastAsia="Arial" w:hAnsi="Arial" w:cs="Arial"/>
        </w:rPr>
        <w:t xml:space="preserve"> </w:t>
      </w:r>
      <w:r>
        <w:t xml:space="preserve">Trial Work Experience </w:t>
      </w:r>
    </w:p>
    <w:p w14:paraId="218C0FFF" w14:textId="77777777" w:rsidR="00FF618D" w:rsidRDefault="00436B53">
      <w:pPr>
        <w:spacing w:after="0" w:line="259" w:lineRule="auto"/>
        <w:ind w:left="1440" w:firstLine="0"/>
      </w:pPr>
      <w:r>
        <w:t xml:space="preserve"> </w:t>
      </w:r>
    </w:p>
    <w:p w14:paraId="154E74DE" w14:textId="77777777" w:rsidR="00FF618D" w:rsidRDefault="00436B53">
      <w:pPr>
        <w:ind w:left="1450" w:right="11"/>
      </w:pPr>
      <w:r>
        <w:t xml:space="preserve">A Trial Work Experience (TWE) is an assessment service designed with the goal of helping the </w:t>
      </w:r>
      <w:r>
        <w:t>A</w:t>
      </w:r>
      <w:r>
        <w:t>DS VR counselor and the client learn more about the client’s ability to work in certain jobs. A TWE provides an opportunity to determine if there are any presenti</w:t>
      </w:r>
      <w:r>
        <w:t xml:space="preserve">ng </w:t>
      </w:r>
      <w:proofErr w:type="spellStart"/>
      <w:r>
        <w:t>disabilityrelated</w:t>
      </w:r>
      <w:proofErr w:type="spellEnd"/>
      <w:r>
        <w:t xml:space="preserve"> barriers to employment that would impede a client from being successful on a job. A TWE also gives the CRP an opportunity to implement strategies or to attempt interventions to work around any defined barriers. The TWE is expected to a</w:t>
      </w:r>
      <w:r>
        <w:t xml:space="preserve">ssist </w:t>
      </w:r>
      <w:r>
        <w:t>A</w:t>
      </w:r>
      <w:r>
        <w:t xml:space="preserve">DS in the determination of a client’s ability to engage in and maintain competitive integrated employment. This service is intended to be a short- term evaluation for assessment purposes only. It is not the expectation that the client is hired </w:t>
      </w:r>
      <w:proofErr w:type="gramStart"/>
      <w:r>
        <w:t xml:space="preserve">as a </w:t>
      </w:r>
      <w:r>
        <w:t>result of</w:t>
      </w:r>
      <w:proofErr w:type="gramEnd"/>
      <w:r>
        <w:t xml:space="preserve"> this service. </w:t>
      </w:r>
      <w:r>
        <w:rPr>
          <w:b/>
        </w:rPr>
        <w:t xml:space="preserve"> </w:t>
      </w:r>
    </w:p>
    <w:p w14:paraId="7DE62A35" w14:textId="77777777" w:rsidR="00FF618D" w:rsidRDefault="00436B53">
      <w:pPr>
        <w:spacing w:after="0" w:line="259" w:lineRule="auto"/>
        <w:ind w:left="1440" w:firstLine="0"/>
      </w:pPr>
      <w:r>
        <w:t xml:space="preserve"> </w:t>
      </w:r>
    </w:p>
    <w:p w14:paraId="01EE30FD" w14:textId="77777777" w:rsidR="00FF618D" w:rsidRDefault="00436B53">
      <w:pPr>
        <w:ind w:left="1450" w:right="11"/>
      </w:pPr>
      <w:r>
        <w:t xml:space="preserve">The Department will determine the number of hours for the TWE on an individual basis and will authorize individual service components in accordance with the schedule provided in Section IV. </w:t>
      </w:r>
    </w:p>
    <w:p w14:paraId="29DA0598" w14:textId="77777777" w:rsidR="00FF618D" w:rsidRDefault="00436B53">
      <w:pPr>
        <w:spacing w:after="0" w:line="259" w:lineRule="auto"/>
        <w:ind w:left="1440" w:firstLine="0"/>
      </w:pPr>
      <w:r>
        <w:t xml:space="preserve"> </w:t>
      </w:r>
    </w:p>
    <w:p w14:paraId="2C156E17" w14:textId="77777777" w:rsidR="00FF618D" w:rsidRDefault="00436B53">
      <w:pPr>
        <w:ind w:left="1450" w:right="11"/>
      </w:pPr>
      <w:r>
        <w:lastRenderedPageBreak/>
        <w:t xml:space="preserve">It is the Department’s expectation </w:t>
      </w:r>
      <w:r>
        <w:t xml:space="preserve">that a representative sampling of trial work sites will be pre-developed and maintained by the CRP to address the rapid initiation of assessments. The sampling of sites needs to be properly balanced throughout the catchment areas served by the CRP. </w:t>
      </w:r>
      <w:proofErr w:type="gramStart"/>
      <w:r>
        <w:t xml:space="preserve">In the </w:t>
      </w:r>
      <w:r>
        <w:t>event that</w:t>
      </w:r>
      <w:proofErr w:type="gramEnd"/>
      <w:r>
        <w:t xml:space="preserve"> a general site is not readily available within a catchment area, the CRP would need to work to establish a new site. This new site would still fall under the site development maintenance fee.</w:t>
      </w:r>
      <w:r>
        <w:rPr>
          <w:rFonts w:ascii="Times New Roman" w:eastAsia="Times New Roman" w:hAnsi="Times New Roman" w:cs="Times New Roman"/>
        </w:rPr>
        <w:t xml:space="preserve"> </w:t>
      </w:r>
    </w:p>
    <w:p w14:paraId="4D2D38FA" w14:textId="77777777" w:rsidR="00FF618D" w:rsidRDefault="00436B53">
      <w:pPr>
        <w:spacing w:after="31"/>
        <w:ind w:left="1450" w:right="11"/>
      </w:pPr>
      <w:r>
        <w:t xml:space="preserve">New or unique sites will be developed, as specifically requested by the Department. This should for exceptional circumstances where the client being referred cannot take advantage a pre-developed site for some </w:t>
      </w:r>
      <w:proofErr w:type="gramStart"/>
      <w:r>
        <w:t>particular reason</w:t>
      </w:r>
      <w:proofErr w:type="gramEnd"/>
      <w:r>
        <w:t>. The decision to authorize N</w:t>
      </w:r>
      <w:r>
        <w:t xml:space="preserve">ew Site Development needs to be approved at the </w:t>
      </w:r>
      <w:r>
        <w:t>A</w:t>
      </w:r>
      <w:r>
        <w:t xml:space="preserve">DS management level.  </w:t>
      </w:r>
    </w:p>
    <w:p w14:paraId="5AEFB9BE" w14:textId="77777777" w:rsidR="00FF618D" w:rsidRDefault="00436B53">
      <w:pPr>
        <w:spacing w:after="9" w:line="259" w:lineRule="auto"/>
        <w:ind w:left="1440" w:firstLine="0"/>
      </w:pPr>
      <w:r>
        <w:rPr>
          <w:b/>
          <w:sz w:val="28"/>
        </w:rPr>
        <w:t xml:space="preserve"> </w:t>
      </w:r>
    </w:p>
    <w:p w14:paraId="39B58F95" w14:textId="77777777" w:rsidR="00FF618D" w:rsidRDefault="00436B53">
      <w:pPr>
        <w:pStyle w:val="Heading4"/>
        <w:ind w:left="1091"/>
      </w:pPr>
      <w:r>
        <w:t>b.</w:t>
      </w:r>
      <w:r>
        <w:rPr>
          <w:rFonts w:ascii="Arial" w:eastAsia="Arial" w:hAnsi="Arial" w:cs="Arial"/>
        </w:rPr>
        <w:t xml:space="preserve"> </w:t>
      </w:r>
      <w:r>
        <w:t xml:space="preserve">Trial Work Experience Components </w:t>
      </w:r>
    </w:p>
    <w:p w14:paraId="05520DA4" w14:textId="77777777" w:rsidR="00FF618D" w:rsidRDefault="00436B53">
      <w:pPr>
        <w:spacing w:after="17" w:line="259" w:lineRule="auto"/>
        <w:ind w:left="0" w:firstLine="0"/>
      </w:pPr>
      <w:r>
        <w:rPr>
          <w:b/>
        </w:rPr>
        <w:t xml:space="preserve"> </w:t>
      </w:r>
    </w:p>
    <w:p w14:paraId="37E1FD22" w14:textId="77777777" w:rsidR="00FF618D" w:rsidRDefault="00436B53">
      <w:pPr>
        <w:pStyle w:val="Heading5"/>
        <w:ind w:left="1846"/>
      </w:pPr>
      <w:r>
        <w:t>i.</w:t>
      </w:r>
      <w:r>
        <w:rPr>
          <w:rFonts w:ascii="Arial" w:eastAsia="Arial" w:hAnsi="Arial" w:cs="Arial"/>
        </w:rPr>
        <w:t xml:space="preserve"> </w:t>
      </w:r>
      <w:r>
        <w:t xml:space="preserve">Trial Work Site Maintenance </w:t>
      </w:r>
    </w:p>
    <w:p w14:paraId="73B8CFCC" w14:textId="77777777" w:rsidR="00FF618D" w:rsidRDefault="00436B53">
      <w:pPr>
        <w:ind w:left="2170" w:right="11"/>
      </w:pPr>
      <w:r>
        <w:t>This service is defined as the facilitation of an opportunity for a client to participate in a TWE in a pre-dev</w:t>
      </w:r>
      <w:r>
        <w:t>eloped work site. It is the Departments expectation that a representative sampling of trial work sites will be pre-developed and maintained by the CRP to address the rapid initiation of assessments. These pre-developed sites should address a broad array of</w:t>
      </w:r>
      <w:r>
        <w:t xml:space="preserve"> employment opportunities in </w:t>
      </w:r>
      <w:proofErr w:type="gramStart"/>
      <w:r>
        <w:t>all of</w:t>
      </w:r>
      <w:proofErr w:type="gramEnd"/>
      <w:r>
        <w:t xml:space="preserve"> the communities served under the CRPs contract. Site Development Maintenance will be paid per client referred to a TWE. The Site Development Maintenance fees collected are intended to give the CRP the ability to develop,</w:t>
      </w:r>
      <w:r>
        <w:t xml:space="preserve"> coordinate and maintain all TWE sites. </w:t>
      </w:r>
      <w:r>
        <w:rPr>
          <w:b/>
        </w:rPr>
        <w:t xml:space="preserve">  </w:t>
      </w:r>
    </w:p>
    <w:p w14:paraId="1408CC22" w14:textId="77777777" w:rsidR="00FF618D" w:rsidRDefault="00436B53">
      <w:pPr>
        <w:spacing w:after="15" w:line="259" w:lineRule="auto"/>
        <w:ind w:left="1800" w:firstLine="0"/>
      </w:pPr>
      <w:r>
        <w:rPr>
          <w:b/>
        </w:rPr>
        <w:t xml:space="preserve"> </w:t>
      </w:r>
    </w:p>
    <w:p w14:paraId="308BF41E" w14:textId="77777777" w:rsidR="00FF618D" w:rsidRDefault="00436B53">
      <w:pPr>
        <w:pStyle w:val="Heading5"/>
        <w:ind w:left="1779"/>
      </w:pPr>
      <w:r>
        <w:t>ii.</w:t>
      </w:r>
      <w:r>
        <w:rPr>
          <w:rFonts w:ascii="Arial" w:eastAsia="Arial" w:hAnsi="Arial" w:cs="Arial"/>
        </w:rPr>
        <w:t xml:space="preserve"> </w:t>
      </w:r>
      <w:r>
        <w:t xml:space="preserve">Trial Work New Site Development </w:t>
      </w:r>
    </w:p>
    <w:p w14:paraId="0420EC7B" w14:textId="77777777" w:rsidR="00FF618D" w:rsidRDefault="00436B53">
      <w:pPr>
        <w:ind w:left="2170" w:right="11"/>
      </w:pPr>
      <w:r>
        <w:t xml:space="preserve">In the limited circumstance that </w:t>
      </w:r>
      <w:r>
        <w:t>A</w:t>
      </w:r>
      <w:r>
        <w:t xml:space="preserve">DS needs a specific site for a specific client that is outside of the broadly-based sites pre-developed by a CRP, </w:t>
      </w:r>
      <w:r>
        <w:t>A</w:t>
      </w:r>
      <w:r>
        <w:t xml:space="preserve">DS can make a request to </w:t>
      </w:r>
      <w:r>
        <w:t xml:space="preserve">the CRP for New Site Development. New Site Development will require the approval of </w:t>
      </w:r>
      <w:r>
        <w:t>A</w:t>
      </w:r>
      <w:r>
        <w:t xml:space="preserve">DS field management. </w:t>
      </w:r>
    </w:p>
    <w:p w14:paraId="7E1CEC64" w14:textId="77777777" w:rsidR="00FF618D" w:rsidRDefault="00436B53">
      <w:pPr>
        <w:spacing w:after="15" w:line="259" w:lineRule="auto"/>
        <w:ind w:left="2160" w:firstLine="0"/>
      </w:pPr>
      <w:r>
        <w:rPr>
          <w:b/>
        </w:rPr>
        <w:t xml:space="preserve"> </w:t>
      </w:r>
    </w:p>
    <w:p w14:paraId="36A5C3FF" w14:textId="77777777" w:rsidR="00FF618D" w:rsidRDefault="00436B53">
      <w:pPr>
        <w:pStyle w:val="Heading5"/>
        <w:ind w:left="1710"/>
      </w:pPr>
      <w:r>
        <w:t>iii.</w:t>
      </w:r>
      <w:r>
        <w:rPr>
          <w:rFonts w:ascii="Arial" w:eastAsia="Arial" w:hAnsi="Arial" w:cs="Arial"/>
        </w:rPr>
        <w:t xml:space="preserve"> </w:t>
      </w:r>
      <w:r>
        <w:t xml:space="preserve">Trial Work On-site Evaluation </w:t>
      </w:r>
    </w:p>
    <w:p w14:paraId="105CD74B" w14:textId="77777777" w:rsidR="00FF618D" w:rsidRDefault="00436B53">
      <w:pPr>
        <w:ind w:left="2170" w:right="11"/>
      </w:pPr>
      <w:r>
        <w:t>This service is intended to be used for assessment purposes only during a Trial Work Experience.  The focus of this service is observation, documentation and recommendations through a prescribed report capturing the following areas of VR assessment: disabi</w:t>
      </w:r>
      <w:r>
        <w:t xml:space="preserve">lity-related limitations, physical environment match; skill strength; social skill match (job culture); learning process; and adaptations or accommodations. This service needs to be paired with the TWE Comprehensive Report. </w:t>
      </w:r>
    </w:p>
    <w:p w14:paraId="54BC20ED" w14:textId="77777777" w:rsidR="00FF618D" w:rsidRDefault="00436B53">
      <w:pPr>
        <w:spacing w:after="35" w:line="259" w:lineRule="auto"/>
        <w:ind w:left="2160" w:firstLine="0"/>
      </w:pPr>
      <w:r>
        <w:rPr>
          <w:sz w:val="22"/>
        </w:rPr>
        <w:t xml:space="preserve"> </w:t>
      </w:r>
    </w:p>
    <w:p w14:paraId="50480547" w14:textId="77777777" w:rsidR="00FF618D" w:rsidRDefault="00436B53">
      <w:pPr>
        <w:pStyle w:val="Heading5"/>
        <w:spacing w:after="0" w:line="259" w:lineRule="auto"/>
        <w:ind w:left="0" w:right="133" w:firstLine="0"/>
        <w:jc w:val="center"/>
      </w:pPr>
      <w:r>
        <w:t>iv.</w:t>
      </w:r>
      <w:r>
        <w:rPr>
          <w:rFonts w:ascii="Arial" w:eastAsia="Arial" w:hAnsi="Arial" w:cs="Arial"/>
        </w:rPr>
        <w:t xml:space="preserve"> </w:t>
      </w:r>
      <w:r>
        <w:t>Trial Work On-site Evalua</w:t>
      </w:r>
      <w:r>
        <w:t xml:space="preserve">tion – Communication Barriers </w:t>
      </w:r>
    </w:p>
    <w:p w14:paraId="75FF652F" w14:textId="77777777" w:rsidR="00FF618D" w:rsidRDefault="00436B53">
      <w:pPr>
        <w:spacing w:after="398"/>
        <w:ind w:left="2170" w:right="11"/>
      </w:pPr>
      <w:r>
        <w:t xml:space="preserve">This service can only be provided by CRP’s who have chosen to mitigate communication barriers </w:t>
      </w:r>
      <w:proofErr w:type="gramStart"/>
      <w:r>
        <w:t>through the use of</w:t>
      </w:r>
      <w:proofErr w:type="gramEnd"/>
      <w:r>
        <w:t xml:space="preserve"> qualified direct service staff (outlined in </w:t>
      </w:r>
      <w:r>
        <w:lastRenderedPageBreak/>
        <w:t>Section II. E.). Service is intended to be used for assessment purpo</w:t>
      </w:r>
      <w:r>
        <w:t xml:space="preserve">ses only during a Trial Work Experience. The focus of this service is to be an observer who will watch, </w:t>
      </w:r>
      <w:proofErr w:type="gramStart"/>
      <w:r>
        <w:t>document</w:t>
      </w:r>
      <w:proofErr w:type="gramEnd"/>
      <w:r>
        <w:t xml:space="preserve"> and recommend through a prescribed report on the following areas of VR assessment: disability-related limitations, physical environment match; </w:t>
      </w:r>
      <w:r>
        <w:t>skill strength; social skill match (job culture); learning process; and adaptations or accommodations. This service will be provided in a manner consistent with the CRP’s chosen strategy for mitigation of communication barriers. This service needs to be pa</w:t>
      </w:r>
      <w:r>
        <w:t>ired with the TWE Comprehensive Report.</w:t>
      </w:r>
      <w:r>
        <w:rPr>
          <w:sz w:val="28"/>
        </w:rPr>
        <w:t xml:space="preserve"> </w:t>
      </w:r>
    </w:p>
    <w:p w14:paraId="61D9A798" w14:textId="77777777" w:rsidR="00FF618D" w:rsidRDefault="00436B53">
      <w:pPr>
        <w:spacing w:after="34" w:line="259" w:lineRule="auto"/>
        <w:ind w:left="4392"/>
      </w:pPr>
      <w:r>
        <w:rPr>
          <w:rFonts w:ascii="Times New Roman" w:eastAsia="Times New Roman" w:hAnsi="Times New Roman" w:cs="Times New Roman"/>
        </w:rPr>
        <w:t xml:space="preserve">– </w:t>
      </w:r>
    </w:p>
    <w:p w14:paraId="75FF653B" w14:textId="77777777" w:rsidR="00FF618D" w:rsidRDefault="00436B53">
      <w:pPr>
        <w:pStyle w:val="Heading5"/>
        <w:ind w:left="1784"/>
      </w:pPr>
      <w:r>
        <w:t>v.</w:t>
      </w:r>
      <w:r>
        <w:rPr>
          <w:rFonts w:ascii="Arial" w:eastAsia="Arial" w:hAnsi="Arial" w:cs="Arial"/>
        </w:rPr>
        <w:t xml:space="preserve"> </w:t>
      </w:r>
      <w:r>
        <w:t xml:space="preserve">Trial Work Client Wages </w:t>
      </w:r>
    </w:p>
    <w:p w14:paraId="61DB81AA" w14:textId="77777777" w:rsidR="00FF618D" w:rsidRDefault="00436B53">
      <w:pPr>
        <w:spacing w:after="31"/>
        <w:ind w:left="2170" w:right="11"/>
      </w:pPr>
      <w:r>
        <w:t xml:space="preserve">Client wage rate encompasses the actual wages paid at the current State minimum wage and an </w:t>
      </w:r>
      <w:proofErr w:type="gramStart"/>
      <w:r>
        <w:t>administrative overhead costs (Worker’s compensation coverage and FICA)</w:t>
      </w:r>
      <w:proofErr w:type="gramEnd"/>
      <w:r>
        <w:t xml:space="preserve"> to the vendor. The C</w:t>
      </w:r>
      <w:r>
        <w:t xml:space="preserve">RP must secure adequate Worker’s Compensation Coverage consistent with the delivery of services.  </w:t>
      </w:r>
    </w:p>
    <w:p w14:paraId="3D0A5310" w14:textId="77777777" w:rsidR="00FF618D" w:rsidRDefault="00436B53">
      <w:pPr>
        <w:spacing w:after="0" w:line="259" w:lineRule="auto"/>
        <w:ind w:left="0" w:firstLine="0"/>
      </w:pPr>
      <w:r>
        <w:rPr>
          <w:sz w:val="28"/>
        </w:rPr>
        <w:t xml:space="preserve"> </w:t>
      </w:r>
    </w:p>
    <w:p w14:paraId="502173C3" w14:textId="77777777" w:rsidR="00FF618D" w:rsidRDefault="00436B53">
      <w:pPr>
        <w:pStyle w:val="Heading5"/>
        <w:ind w:left="1715"/>
      </w:pPr>
      <w:r>
        <w:t>vi.</w:t>
      </w:r>
      <w:r>
        <w:rPr>
          <w:rFonts w:ascii="Arial" w:eastAsia="Arial" w:hAnsi="Arial" w:cs="Arial"/>
        </w:rPr>
        <w:t xml:space="preserve"> </w:t>
      </w:r>
      <w:r>
        <w:t xml:space="preserve">TWE Comprehensive Report </w:t>
      </w:r>
    </w:p>
    <w:p w14:paraId="2E62EFB6" w14:textId="77777777" w:rsidR="00FF618D" w:rsidRDefault="00436B53">
      <w:pPr>
        <w:ind w:left="2170" w:right="11"/>
      </w:pPr>
      <w:r>
        <w:t>Assessment reports must be a critical analysis of the client's performance in the sites in which s/he is assessed. The report</w:t>
      </w:r>
      <w:r>
        <w:t xml:space="preserve"> includes identification of skills, deficits, </w:t>
      </w:r>
      <w:proofErr w:type="gramStart"/>
      <w:r>
        <w:t>strategies</w:t>
      </w:r>
      <w:proofErr w:type="gramEnd"/>
      <w:r>
        <w:t xml:space="preserve"> or interventions to overcome deficits; time frames to learn skills or extinguish deficits; environmental assessments and adaptations needed. A TWE Comprehensive Report needs to be authorized in conju</w:t>
      </w:r>
      <w:r>
        <w:t xml:space="preserve">nction with Trial Work On-Site Evaluation and Trial Work On-Site Evaluation - Communication Barriers. </w:t>
      </w:r>
    </w:p>
    <w:p w14:paraId="2492D3DD" w14:textId="77777777" w:rsidR="00FF618D" w:rsidRDefault="00436B53">
      <w:pPr>
        <w:spacing w:after="0" w:line="259" w:lineRule="auto"/>
        <w:ind w:left="2160" w:firstLine="0"/>
      </w:pPr>
      <w:r>
        <w:t xml:space="preserve"> </w:t>
      </w:r>
    </w:p>
    <w:p w14:paraId="2FD68859" w14:textId="77777777" w:rsidR="00FF618D" w:rsidRDefault="00436B53">
      <w:pPr>
        <w:spacing w:after="92" w:line="259" w:lineRule="auto"/>
        <w:ind w:left="2160" w:firstLine="0"/>
      </w:pPr>
      <w:r>
        <w:t xml:space="preserve"> </w:t>
      </w:r>
    </w:p>
    <w:p w14:paraId="5439879C" w14:textId="77777777" w:rsidR="00FF618D" w:rsidRDefault="00436B53">
      <w:pPr>
        <w:spacing w:after="0" w:line="259" w:lineRule="auto"/>
        <w:ind w:left="355"/>
      </w:pPr>
      <w:r>
        <w:rPr>
          <w:b/>
          <w:color w:val="1E487C"/>
          <w:sz w:val="36"/>
        </w:rPr>
        <w:t>C.</w:t>
      </w:r>
      <w:r>
        <w:rPr>
          <w:rFonts w:ascii="Arial" w:eastAsia="Arial" w:hAnsi="Arial" w:cs="Arial"/>
          <w:b/>
          <w:color w:val="1E487C"/>
          <w:sz w:val="36"/>
        </w:rPr>
        <w:t xml:space="preserve"> </w:t>
      </w:r>
      <w:r>
        <w:rPr>
          <w:b/>
          <w:color w:val="1E487C"/>
          <w:sz w:val="36"/>
        </w:rPr>
        <w:t xml:space="preserve">What are Work Attachment Services? </w:t>
      </w:r>
    </w:p>
    <w:p w14:paraId="3E145E3D" w14:textId="77777777" w:rsidR="00FF618D" w:rsidRDefault="00436B53">
      <w:pPr>
        <w:spacing w:after="0" w:line="259" w:lineRule="auto"/>
        <w:ind w:left="0" w:firstLine="0"/>
      </w:pPr>
      <w:r>
        <w:t xml:space="preserve"> </w:t>
      </w:r>
    </w:p>
    <w:p w14:paraId="2E701996" w14:textId="77777777" w:rsidR="00FF618D" w:rsidRDefault="00436B53">
      <w:pPr>
        <w:ind w:left="731" w:right="185"/>
      </w:pPr>
      <w:r>
        <w:t xml:space="preserve">Work Attachment is the process of locating and securing a job placement in the competitive labor market for </w:t>
      </w:r>
      <w:proofErr w:type="gramStart"/>
      <w:r>
        <w:t>a</w:t>
      </w:r>
      <w:proofErr w:type="gramEnd"/>
      <w:r>
        <w:t xml:space="preserve"> </w:t>
      </w:r>
      <w:r>
        <w:t>A</w:t>
      </w:r>
      <w:r>
        <w:t xml:space="preserve">DS client. Unless otherwise noted by the </w:t>
      </w:r>
      <w:r>
        <w:t>A</w:t>
      </w:r>
      <w:r>
        <w:t xml:space="preserve">DS counselor, when a referral is made for a work attachment, the CRP has the latitude to negotiate any </w:t>
      </w:r>
      <w:r>
        <w:t xml:space="preserve">of the three placement </w:t>
      </w:r>
      <w:proofErr w:type="gramStart"/>
      <w:r>
        <w:t>services;</w:t>
      </w:r>
      <w:proofErr w:type="gramEnd"/>
      <w:r>
        <w:t xml:space="preserve"> Competitive Placement Opportunity, Job Placement or On the Job Training with a prospective employer. A Work Attachment authorization is created at the time of referral to provide CRPs with working capital for site developme</w:t>
      </w:r>
      <w:r>
        <w:t xml:space="preserve">nt efforts. The Work Attachment Referral is billable once the referral meeting between the counselor, client and CRP occurs. The Work Attachment Site </w:t>
      </w:r>
    </w:p>
    <w:p w14:paraId="1D9257A7" w14:textId="77777777" w:rsidR="00FF618D" w:rsidRDefault="00436B53">
      <w:pPr>
        <w:ind w:left="731" w:right="11"/>
      </w:pPr>
      <w:r>
        <w:t xml:space="preserve">Development Report (Appendix B) is due once a placement site has been negotiated and secured by the CRP. </w:t>
      </w:r>
      <w:r>
        <w:t xml:space="preserve">The site development information contained in this report needs to be reviewed and approved by both the </w:t>
      </w:r>
      <w:r>
        <w:t>A</w:t>
      </w:r>
      <w:r>
        <w:t xml:space="preserve">DS counselor and client. Based on this review, authorizations will be generated in accordance with the services negotiated. </w:t>
      </w:r>
    </w:p>
    <w:p w14:paraId="12395213" w14:textId="77777777" w:rsidR="00FF618D" w:rsidRDefault="00436B53">
      <w:pPr>
        <w:spacing w:after="53" w:line="259" w:lineRule="auto"/>
        <w:ind w:left="0" w:firstLine="0"/>
      </w:pPr>
      <w:r>
        <w:t xml:space="preserve"> </w:t>
      </w:r>
    </w:p>
    <w:p w14:paraId="3C0E636B" w14:textId="77777777" w:rsidR="00FF618D" w:rsidRDefault="00436B53">
      <w:pPr>
        <w:pStyle w:val="Heading4"/>
        <w:ind w:left="1450"/>
      </w:pPr>
      <w:r>
        <w:rPr>
          <w:b w:val="0"/>
        </w:rPr>
        <w:t>a.</w:t>
      </w:r>
      <w:r>
        <w:rPr>
          <w:rFonts w:ascii="Arial" w:eastAsia="Arial" w:hAnsi="Arial" w:cs="Arial"/>
          <w:b w:val="0"/>
        </w:rPr>
        <w:t xml:space="preserve"> </w:t>
      </w:r>
      <w:r>
        <w:t>Competitive Placement</w:t>
      </w:r>
      <w:r>
        <w:t xml:space="preserve"> Opportunity (CPO)</w:t>
      </w:r>
      <w:r>
        <w:rPr>
          <w:b w:val="0"/>
        </w:rPr>
        <w:t xml:space="preserve"> </w:t>
      </w:r>
    </w:p>
    <w:p w14:paraId="0F08C269" w14:textId="77777777" w:rsidR="00FF618D" w:rsidRDefault="00436B53">
      <w:pPr>
        <w:spacing w:after="0" w:line="259" w:lineRule="auto"/>
        <w:ind w:left="1800" w:firstLine="0"/>
      </w:pPr>
      <w:r>
        <w:rPr>
          <w:b/>
        </w:rPr>
        <w:t xml:space="preserve"> </w:t>
      </w:r>
    </w:p>
    <w:p w14:paraId="5E16F502" w14:textId="77777777" w:rsidR="00FF618D" w:rsidRDefault="00436B53">
      <w:pPr>
        <w:spacing w:after="31"/>
        <w:ind w:left="1805" w:right="11"/>
      </w:pPr>
      <w:r>
        <w:lastRenderedPageBreak/>
        <w:t>A Competitive Placement Opportunity is an opportunity for a client to compete to be hired by an employer for an open position in a competitive integrated employment setting as defined by CFR 361.5(c)(9). A CPO also provides an employe</w:t>
      </w:r>
      <w:r>
        <w:t>r the opportunity to observe a client “in action” to determine her/his suitability for the job, rather than measuring how well she/he may perform in an interview. During this observation period, a client is provided with Onboarding Supports, totaling 25% o</w:t>
      </w:r>
      <w:r>
        <w:t>f the total experience to assist with; acclimation to the roles and responsibilities of the position, development of relationships and effective communication with supervisors and co-workers, and adjustment to any other environmental factors encountered. T</w:t>
      </w:r>
      <w:r>
        <w:t xml:space="preserve">he Department will also fund client wages, during the observation period. </w:t>
      </w:r>
    </w:p>
    <w:p w14:paraId="31C236C7" w14:textId="77777777" w:rsidR="00FF618D" w:rsidRDefault="00436B53">
      <w:pPr>
        <w:spacing w:after="0" w:line="259" w:lineRule="auto"/>
        <w:ind w:left="1800" w:firstLine="0"/>
      </w:pPr>
      <w:r>
        <w:rPr>
          <w:sz w:val="28"/>
        </w:rPr>
        <w:t xml:space="preserve"> </w:t>
      </w:r>
    </w:p>
    <w:p w14:paraId="02BC3D19" w14:textId="77777777" w:rsidR="00FF618D" w:rsidRDefault="00436B53">
      <w:pPr>
        <w:spacing w:after="0" w:line="259" w:lineRule="auto"/>
        <w:ind w:left="1800" w:firstLine="0"/>
      </w:pPr>
      <w:r>
        <w:rPr>
          <w:sz w:val="28"/>
        </w:rPr>
        <w:t xml:space="preserve"> </w:t>
      </w:r>
    </w:p>
    <w:p w14:paraId="0A80A288" w14:textId="77777777" w:rsidR="00FF618D" w:rsidRDefault="00436B53">
      <w:pPr>
        <w:spacing w:after="0" w:line="259" w:lineRule="auto"/>
        <w:ind w:left="1800" w:firstLine="0"/>
      </w:pPr>
      <w:r>
        <w:rPr>
          <w:sz w:val="28"/>
        </w:rPr>
        <w:t xml:space="preserve"> </w:t>
      </w:r>
    </w:p>
    <w:p w14:paraId="03E7E29A" w14:textId="77777777" w:rsidR="00FF618D" w:rsidRDefault="00436B53">
      <w:pPr>
        <w:pStyle w:val="Heading4"/>
        <w:ind w:left="1450"/>
      </w:pPr>
      <w:r>
        <w:rPr>
          <w:b w:val="0"/>
        </w:rPr>
        <w:t>b.</w:t>
      </w:r>
      <w:r>
        <w:rPr>
          <w:rFonts w:ascii="Arial" w:eastAsia="Arial" w:hAnsi="Arial" w:cs="Arial"/>
          <w:b w:val="0"/>
        </w:rPr>
        <w:t xml:space="preserve"> </w:t>
      </w:r>
      <w:r>
        <w:t>Competitive Placement Opportunity Components</w:t>
      </w:r>
      <w:r>
        <w:rPr>
          <w:b w:val="0"/>
        </w:rPr>
        <w:t xml:space="preserve"> </w:t>
      </w:r>
    </w:p>
    <w:p w14:paraId="71ECD1F9" w14:textId="77777777" w:rsidR="00FF618D" w:rsidRDefault="00436B53">
      <w:pPr>
        <w:spacing w:after="15" w:line="259" w:lineRule="auto"/>
        <w:ind w:left="1800" w:firstLine="0"/>
      </w:pPr>
      <w:r>
        <w:rPr>
          <w:b/>
        </w:rPr>
        <w:t xml:space="preserve"> </w:t>
      </w:r>
    </w:p>
    <w:p w14:paraId="25403C91" w14:textId="77777777" w:rsidR="00FF618D" w:rsidRDefault="00436B53">
      <w:pPr>
        <w:pStyle w:val="Heading5"/>
        <w:ind w:left="1846"/>
      </w:pPr>
      <w:r>
        <w:t>i.</w:t>
      </w:r>
      <w:r>
        <w:rPr>
          <w:rFonts w:ascii="Arial" w:eastAsia="Arial" w:hAnsi="Arial" w:cs="Arial"/>
        </w:rPr>
        <w:t xml:space="preserve"> </w:t>
      </w:r>
      <w:r>
        <w:t xml:space="preserve">CPO Placement   </w:t>
      </w:r>
    </w:p>
    <w:p w14:paraId="2C60440B" w14:textId="77777777" w:rsidR="00FF618D" w:rsidRDefault="00436B53">
      <w:pPr>
        <w:ind w:left="2170" w:right="11"/>
      </w:pPr>
      <w:r>
        <w:t>This service may be defined as the securing of an opportunity for a client to compete to be hired by an employer for an open position that is consistent with their strengths and capabilities. Work sites developed by the CRP must be arranged as specifically</w:t>
      </w:r>
      <w:r>
        <w:t xml:space="preserve"> requested and approved by the Department. This service will be authorized in conjunction with an authorization for CPO Client Wages and Onboarding supports if necessary. </w:t>
      </w:r>
    </w:p>
    <w:p w14:paraId="041F2AC6" w14:textId="77777777" w:rsidR="00FF618D" w:rsidRDefault="00436B53">
      <w:pPr>
        <w:spacing w:after="15" w:line="259" w:lineRule="auto"/>
        <w:ind w:left="2160" w:firstLine="0"/>
      </w:pPr>
      <w:r>
        <w:t xml:space="preserve"> </w:t>
      </w:r>
    </w:p>
    <w:p w14:paraId="3AB89A10" w14:textId="77777777" w:rsidR="00FF618D" w:rsidRDefault="00436B53">
      <w:pPr>
        <w:pStyle w:val="Heading5"/>
        <w:ind w:left="1779"/>
      </w:pPr>
      <w:r>
        <w:t>ii.</w:t>
      </w:r>
      <w:r>
        <w:rPr>
          <w:rFonts w:ascii="Arial" w:eastAsia="Arial" w:hAnsi="Arial" w:cs="Arial"/>
        </w:rPr>
        <w:t xml:space="preserve"> </w:t>
      </w:r>
      <w:r>
        <w:t xml:space="preserve">CPO 90-Day retention   </w:t>
      </w:r>
    </w:p>
    <w:p w14:paraId="56FB3120" w14:textId="77777777" w:rsidR="00FF618D" w:rsidRDefault="00436B53">
      <w:pPr>
        <w:spacing w:after="31"/>
        <w:ind w:left="2170" w:right="11"/>
      </w:pPr>
      <w:r>
        <w:t>This service may be defined as ongoing oversight by th</w:t>
      </w:r>
      <w:r>
        <w:t>e CRP during the client’s first 90 days post hire to ensure that the client is successfully fulfilling the duties and responsibilities necessary to retain such employment. This service includes direct follow-up with the employer by the CRP during the first</w:t>
      </w:r>
      <w:r>
        <w:t xml:space="preserve"> 90 days of employment. This service will be paid once the invoice and the 90-Day Retention Report are received.    </w:t>
      </w:r>
    </w:p>
    <w:p w14:paraId="7D98863E" w14:textId="77777777" w:rsidR="00FF618D" w:rsidRDefault="00436B53">
      <w:pPr>
        <w:spacing w:after="0" w:line="259" w:lineRule="auto"/>
        <w:ind w:left="0" w:firstLine="0"/>
      </w:pPr>
      <w:r>
        <w:rPr>
          <w:sz w:val="28"/>
        </w:rPr>
        <w:t xml:space="preserve"> </w:t>
      </w:r>
    </w:p>
    <w:p w14:paraId="5F62EEC2" w14:textId="77777777" w:rsidR="00FF618D" w:rsidRDefault="00436B53">
      <w:pPr>
        <w:pStyle w:val="Heading5"/>
        <w:ind w:left="1710"/>
      </w:pPr>
      <w:r>
        <w:t>iii.</w:t>
      </w:r>
      <w:r>
        <w:rPr>
          <w:rFonts w:ascii="Arial" w:eastAsia="Arial" w:hAnsi="Arial" w:cs="Arial"/>
        </w:rPr>
        <w:t xml:space="preserve"> </w:t>
      </w:r>
      <w:r>
        <w:t xml:space="preserve">CPO Client Wages </w:t>
      </w:r>
    </w:p>
    <w:p w14:paraId="716E7A97" w14:textId="77777777" w:rsidR="00FF618D" w:rsidRDefault="00436B53">
      <w:pPr>
        <w:ind w:left="2170" w:right="11"/>
      </w:pPr>
      <w:r>
        <w:t>Client wage rate encompasses the actual wages paid at the current State minimum wage and an administrative overhea</w:t>
      </w:r>
      <w:r>
        <w:t xml:space="preserve">d cost (Worker’s compensation coverage and FICA) to vendor. The CRP must secure adequate Worker’s Compensation Coverage consistent with the delivery of services. </w:t>
      </w:r>
    </w:p>
    <w:p w14:paraId="3661E532" w14:textId="77777777" w:rsidR="00FF618D" w:rsidRDefault="00436B53">
      <w:pPr>
        <w:spacing w:after="15" w:line="259" w:lineRule="auto"/>
        <w:ind w:left="0" w:firstLine="0"/>
      </w:pPr>
      <w:r>
        <w:t xml:space="preserve"> </w:t>
      </w:r>
    </w:p>
    <w:p w14:paraId="64A29032" w14:textId="77777777" w:rsidR="00FF618D" w:rsidRDefault="00436B53">
      <w:pPr>
        <w:pStyle w:val="Heading5"/>
        <w:ind w:left="1714"/>
      </w:pPr>
      <w:r>
        <w:t>iv.</w:t>
      </w:r>
      <w:r>
        <w:rPr>
          <w:rFonts w:ascii="Arial" w:eastAsia="Arial" w:hAnsi="Arial" w:cs="Arial"/>
        </w:rPr>
        <w:t xml:space="preserve"> </w:t>
      </w:r>
      <w:r>
        <w:t xml:space="preserve">Onboarding Service </w:t>
      </w:r>
    </w:p>
    <w:p w14:paraId="4B82B09F" w14:textId="77777777" w:rsidR="00FF618D" w:rsidRDefault="00436B53">
      <w:pPr>
        <w:ind w:left="2170" w:right="11"/>
      </w:pPr>
      <w:r>
        <w:t xml:space="preserve">Onboarding services will assist the client with adjustments to new roles, responsibilities, peers, supervisors, and the organization at large. The service is designed to provide on-site support to the client in becoming acclimated to the work environment, </w:t>
      </w:r>
      <w:r>
        <w:t xml:space="preserve">assist with engaging with new co-workers, setting up natural supports and helping to understand the organization’s needs, </w:t>
      </w:r>
      <w:proofErr w:type="gramStart"/>
      <w:r>
        <w:t>values</w:t>
      </w:r>
      <w:proofErr w:type="gramEnd"/>
      <w:r>
        <w:t xml:space="preserve"> and structural policies. </w:t>
      </w:r>
      <w:r>
        <w:lastRenderedPageBreak/>
        <w:t xml:space="preserve">This support will also assist in the maintenance of the relationship with the employer and the client </w:t>
      </w:r>
      <w:r>
        <w:t xml:space="preserve">during the opportunity. As a standard, Onboarding Services will be authorized at 25% of the total hours of the CPO. Adjustments to this standard will be at the discretion of the department. </w:t>
      </w:r>
      <w:proofErr w:type="gramStart"/>
      <w:r>
        <w:t>The majority of</w:t>
      </w:r>
      <w:proofErr w:type="gramEnd"/>
      <w:r>
        <w:t xml:space="preserve"> authorized Onboarding hours will typically occur d</w:t>
      </w:r>
      <w:r>
        <w:t xml:space="preserve">uring the initial hours of a CPO, however, check-in and monitoring throughout the duration of the CPO is expected.  </w:t>
      </w:r>
    </w:p>
    <w:p w14:paraId="6FBE9129" w14:textId="77777777" w:rsidR="00FF618D" w:rsidRDefault="00436B53">
      <w:pPr>
        <w:spacing w:after="15" w:line="259" w:lineRule="auto"/>
        <w:ind w:left="2160" w:firstLine="0"/>
      </w:pPr>
      <w:r>
        <w:t xml:space="preserve"> </w:t>
      </w:r>
    </w:p>
    <w:p w14:paraId="7CD3C415" w14:textId="77777777" w:rsidR="00FF618D" w:rsidRDefault="00436B53">
      <w:pPr>
        <w:pStyle w:val="Heading5"/>
        <w:ind w:left="1784"/>
      </w:pPr>
      <w:r>
        <w:t>v.</w:t>
      </w:r>
      <w:r>
        <w:rPr>
          <w:rFonts w:ascii="Arial" w:eastAsia="Arial" w:hAnsi="Arial" w:cs="Arial"/>
        </w:rPr>
        <w:t xml:space="preserve"> </w:t>
      </w:r>
      <w:r>
        <w:t xml:space="preserve">Onboarding Service </w:t>
      </w:r>
      <w:proofErr w:type="gramStart"/>
      <w:r>
        <w:t>-  Communication</w:t>
      </w:r>
      <w:proofErr w:type="gramEnd"/>
      <w:r>
        <w:t xml:space="preserve"> Barriers </w:t>
      </w:r>
    </w:p>
    <w:p w14:paraId="631652F0" w14:textId="77777777" w:rsidR="00FF618D" w:rsidRDefault="00436B53">
      <w:pPr>
        <w:spacing w:after="362"/>
        <w:ind w:left="2170" w:right="11"/>
      </w:pPr>
      <w:r>
        <w:t>This service can only be provided by CRP’s who have chosen to mitigate communication bar</w:t>
      </w:r>
      <w:r>
        <w:t xml:space="preserve">riers </w:t>
      </w:r>
      <w:proofErr w:type="gramStart"/>
      <w:r>
        <w:t>through the use of</w:t>
      </w:r>
      <w:proofErr w:type="gramEnd"/>
      <w:r>
        <w:t xml:space="preserve"> qualified direct service staff (outlined in Section II. E.) Onboarding services will assist the client with adjustments to new roles, responsibilities, peers, supervisors, and the organization at large. The service is designed to p</w:t>
      </w:r>
      <w:r>
        <w:t xml:space="preserve">rovide on-site support to the client in becoming acclimated to the work environment, assist with engaging with new co-workers, setting up natural supports and helping to understand the organization’s needs, </w:t>
      </w:r>
      <w:proofErr w:type="gramStart"/>
      <w:r>
        <w:t>values</w:t>
      </w:r>
      <w:proofErr w:type="gramEnd"/>
      <w:r>
        <w:t xml:space="preserve"> and structural policies. </w:t>
      </w:r>
    </w:p>
    <w:p w14:paraId="6A789E05" w14:textId="77777777" w:rsidR="00FF618D" w:rsidRDefault="00436B53">
      <w:pPr>
        <w:spacing w:after="34" w:line="259" w:lineRule="auto"/>
        <w:ind w:left="4392"/>
      </w:pPr>
      <w:r>
        <w:rPr>
          <w:rFonts w:ascii="Times New Roman" w:eastAsia="Times New Roman" w:hAnsi="Times New Roman" w:cs="Times New Roman"/>
        </w:rPr>
        <w:t xml:space="preserve"> –   </w:t>
      </w:r>
    </w:p>
    <w:p w14:paraId="3053280B" w14:textId="77777777" w:rsidR="00FF618D" w:rsidRDefault="00436B53">
      <w:pPr>
        <w:ind w:left="2170" w:right="11"/>
      </w:pPr>
      <w:r>
        <w:t>This support will also assist in the maintenance of the relationship with the employer and the client during the opportunity. As a standard, Onboarding Services will be authorized at 25% of the total hours of the CPO. Adjustments to this standard will be a</w:t>
      </w:r>
      <w:r>
        <w:t xml:space="preserve">t the discretion of the department. </w:t>
      </w:r>
      <w:proofErr w:type="gramStart"/>
      <w:r>
        <w:t>The majority of</w:t>
      </w:r>
      <w:proofErr w:type="gramEnd"/>
      <w:r>
        <w:t xml:space="preserve"> authorized Onboarding hours will typically occur during the initial hours of a CPO, however, check-in and monitoring throughout the duration of the CPO is expected.  </w:t>
      </w:r>
    </w:p>
    <w:p w14:paraId="0133FC00" w14:textId="77777777" w:rsidR="00FF618D" w:rsidRDefault="00436B53">
      <w:pPr>
        <w:spacing w:after="54" w:line="259" w:lineRule="auto"/>
        <w:ind w:left="0" w:firstLine="0"/>
      </w:pPr>
      <w:r>
        <w:rPr>
          <w:sz w:val="22"/>
        </w:rPr>
        <w:t xml:space="preserve"> </w:t>
      </w:r>
    </w:p>
    <w:p w14:paraId="425742D9" w14:textId="77777777" w:rsidR="00FF618D" w:rsidRDefault="00436B53">
      <w:pPr>
        <w:pStyle w:val="Heading5"/>
        <w:tabs>
          <w:tab w:val="center" w:pos="3991"/>
          <w:tab w:val="center" w:pos="6662"/>
        </w:tabs>
        <w:ind w:left="0" w:firstLine="0"/>
      </w:pPr>
      <w:r>
        <w:rPr>
          <w:b w:val="0"/>
          <w:color w:val="000000"/>
          <w:sz w:val="22"/>
        </w:rPr>
        <w:tab/>
      </w:r>
      <w:r>
        <w:t>vi.</w:t>
      </w:r>
      <w:r>
        <w:rPr>
          <w:rFonts w:ascii="Arial" w:eastAsia="Arial" w:hAnsi="Arial" w:cs="Arial"/>
        </w:rPr>
        <w:t xml:space="preserve"> </w:t>
      </w:r>
      <w:r>
        <w:t>Comprehensive Onboarding Repor</w:t>
      </w:r>
      <w:r>
        <w:t xml:space="preserve">t </w:t>
      </w:r>
      <w:r>
        <w:tab/>
        <w:t xml:space="preserve"> </w:t>
      </w:r>
    </w:p>
    <w:p w14:paraId="28AC572D" w14:textId="77777777" w:rsidR="00FF618D" w:rsidRDefault="00436B53">
      <w:pPr>
        <w:ind w:left="2170" w:right="11"/>
      </w:pPr>
      <w:r>
        <w:t xml:space="preserve">A Comprehensive Onboarding Report will contain observations and recommendations identified during Onboarding Services. Authorization for this report needs to be completed in conjunction with any authorized onboarding service hours. </w:t>
      </w:r>
      <w:r>
        <w:rPr>
          <w:sz w:val="28"/>
        </w:rPr>
        <w:t xml:space="preserve"> </w:t>
      </w:r>
    </w:p>
    <w:p w14:paraId="76991E34" w14:textId="77777777" w:rsidR="00FF618D" w:rsidRDefault="00436B53">
      <w:pPr>
        <w:spacing w:after="74" w:line="259" w:lineRule="auto"/>
        <w:ind w:left="0" w:firstLine="0"/>
      </w:pPr>
      <w:r>
        <w:rPr>
          <w:sz w:val="22"/>
        </w:rPr>
        <w:t xml:space="preserve"> </w:t>
      </w:r>
    </w:p>
    <w:p w14:paraId="6B28AE51" w14:textId="77777777" w:rsidR="00FF618D" w:rsidRDefault="00436B53">
      <w:pPr>
        <w:pStyle w:val="Heading4"/>
        <w:ind w:left="1450"/>
      </w:pPr>
      <w:r>
        <w:rPr>
          <w:b w:val="0"/>
        </w:rPr>
        <w:t>c.</w:t>
      </w:r>
      <w:r>
        <w:rPr>
          <w:rFonts w:ascii="Arial" w:eastAsia="Arial" w:hAnsi="Arial" w:cs="Arial"/>
          <w:b w:val="0"/>
        </w:rPr>
        <w:t xml:space="preserve"> </w:t>
      </w:r>
      <w:r>
        <w:t>Job Placemen</w:t>
      </w:r>
      <w:r>
        <w:t>t Services</w:t>
      </w:r>
      <w:r>
        <w:rPr>
          <w:b w:val="0"/>
        </w:rPr>
        <w:t xml:space="preserve"> </w:t>
      </w:r>
    </w:p>
    <w:p w14:paraId="12B45C54" w14:textId="77777777" w:rsidR="00FF618D" w:rsidRDefault="00436B53">
      <w:pPr>
        <w:spacing w:after="0" w:line="259" w:lineRule="auto"/>
        <w:ind w:left="1800" w:firstLine="0"/>
      </w:pPr>
      <w:r>
        <w:rPr>
          <w:sz w:val="22"/>
        </w:rPr>
        <w:t xml:space="preserve"> </w:t>
      </w:r>
    </w:p>
    <w:p w14:paraId="2C46C295" w14:textId="77777777" w:rsidR="00FF618D" w:rsidRDefault="00436B53">
      <w:pPr>
        <w:ind w:left="1805" w:right="11"/>
      </w:pPr>
      <w:r>
        <w:t>Job placement is the process of locating and securing a permanent job in the competitive labor market for a client. The placement service is used for securing independent employment or for an individual who is not in need of time-limited or o</w:t>
      </w:r>
      <w:r>
        <w:t xml:space="preserve">ngoing support in an individual placement site.  </w:t>
      </w:r>
      <w:r>
        <w:rPr>
          <w:sz w:val="28"/>
        </w:rPr>
        <w:t xml:space="preserve"> </w:t>
      </w:r>
    </w:p>
    <w:p w14:paraId="31A38D38" w14:textId="77777777" w:rsidR="00FF618D" w:rsidRDefault="00436B53">
      <w:pPr>
        <w:spacing w:after="53" w:line="259" w:lineRule="auto"/>
        <w:ind w:left="1800" w:firstLine="0"/>
      </w:pPr>
      <w:r>
        <w:rPr>
          <w:b/>
        </w:rPr>
        <w:t xml:space="preserve"> </w:t>
      </w:r>
    </w:p>
    <w:p w14:paraId="6A6D74EF" w14:textId="77777777" w:rsidR="00FF618D" w:rsidRDefault="00436B53">
      <w:pPr>
        <w:pStyle w:val="Heading4"/>
        <w:ind w:left="1450"/>
      </w:pPr>
      <w:r>
        <w:t>d.</w:t>
      </w:r>
      <w:r>
        <w:rPr>
          <w:rFonts w:ascii="Arial" w:eastAsia="Arial" w:hAnsi="Arial" w:cs="Arial"/>
        </w:rPr>
        <w:t xml:space="preserve"> </w:t>
      </w:r>
      <w:r>
        <w:t xml:space="preserve">Job Placement Components </w:t>
      </w:r>
    </w:p>
    <w:p w14:paraId="042BDBA1" w14:textId="77777777" w:rsidR="00FF618D" w:rsidRDefault="00436B53">
      <w:pPr>
        <w:spacing w:after="36" w:line="259" w:lineRule="auto"/>
        <w:ind w:left="1800" w:firstLine="0"/>
      </w:pPr>
      <w:r>
        <w:rPr>
          <w:sz w:val="22"/>
        </w:rPr>
        <w:t xml:space="preserve"> </w:t>
      </w:r>
    </w:p>
    <w:p w14:paraId="21956B0F" w14:textId="77777777" w:rsidR="00FF618D" w:rsidRDefault="00436B53">
      <w:pPr>
        <w:pStyle w:val="Heading5"/>
        <w:ind w:left="1810"/>
      </w:pPr>
      <w:r>
        <w:t>i.</w:t>
      </w:r>
      <w:r>
        <w:rPr>
          <w:rFonts w:ascii="Arial" w:eastAsia="Arial" w:hAnsi="Arial" w:cs="Arial"/>
        </w:rPr>
        <w:t xml:space="preserve"> </w:t>
      </w:r>
      <w:r>
        <w:t xml:space="preserve">Job Placement   </w:t>
      </w:r>
    </w:p>
    <w:p w14:paraId="7C38E16F" w14:textId="77777777" w:rsidR="00FF618D" w:rsidRDefault="00436B53">
      <w:pPr>
        <w:ind w:left="2170" w:right="11"/>
      </w:pPr>
      <w:r>
        <w:t>This service is defined as the process of both locating and securing an offer for a client to be hired by an employer for an open position in a competit</w:t>
      </w:r>
      <w:r>
        <w:t xml:space="preserve">ive integrated </w:t>
      </w:r>
      <w:r>
        <w:lastRenderedPageBreak/>
        <w:t>setting that is consistent with their strengths and capabilities. The job site developed by the CRP must be arranged as specifically requested by and approved by the Department. This service will be authorized when Work Attachment Report (Ap</w:t>
      </w:r>
      <w:r>
        <w:t xml:space="preserve">pendix B) is provided outlining the job title, rate of pay, start date and, if applicable, fringe benefit package.   </w:t>
      </w:r>
    </w:p>
    <w:p w14:paraId="2D2D4800" w14:textId="77777777" w:rsidR="00FF618D" w:rsidRDefault="00436B53">
      <w:pPr>
        <w:spacing w:after="17" w:line="259" w:lineRule="auto"/>
        <w:ind w:left="1800" w:firstLine="0"/>
      </w:pPr>
      <w:r>
        <w:t xml:space="preserve"> </w:t>
      </w:r>
    </w:p>
    <w:p w14:paraId="3D2FF866" w14:textId="77777777" w:rsidR="00FF618D" w:rsidRDefault="00436B53">
      <w:pPr>
        <w:pStyle w:val="Heading5"/>
        <w:ind w:left="1810"/>
      </w:pPr>
      <w:r>
        <w:t xml:space="preserve">ii.  Job Placement 90-Day retention   </w:t>
      </w:r>
    </w:p>
    <w:p w14:paraId="74593712" w14:textId="77777777" w:rsidR="00FF618D" w:rsidRDefault="00436B53">
      <w:pPr>
        <w:ind w:left="2170" w:right="11"/>
      </w:pPr>
      <w:r>
        <w:t>This service is defined as ongoing oversight by the CRP during the client’s first 90 days post hire to ensure that the Client is successfully fulfilling the duties and responsibilities necessary to retain such employment. This service includes direct follo</w:t>
      </w:r>
      <w:r>
        <w:t xml:space="preserve">w-up by the CRP with the employer and client during the first 90 days of employment. This service will be paid once the invoice and the 90-Day Retention Report are received.    </w:t>
      </w:r>
    </w:p>
    <w:p w14:paraId="1DA29B76" w14:textId="77777777" w:rsidR="00FF618D" w:rsidRDefault="00436B53">
      <w:pPr>
        <w:spacing w:after="0" w:line="259" w:lineRule="auto"/>
        <w:ind w:left="2160" w:firstLine="0"/>
      </w:pPr>
      <w:r>
        <w:rPr>
          <w:b/>
        </w:rPr>
        <w:t xml:space="preserve"> </w:t>
      </w:r>
    </w:p>
    <w:p w14:paraId="0232C354" w14:textId="77777777" w:rsidR="00FF618D" w:rsidRDefault="00436B53">
      <w:pPr>
        <w:spacing w:after="74" w:line="259" w:lineRule="auto"/>
        <w:ind w:left="1800" w:firstLine="0"/>
      </w:pPr>
      <w:r>
        <w:rPr>
          <w:b/>
          <w:sz w:val="22"/>
        </w:rPr>
        <w:t xml:space="preserve"> </w:t>
      </w:r>
    </w:p>
    <w:p w14:paraId="707C2F9A" w14:textId="77777777" w:rsidR="00FF618D" w:rsidRDefault="00436B53">
      <w:pPr>
        <w:pStyle w:val="Heading4"/>
        <w:ind w:left="1450"/>
      </w:pPr>
      <w:r>
        <w:t>e.</w:t>
      </w:r>
      <w:r>
        <w:rPr>
          <w:rFonts w:ascii="Arial" w:eastAsia="Arial" w:hAnsi="Arial" w:cs="Arial"/>
        </w:rPr>
        <w:t xml:space="preserve"> </w:t>
      </w:r>
      <w:r>
        <w:t xml:space="preserve">On the Job Training Site Development </w:t>
      </w:r>
    </w:p>
    <w:p w14:paraId="673B08BA" w14:textId="77777777" w:rsidR="00FF618D" w:rsidRDefault="00436B53">
      <w:pPr>
        <w:spacing w:after="0" w:line="259" w:lineRule="auto"/>
        <w:ind w:left="1800" w:firstLine="0"/>
      </w:pPr>
      <w:r>
        <w:rPr>
          <w:b/>
          <w:sz w:val="22"/>
        </w:rPr>
        <w:t xml:space="preserve"> </w:t>
      </w:r>
    </w:p>
    <w:p w14:paraId="5ECAB9FC" w14:textId="77777777" w:rsidR="00FF618D" w:rsidRDefault="00436B53">
      <w:pPr>
        <w:ind w:left="1805" w:right="11"/>
      </w:pPr>
      <w:r>
        <w:t xml:space="preserve">On the Job Training (OJT) is a service provided by the Department whereby an agreement is developed specifically with an employer in the community for the training of </w:t>
      </w:r>
      <w:proofErr w:type="gramStart"/>
      <w:r>
        <w:t>a</w:t>
      </w:r>
      <w:proofErr w:type="gramEnd"/>
      <w:r>
        <w:t xml:space="preserve"> </w:t>
      </w:r>
      <w:r>
        <w:t>A</w:t>
      </w:r>
      <w:r>
        <w:t xml:space="preserve">DS Client in the employer’s place of business.  </w:t>
      </w:r>
    </w:p>
    <w:p w14:paraId="224DE066" w14:textId="77777777" w:rsidR="00FF618D" w:rsidRDefault="00FF618D">
      <w:pPr>
        <w:sectPr w:rsidR="00FF618D">
          <w:headerReference w:type="even" r:id="rId119"/>
          <w:headerReference w:type="default" r:id="rId120"/>
          <w:footerReference w:type="even" r:id="rId121"/>
          <w:footerReference w:type="default" r:id="rId122"/>
          <w:headerReference w:type="first" r:id="rId123"/>
          <w:footerReference w:type="first" r:id="rId124"/>
          <w:pgSz w:w="12240" w:h="15840"/>
          <w:pgMar w:top="960" w:right="864" w:bottom="995" w:left="864" w:header="417" w:footer="719" w:gutter="0"/>
          <w:cols w:space="720"/>
        </w:sectPr>
      </w:pPr>
    </w:p>
    <w:p w14:paraId="20A67974" w14:textId="77777777" w:rsidR="00FF618D" w:rsidRDefault="00436B53">
      <w:pPr>
        <w:pStyle w:val="Heading4"/>
        <w:ind w:left="1450"/>
      </w:pPr>
      <w:r>
        <w:rPr>
          <w:b w:val="0"/>
        </w:rPr>
        <w:lastRenderedPageBreak/>
        <w:t>f.</w:t>
      </w:r>
      <w:r>
        <w:rPr>
          <w:rFonts w:ascii="Arial" w:eastAsia="Arial" w:hAnsi="Arial" w:cs="Arial"/>
          <w:b w:val="0"/>
        </w:rPr>
        <w:t xml:space="preserve"> </w:t>
      </w:r>
      <w:r>
        <w:t>On the Job Training Site Development Components</w:t>
      </w:r>
      <w:r>
        <w:rPr>
          <w:b w:val="0"/>
        </w:rPr>
        <w:t xml:space="preserve"> </w:t>
      </w:r>
    </w:p>
    <w:p w14:paraId="2D8E2D29" w14:textId="77777777" w:rsidR="00FF618D" w:rsidRDefault="00436B53">
      <w:pPr>
        <w:spacing w:after="36" w:line="259" w:lineRule="auto"/>
        <w:ind w:left="1800" w:firstLine="0"/>
      </w:pPr>
      <w:r>
        <w:rPr>
          <w:sz w:val="22"/>
        </w:rPr>
        <w:t xml:space="preserve"> </w:t>
      </w:r>
    </w:p>
    <w:p w14:paraId="42674574" w14:textId="77777777" w:rsidR="00FF618D" w:rsidRDefault="00436B53">
      <w:pPr>
        <w:pStyle w:val="Heading5"/>
        <w:ind w:left="1810"/>
      </w:pPr>
      <w:r>
        <w:t>i.</w:t>
      </w:r>
      <w:r>
        <w:rPr>
          <w:rFonts w:ascii="Arial" w:eastAsia="Arial" w:hAnsi="Arial" w:cs="Arial"/>
        </w:rPr>
        <w:t xml:space="preserve"> </w:t>
      </w:r>
      <w:r>
        <w:t xml:space="preserve">On the Job Training Site Development   </w:t>
      </w:r>
    </w:p>
    <w:p w14:paraId="0EE03887" w14:textId="77777777" w:rsidR="00FF618D" w:rsidRDefault="00436B53">
      <w:pPr>
        <w:ind w:left="2170" w:right="11"/>
      </w:pPr>
      <w:r>
        <w:t>The CRP’s responsibility for OJT Site Development is to locate an open position that is consisten</w:t>
      </w:r>
      <w:r>
        <w:t xml:space="preserve">t with the client’s needs, review the general terms of an OJT agreement or Paid Internship to the prospective employer (Appendix A. Marketing an OJT) and arrange an opportunity for </w:t>
      </w:r>
      <w:r>
        <w:t>A</w:t>
      </w:r>
      <w:r>
        <w:t xml:space="preserve">DS to negotiate an agreement with that employer. </w:t>
      </w:r>
      <w:r>
        <w:rPr>
          <w:b/>
        </w:rPr>
        <w:t>The CRP does not have any</w:t>
      </w:r>
      <w:r>
        <w:rPr>
          <w:b/>
        </w:rPr>
        <w:t xml:space="preserve"> direct involvement in the development of the agreement between ADS and the employer.</w:t>
      </w:r>
      <w:r>
        <w:t xml:space="preserve"> The submission of a Work Attachment Report (Appendix B) along with the completion of </w:t>
      </w:r>
      <w:proofErr w:type="gramStart"/>
      <w:r>
        <w:t>a</w:t>
      </w:r>
      <w:proofErr w:type="gramEnd"/>
      <w:r>
        <w:t xml:space="preserve"> </w:t>
      </w:r>
      <w:r>
        <w:t>A</w:t>
      </w:r>
      <w:r>
        <w:t xml:space="preserve">DS agreement with the identified employer will constitute the CRPs fulfillment of this service. </w:t>
      </w:r>
    </w:p>
    <w:p w14:paraId="4AE54E29" w14:textId="77777777" w:rsidR="00FF618D" w:rsidRDefault="00436B53">
      <w:pPr>
        <w:spacing w:after="0" w:line="259" w:lineRule="auto"/>
        <w:ind w:left="0" w:firstLine="0"/>
      </w:pPr>
      <w:r>
        <w:t xml:space="preserve"> </w:t>
      </w:r>
    </w:p>
    <w:p w14:paraId="59F460CC" w14:textId="77777777" w:rsidR="00FF618D" w:rsidRDefault="00436B53">
      <w:pPr>
        <w:spacing w:after="94" w:line="259" w:lineRule="auto"/>
        <w:ind w:left="0" w:firstLine="0"/>
      </w:pPr>
      <w:r>
        <w:t xml:space="preserve"> </w:t>
      </w:r>
    </w:p>
    <w:p w14:paraId="0F324D27" w14:textId="77777777" w:rsidR="00FF618D" w:rsidRDefault="00436B53">
      <w:pPr>
        <w:spacing w:after="0" w:line="259" w:lineRule="auto"/>
        <w:ind w:left="355"/>
      </w:pPr>
      <w:r>
        <w:rPr>
          <w:b/>
          <w:color w:val="1E487C"/>
          <w:sz w:val="32"/>
        </w:rPr>
        <w:t>D.</w:t>
      </w:r>
      <w:r>
        <w:rPr>
          <w:rFonts w:ascii="Arial" w:eastAsia="Arial" w:hAnsi="Arial" w:cs="Arial"/>
          <w:b/>
          <w:color w:val="1E487C"/>
          <w:sz w:val="32"/>
        </w:rPr>
        <w:t xml:space="preserve"> </w:t>
      </w:r>
      <w:r>
        <w:rPr>
          <w:b/>
          <w:color w:val="1E487C"/>
          <w:sz w:val="36"/>
        </w:rPr>
        <w:t>What are On the Job Supports?</w:t>
      </w:r>
      <w:r>
        <w:rPr>
          <w:b/>
          <w:color w:val="1E487C"/>
          <w:sz w:val="32"/>
        </w:rPr>
        <w:t xml:space="preserve"> </w:t>
      </w:r>
    </w:p>
    <w:p w14:paraId="17C678E2" w14:textId="77777777" w:rsidR="00FF618D" w:rsidRDefault="00436B53">
      <w:pPr>
        <w:spacing w:after="0" w:line="259" w:lineRule="auto"/>
        <w:ind w:left="721" w:firstLine="0"/>
      </w:pPr>
      <w:r>
        <w:rPr>
          <w:b/>
        </w:rPr>
        <w:t xml:space="preserve"> </w:t>
      </w:r>
    </w:p>
    <w:p w14:paraId="341833EB" w14:textId="77777777" w:rsidR="00FF618D" w:rsidRDefault="00436B53">
      <w:pPr>
        <w:ind w:left="731" w:right="11"/>
      </w:pPr>
      <w:r>
        <w:t xml:space="preserve">On the Job supports are intended to assist the client who is already employed with retaining, </w:t>
      </w:r>
      <w:proofErr w:type="gramStart"/>
      <w:r>
        <w:t>enhancing</w:t>
      </w:r>
      <w:proofErr w:type="gramEnd"/>
      <w:r>
        <w:t xml:space="preserve"> and stabilizing his/her current employment.  </w:t>
      </w:r>
      <w:r>
        <w:rPr>
          <w:b/>
        </w:rPr>
        <w:t xml:space="preserve"> </w:t>
      </w:r>
    </w:p>
    <w:p w14:paraId="1F8C9298" w14:textId="77777777" w:rsidR="00FF618D" w:rsidRDefault="00436B53">
      <w:pPr>
        <w:spacing w:after="53" w:line="259" w:lineRule="auto"/>
        <w:ind w:left="721" w:firstLine="0"/>
      </w:pPr>
      <w:r>
        <w:rPr>
          <w:b/>
        </w:rPr>
        <w:t xml:space="preserve"> </w:t>
      </w:r>
    </w:p>
    <w:p w14:paraId="6EE08AFC" w14:textId="77777777" w:rsidR="00FF618D" w:rsidRDefault="00436B53">
      <w:pPr>
        <w:pStyle w:val="Heading4"/>
        <w:ind w:left="1091"/>
      </w:pPr>
      <w:r>
        <w:t>a.</w:t>
      </w:r>
      <w:r>
        <w:rPr>
          <w:rFonts w:ascii="Arial" w:eastAsia="Arial" w:hAnsi="Arial" w:cs="Arial"/>
        </w:rPr>
        <w:t xml:space="preserve"> </w:t>
      </w:r>
      <w:r>
        <w:t xml:space="preserve">Job Coaching </w:t>
      </w:r>
    </w:p>
    <w:p w14:paraId="3740E779" w14:textId="77777777" w:rsidR="00FF618D" w:rsidRDefault="00436B53">
      <w:pPr>
        <w:spacing w:after="0" w:line="259" w:lineRule="auto"/>
        <w:ind w:left="1440" w:firstLine="0"/>
      </w:pPr>
      <w:r>
        <w:rPr>
          <w:sz w:val="22"/>
        </w:rPr>
        <w:t xml:space="preserve"> </w:t>
      </w:r>
    </w:p>
    <w:p w14:paraId="4FFCE599" w14:textId="77777777" w:rsidR="00FF618D" w:rsidRDefault="00436B53">
      <w:pPr>
        <w:ind w:left="1450" w:right="11"/>
      </w:pPr>
      <w:r>
        <w:t xml:space="preserve">Job Coaching is </w:t>
      </w:r>
      <w:proofErr w:type="gramStart"/>
      <w:r>
        <w:t>training</w:t>
      </w:r>
      <w:proofErr w:type="gramEnd"/>
      <w:r>
        <w:t xml:space="preserve"> and related supports provided on a one-to-one basis to an e</w:t>
      </w:r>
      <w:r>
        <w:t>mployed client who needs these supports in order to learn and/or maintain skills related to the job. It may include learning job skills (such as job tasks, appropriate behaviors, how to work with co-workers and supervisors, how to travel to work, etc.), te</w:t>
      </w:r>
      <w:r>
        <w:t>aching the employer or coworkers strategies of working with the client, advocating with the employer on behalf of the client, developing natural supports, etc. Job coaching must be provided in person. Job coaching should be provided at the client’s place o</w:t>
      </w:r>
      <w:r>
        <w:t xml:space="preserve">f employment, but in some cases may be provided off-site when on the job supports are not appropriate (e.g., to discuss personal issues) or when off-site services are requested by the client and agreed upon by the </w:t>
      </w:r>
      <w:r>
        <w:t>A</w:t>
      </w:r>
      <w:r>
        <w:t>DS counselor. A Job Coaching Report (Appe</w:t>
      </w:r>
      <w:r>
        <w:t>ndix B) must be completed as a component of this service. As Job Coaching may be authorized over extended periods of time, Job Coaching reports are required to be submitted every 30 days of service duration, regardless of the number of service hours provid</w:t>
      </w:r>
      <w:r>
        <w:t xml:space="preserve">ed during the time span.  </w:t>
      </w:r>
    </w:p>
    <w:p w14:paraId="3400F3DA" w14:textId="77777777" w:rsidR="00FF618D" w:rsidRDefault="00436B53">
      <w:pPr>
        <w:spacing w:after="71" w:line="259" w:lineRule="auto"/>
        <w:ind w:left="1440" w:firstLine="0"/>
      </w:pPr>
      <w:r>
        <w:rPr>
          <w:sz w:val="22"/>
        </w:rPr>
        <w:t xml:space="preserve"> </w:t>
      </w:r>
    </w:p>
    <w:p w14:paraId="2397C0CC" w14:textId="77777777" w:rsidR="00FF618D" w:rsidRDefault="00436B53">
      <w:pPr>
        <w:pStyle w:val="Heading4"/>
        <w:ind w:left="1091"/>
      </w:pPr>
      <w:r>
        <w:t>b.</w:t>
      </w:r>
      <w:r>
        <w:rPr>
          <w:rFonts w:ascii="Arial" w:eastAsia="Arial" w:hAnsi="Arial" w:cs="Arial"/>
        </w:rPr>
        <w:t xml:space="preserve"> </w:t>
      </w:r>
      <w:r>
        <w:t xml:space="preserve">Job coaching – Communication Barriers  </w:t>
      </w:r>
    </w:p>
    <w:p w14:paraId="0FCC1A58" w14:textId="77777777" w:rsidR="00FF618D" w:rsidRDefault="00436B53">
      <w:pPr>
        <w:spacing w:after="0" w:line="259" w:lineRule="auto"/>
        <w:ind w:left="1440" w:firstLine="0"/>
      </w:pPr>
      <w:r>
        <w:rPr>
          <w:b/>
          <w:sz w:val="22"/>
        </w:rPr>
        <w:t xml:space="preserve"> </w:t>
      </w:r>
    </w:p>
    <w:p w14:paraId="241B5958" w14:textId="77777777" w:rsidR="00FF618D" w:rsidRDefault="00436B53">
      <w:pPr>
        <w:ind w:left="1450" w:right="11"/>
      </w:pPr>
      <w:r>
        <w:t xml:space="preserve">This service can be provided only by CRPs who have chosen to mitigate communication barriers </w:t>
      </w:r>
      <w:proofErr w:type="gramStart"/>
      <w:r>
        <w:t>through the use of</w:t>
      </w:r>
      <w:proofErr w:type="gramEnd"/>
      <w:r>
        <w:t xml:space="preserve"> qualified direct service staff (Section II. E.) Job Coaching is traini</w:t>
      </w:r>
      <w:r>
        <w:t xml:space="preserve">ng and related supports provided on a one-to-one basis to an employed client who needs these supports </w:t>
      </w:r>
      <w:proofErr w:type="gramStart"/>
      <w:r>
        <w:t>in order to</w:t>
      </w:r>
      <w:proofErr w:type="gramEnd"/>
      <w:r>
        <w:t xml:space="preserve"> learn and/or maintain skills related to the job. It may </w:t>
      </w:r>
      <w:r>
        <w:lastRenderedPageBreak/>
        <w:t>include learning job skills (such as job tasks, appropriate behaviors, how to work wit</w:t>
      </w:r>
      <w:r>
        <w:t>h coworkers and supervisors, how to travel to work, etc.), teaching the employer or co-workers strategies of working with the client, advocating with the employer on behalf of the client, developing natural supports, etc. Job coaching must be provided in p</w:t>
      </w:r>
      <w:r>
        <w:t>erson. Job coaching should be provided at the client’s place of employment, but in some cases may be provided off-site when on the job supports are not appropriate (e.g., to discuss personal issues) or when off-site services are requested by the client and</w:t>
      </w:r>
      <w:r>
        <w:t xml:space="preserve"> agreed upon by the </w:t>
      </w:r>
      <w:r>
        <w:t>A</w:t>
      </w:r>
      <w:r>
        <w:t>DS counselor. A Job Coaching Report (Appendix B) will be completed as a component of this service. As Job Coaching may be authorized over extended periods of time, Job Coaching reports are required to be submitted every 30 days of serv</w:t>
      </w:r>
      <w:r>
        <w:t xml:space="preserve">ice duration, regardless of the number of service hours provided during the time span.    </w:t>
      </w:r>
    </w:p>
    <w:p w14:paraId="483F415C" w14:textId="77777777" w:rsidR="00FF618D" w:rsidRDefault="00436B53">
      <w:pPr>
        <w:spacing w:after="74" w:line="259" w:lineRule="auto"/>
        <w:ind w:left="1440" w:firstLine="0"/>
      </w:pPr>
      <w:r>
        <w:rPr>
          <w:sz w:val="22"/>
        </w:rPr>
        <w:t xml:space="preserve"> </w:t>
      </w:r>
    </w:p>
    <w:p w14:paraId="3DBB4FB2" w14:textId="77777777" w:rsidR="00FF618D" w:rsidRDefault="00436B53">
      <w:pPr>
        <w:pStyle w:val="Heading4"/>
        <w:ind w:left="1441" w:hanging="360"/>
      </w:pPr>
      <w:r>
        <w:t>c.</w:t>
      </w:r>
      <w:r>
        <w:rPr>
          <w:rFonts w:ascii="Arial" w:eastAsia="Arial" w:hAnsi="Arial" w:cs="Arial"/>
        </w:rPr>
        <w:t xml:space="preserve"> </w:t>
      </w:r>
      <w:r>
        <w:t xml:space="preserve">Long Term Employment Support-Employment Opportunities Program (EOP) </w:t>
      </w:r>
    </w:p>
    <w:p w14:paraId="55ED415F" w14:textId="77777777" w:rsidR="00FF618D" w:rsidRDefault="00436B53">
      <w:pPr>
        <w:spacing w:after="0" w:line="259" w:lineRule="auto"/>
        <w:ind w:left="1440" w:firstLine="0"/>
      </w:pPr>
      <w:r>
        <w:rPr>
          <w:sz w:val="22"/>
        </w:rPr>
        <w:t xml:space="preserve"> </w:t>
      </w:r>
    </w:p>
    <w:p w14:paraId="09F1ADF6" w14:textId="77777777" w:rsidR="00FF618D" w:rsidRDefault="00436B53">
      <w:pPr>
        <w:ind w:left="1450" w:right="11"/>
      </w:pPr>
      <w:r>
        <w:t xml:space="preserve">Under the Employment Opportunities Program (EOP), Long Term Employment Supports are provided on a one-to-one basis to an employed client who requires these supports </w:t>
      </w:r>
      <w:proofErr w:type="gramStart"/>
      <w:r>
        <w:t>in to</w:t>
      </w:r>
      <w:proofErr w:type="gramEnd"/>
      <w:r>
        <w:t xml:space="preserve"> order maintain skills related to the job. It may include modifying or refreshing of p</w:t>
      </w:r>
      <w:r>
        <w:t>reviously acquired strategies essential to maintaining employment and may pertain to maintaining performance of job tasks, appropriate behaviors or appropriate relationships with coworkers and supervisors. This service will also involve interacting with th</w:t>
      </w:r>
      <w:r>
        <w:t>e employer to verify the performance of the client and to identify any areas that may require remediation. Job coaching must be provided in person. Job coaching should be provided at the client’s place of employment, but in some cases may be provided off-s</w:t>
      </w:r>
      <w:r>
        <w:t>ite only when on the job supports are not appropriate (e.g., to discuss personal issues) or when off-site services are requested by the client and agreed upon by the Department. Long Term Employment Support reports are required to be submitted every 3 mont</w:t>
      </w:r>
      <w:r>
        <w:t xml:space="preserve">hs or as otherwise specified in individual circumstances by the Department. </w:t>
      </w:r>
    </w:p>
    <w:p w14:paraId="17AB5EAE" w14:textId="77777777" w:rsidR="00FF618D" w:rsidRDefault="00436B53">
      <w:pPr>
        <w:spacing w:after="72" w:line="259" w:lineRule="auto"/>
        <w:ind w:left="1440" w:firstLine="0"/>
      </w:pPr>
      <w:r>
        <w:rPr>
          <w:b/>
          <w:sz w:val="22"/>
        </w:rPr>
        <w:t xml:space="preserve"> </w:t>
      </w:r>
    </w:p>
    <w:p w14:paraId="245C086A" w14:textId="77777777" w:rsidR="00FF618D" w:rsidRDefault="00436B53">
      <w:pPr>
        <w:pStyle w:val="Heading4"/>
        <w:ind w:left="1441" w:hanging="360"/>
      </w:pPr>
      <w:r>
        <w:t>d.</w:t>
      </w:r>
      <w:r>
        <w:rPr>
          <w:rFonts w:ascii="Arial" w:eastAsia="Arial" w:hAnsi="Arial" w:cs="Arial"/>
        </w:rPr>
        <w:t xml:space="preserve"> </w:t>
      </w:r>
      <w:r>
        <w:t xml:space="preserve">Long Term Employment Support- Communication Barriers - Employment Opportunities Program (EOP) </w:t>
      </w:r>
    </w:p>
    <w:p w14:paraId="79BB7DC1" w14:textId="77777777" w:rsidR="00FF618D" w:rsidRDefault="00436B53">
      <w:pPr>
        <w:spacing w:after="0" w:line="259" w:lineRule="auto"/>
        <w:ind w:left="1440" w:firstLine="0"/>
      </w:pPr>
      <w:r>
        <w:rPr>
          <w:sz w:val="22"/>
        </w:rPr>
        <w:t xml:space="preserve"> </w:t>
      </w:r>
    </w:p>
    <w:p w14:paraId="28D45E9C" w14:textId="77777777" w:rsidR="00FF618D" w:rsidRDefault="00436B53">
      <w:pPr>
        <w:spacing w:after="31"/>
        <w:ind w:left="1450" w:right="11"/>
      </w:pPr>
      <w:r>
        <w:t>This service can only be provided by CRP’s who have chosen to mitigate commun</w:t>
      </w:r>
      <w:r>
        <w:t xml:space="preserve">ication barriers </w:t>
      </w:r>
      <w:proofErr w:type="gramStart"/>
      <w:r>
        <w:t>through the use of</w:t>
      </w:r>
      <w:proofErr w:type="gramEnd"/>
      <w:r>
        <w:t xml:space="preserve"> qualified direct service staff (outlined in Section II. E.) Under the Employment Opportunities Program (EOP), Long Term Employment Supports are provided on a one-to-one basis to an employed client who requires these supp</w:t>
      </w:r>
      <w:r>
        <w:t xml:space="preserve">orts </w:t>
      </w:r>
      <w:proofErr w:type="gramStart"/>
      <w:r>
        <w:t>in to</w:t>
      </w:r>
      <w:proofErr w:type="gramEnd"/>
      <w:r>
        <w:t xml:space="preserve"> order maintain skills related to the job. It may include modifying or refreshing of previously acquired strategies essential to maintaining employment and may pertain to maintaining performance of job tasks, appropriate behaviors or appropriate </w:t>
      </w:r>
      <w:r>
        <w:t xml:space="preserve">relationships with coworkers and supervisors. This service will also involve interacting with the employer to verify the performance of the client and to identify any areas that may require remediation. </w:t>
      </w:r>
      <w:r>
        <w:lastRenderedPageBreak/>
        <w:t>Job coaching must be provided in person. Job coaching</w:t>
      </w:r>
      <w:r>
        <w:t xml:space="preserve"> should be provided at the client’s place of employment, but in some cases may be provided off-site only when on the job supports are not appropriate (e.g., to discuss personal issues) or when off-site services are requested by the client and agreed upon b</w:t>
      </w:r>
      <w:r>
        <w:t xml:space="preserve">y the Department. Long Term Employment Support reports are required to be submitted every 3 months or as otherwise specified in individual circumstances by the Department. </w:t>
      </w:r>
    </w:p>
    <w:p w14:paraId="763E4622" w14:textId="77777777" w:rsidR="00FF618D" w:rsidRDefault="00436B53">
      <w:pPr>
        <w:spacing w:after="0" w:line="259" w:lineRule="auto"/>
        <w:ind w:left="1440" w:firstLine="0"/>
      </w:pPr>
      <w:r>
        <w:rPr>
          <w:sz w:val="28"/>
        </w:rPr>
        <w:t xml:space="preserve"> </w:t>
      </w:r>
    </w:p>
    <w:p w14:paraId="4E1580C9" w14:textId="77777777" w:rsidR="00FF618D" w:rsidRDefault="00436B53">
      <w:pPr>
        <w:spacing w:after="0" w:line="259" w:lineRule="auto"/>
        <w:ind w:left="355"/>
      </w:pPr>
      <w:r>
        <w:rPr>
          <w:b/>
          <w:color w:val="1E487C"/>
          <w:sz w:val="36"/>
        </w:rPr>
        <w:t>E.</w:t>
      </w:r>
      <w:r>
        <w:rPr>
          <w:rFonts w:ascii="Arial" w:eastAsia="Arial" w:hAnsi="Arial" w:cs="Arial"/>
          <w:b/>
          <w:color w:val="1E487C"/>
          <w:sz w:val="36"/>
        </w:rPr>
        <w:t xml:space="preserve"> </w:t>
      </w:r>
      <w:r>
        <w:rPr>
          <w:b/>
          <w:color w:val="1E487C"/>
          <w:sz w:val="36"/>
        </w:rPr>
        <w:t xml:space="preserve">What are Communication Barriers Mitigation Services? </w:t>
      </w:r>
    </w:p>
    <w:p w14:paraId="29FA715E" w14:textId="77777777" w:rsidR="00FF618D" w:rsidRDefault="00436B53">
      <w:pPr>
        <w:ind w:left="731" w:right="11"/>
      </w:pPr>
      <w:r>
        <w:t xml:space="preserve">Services to individuals with communication barriers are designed to resolve any communication barriers in American Sign Language (ASL) or Spanish between a client, their employer, and their colleagues. </w:t>
      </w:r>
      <w:r>
        <w:t xml:space="preserve">Communication services will be provided by staff fluent in the client’s native language of either American Sign Language (ASL) or Spanish, through a qualified direct service staff, staff interpreter or through a </w:t>
      </w:r>
      <w:proofErr w:type="gramStart"/>
      <w:r>
        <w:t>third party</w:t>
      </w:r>
      <w:proofErr w:type="gramEnd"/>
      <w:r>
        <w:t xml:space="preserve"> interpreting service.  </w:t>
      </w:r>
    </w:p>
    <w:p w14:paraId="07DBEE88" w14:textId="77777777" w:rsidR="00FF618D" w:rsidRDefault="00436B53">
      <w:pPr>
        <w:spacing w:after="0" w:line="259" w:lineRule="auto"/>
        <w:ind w:left="721" w:firstLine="0"/>
      </w:pPr>
      <w:r>
        <w:t xml:space="preserve"> </w:t>
      </w:r>
    </w:p>
    <w:p w14:paraId="1B5A808B" w14:textId="77777777" w:rsidR="00FF618D" w:rsidRDefault="00436B53">
      <w:pPr>
        <w:ind w:left="731" w:right="11"/>
      </w:pPr>
      <w:r>
        <w:t>Commun</w:t>
      </w:r>
      <w:r>
        <w:t xml:space="preserve">ication Barrier Mitigation Services that can only be provided through qualified Direct </w:t>
      </w:r>
    </w:p>
    <w:p w14:paraId="7A02239E" w14:textId="77777777" w:rsidR="00FF618D" w:rsidRDefault="00436B53">
      <w:pPr>
        <w:spacing w:after="4" w:line="237" w:lineRule="auto"/>
        <w:ind w:left="1066" w:right="4467" w:hanging="360"/>
        <w:jc w:val="both"/>
      </w:pPr>
      <w:r>
        <w:t xml:space="preserve">Service Staff </w:t>
      </w:r>
      <w:proofErr w:type="gramStart"/>
      <w:r>
        <w:t>include;</w:t>
      </w:r>
      <w:proofErr w:type="gramEnd"/>
      <w:r>
        <w:t xml:space="preserve"> </w:t>
      </w:r>
      <w:r>
        <w:rPr>
          <w:rFonts w:ascii="Segoe UI Symbol" w:eastAsia="Segoe UI Symbol" w:hAnsi="Segoe UI Symbol" w:cs="Segoe UI Symbol"/>
        </w:rPr>
        <w:t>x</w:t>
      </w:r>
      <w:r>
        <w:rPr>
          <w:rFonts w:ascii="Arial" w:eastAsia="Arial" w:hAnsi="Arial" w:cs="Arial"/>
        </w:rPr>
        <w:t xml:space="preserve"> </w:t>
      </w:r>
      <w:r>
        <w:t xml:space="preserve">Communication Assessment Service </w:t>
      </w:r>
      <w:r>
        <w:rPr>
          <w:rFonts w:ascii="Segoe UI Symbol" w:eastAsia="Segoe UI Symbol" w:hAnsi="Segoe UI Symbol" w:cs="Segoe UI Symbol"/>
        </w:rPr>
        <w:t>x</w:t>
      </w:r>
      <w:r>
        <w:rPr>
          <w:rFonts w:ascii="Arial" w:eastAsia="Arial" w:hAnsi="Arial" w:cs="Arial"/>
        </w:rPr>
        <w:t xml:space="preserve"> </w:t>
      </w:r>
      <w:r>
        <w:t xml:space="preserve">Communication Support </w:t>
      </w:r>
      <w:r>
        <w:rPr>
          <w:rFonts w:ascii="Segoe UI Symbol" w:eastAsia="Segoe UI Symbol" w:hAnsi="Segoe UI Symbol" w:cs="Segoe UI Symbol"/>
        </w:rPr>
        <w:t>x</w:t>
      </w:r>
      <w:r>
        <w:rPr>
          <w:rFonts w:ascii="Arial" w:eastAsia="Arial" w:hAnsi="Arial" w:cs="Arial"/>
        </w:rPr>
        <w:t xml:space="preserve"> </w:t>
      </w:r>
      <w:r>
        <w:t xml:space="preserve">Onboarding Supports- Communication Barriers </w:t>
      </w:r>
      <w:r>
        <w:rPr>
          <w:rFonts w:ascii="Segoe UI Symbol" w:eastAsia="Segoe UI Symbol" w:hAnsi="Segoe UI Symbol" w:cs="Segoe UI Symbol"/>
        </w:rPr>
        <w:t>x</w:t>
      </w:r>
      <w:r>
        <w:rPr>
          <w:rFonts w:ascii="Arial" w:eastAsia="Arial" w:hAnsi="Arial" w:cs="Arial"/>
        </w:rPr>
        <w:t xml:space="preserve"> </w:t>
      </w:r>
      <w:r>
        <w:t xml:space="preserve">On-Site Evaluation- Communication Barriers </w:t>
      </w:r>
      <w:r>
        <w:rPr>
          <w:rFonts w:ascii="Segoe UI Symbol" w:eastAsia="Segoe UI Symbol" w:hAnsi="Segoe UI Symbol" w:cs="Segoe UI Symbol"/>
        </w:rPr>
        <w:t>x</w:t>
      </w:r>
      <w:r>
        <w:rPr>
          <w:rFonts w:ascii="Arial" w:eastAsia="Arial" w:hAnsi="Arial" w:cs="Arial"/>
        </w:rPr>
        <w:t xml:space="preserve"> </w:t>
      </w:r>
      <w:r>
        <w:t xml:space="preserve">Job Coaching- Communication Barriers </w:t>
      </w:r>
    </w:p>
    <w:p w14:paraId="3F1D5D68" w14:textId="77777777" w:rsidR="00FF618D" w:rsidRDefault="00436B53">
      <w:pPr>
        <w:ind w:left="1091" w:right="11"/>
      </w:pPr>
      <w:r>
        <w:rPr>
          <w:rFonts w:ascii="Segoe UI Symbol" w:eastAsia="Segoe UI Symbol" w:hAnsi="Segoe UI Symbol" w:cs="Segoe UI Symbol"/>
        </w:rPr>
        <w:t>x</w:t>
      </w:r>
      <w:r>
        <w:rPr>
          <w:rFonts w:ascii="Arial" w:eastAsia="Arial" w:hAnsi="Arial" w:cs="Arial"/>
        </w:rPr>
        <w:t xml:space="preserve"> </w:t>
      </w:r>
      <w:r>
        <w:t xml:space="preserve">Long Term Employment Supports- Communication Barriers </w:t>
      </w:r>
    </w:p>
    <w:p w14:paraId="6495461B" w14:textId="77777777" w:rsidR="00FF618D" w:rsidRDefault="00436B53">
      <w:pPr>
        <w:spacing w:after="47" w:line="259" w:lineRule="auto"/>
        <w:ind w:left="0" w:firstLine="0"/>
      </w:pPr>
      <w:r>
        <w:rPr>
          <w:b/>
          <w:sz w:val="28"/>
        </w:rPr>
        <w:t xml:space="preserve"> </w:t>
      </w:r>
    </w:p>
    <w:p w14:paraId="4DAF6628" w14:textId="77777777" w:rsidR="00FF618D" w:rsidRDefault="00436B53">
      <w:pPr>
        <w:spacing w:after="0" w:line="259" w:lineRule="auto"/>
        <w:ind w:left="716"/>
      </w:pPr>
      <w:r>
        <w:rPr>
          <w:b/>
          <w:sz w:val="36"/>
        </w:rPr>
        <w:t>Qualifications of staff providing Communication Services</w:t>
      </w:r>
      <w:r>
        <w:rPr>
          <w:sz w:val="36"/>
        </w:rPr>
        <w:t xml:space="preserve">: </w:t>
      </w:r>
    </w:p>
    <w:p w14:paraId="5CEED908" w14:textId="77777777" w:rsidR="00FF618D" w:rsidRDefault="00436B53">
      <w:pPr>
        <w:spacing w:after="51" w:line="259" w:lineRule="auto"/>
        <w:ind w:left="721" w:firstLine="0"/>
      </w:pPr>
      <w:r>
        <w:t xml:space="preserve"> </w:t>
      </w:r>
    </w:p>
    <w:p w14:paraId="5208F334" w14:textId="77777777" w:rsidR="00FF618D" w:rsidRDefault="00436B53">
      <w:pPr>
        <w:pStyle w:val="Heading4"/>
        <w:ind w:left="1091"/>
      </w:pPr>
      <w:r>
        <w:t>a.</w:t>
      </w:r>
      <w:r>
        <w:rPr>
          <w:rFonts w:ascii="Arial" w:eastAsia="Arial" w:hAnsi="Arial" w:cs="Arial"/>
        </w:rPr>
        <w:t xml:space="preserve"> </w:t>
      </w:r>
      <w:r>
        <w:t>Qual</w:t>
      </w:r>
      <w:r>
        <w:t>ifications for Direct Service Staff in ASL</w:t>
      </w:r>
      <w:r>
        <w:rPr>
          <w:b w:val="0"/>
        </w:rPr>
        <w:t xml:space="preserve">  </w:t>
      </w:r>
    </w:p>
    <w:p w14:paraId="3C66EFED" w14:textId="77777777" w:rsidR="00FF618D" w:rsidRDefault="00436B53">
      <w:pPr>
        <w:spacing w:after="0" w:line="259" w:lineRule="auto"/>
        <w:ind w:left="1440" w:firstLine="0"/>
      </w:pPr>
      <w:r>
        <w:t xml:space="preserve"> </w:t>
      </w:r>
    </w:p>
    <w:p w14:paraId="540F2F5D" w14:textId="77777777" w:rsidR="00FF618D" w:rsidRDefault="00436B53">
      <w:pPr>
        <w:ind w:left="1450" w:right="11"/>
      </w:pPr>
      <w:r>
        <w:t xml:space="preserve">To be determined as qualified, the Direct Service Staff must: </w:t>
      </w:r>
    </w:p>
    <w:p w14:paraId="6598DB93" w14:textId="77777777" w:rsidR="00FF618D" w:rsidRDefault="00436B53">
      <w:pPr>
        <w:spacing w:after="0" w:line="259" w:lineRule="auto"/>
        <w:ind w:left="1440" w:firstLine="0"/>
      </w:pPr>
      <w:r>
        <w:t xml:space="preserve"> </w:t>
      </w:r>
      <w:r>
        <w:tab/>
        <w:t xml:space="preserve"> </w:t>
      </w:r>
    </w:p>
    <w:p w14:paraId="342C799C" w14:textId="77777777" w:rsidR="00FF618D" w:rsidRDefault="00436B53">
      <w:pPr>
        <w:numPr>
          <w:ilvl w:val="0"/>
          <w:numId w:val="9"/>
        </w:numPr>
        <w:ind w:right="11" w:hanging="415"/>
      </w:pPr>
      <w:r>
        <w:t xml:space="preserve">Pass the American Sign Language Proficiency Interview (ASLPI) provided by Gallaudet University at a </w:t>
      </w:r>
      <w:r>
        <w:rPr>
          <w:b/>
        </w:rPr>
        <w:t xml:space="preserve">minimum of Level </w:t>
      </w:r>
      <w:proofErr w:type="gramStart"/>
      <w:r>
        <w:rPr>
          <w:b/>
        </w:rPr>
        <w:t>4</w:t>
      </w:r>
      <w:r>
        <w:t>;</w:t>
      </w:r>
      <w:proofErr w:type="gramEnd"/>
      <w:r>
        <w:t xml:space="preserve">  </w:t>
      </w:r>
    </w:p>
    <w:p w14:paraId="29421C08" w14:textId="77777777" w:rsidR="00FF618D" w:rsidRDefault="00436B53">
      <w:pPr>
        <w:spacing w:after="0" w:line="259" w:lineRule="auto"/>
        <w:ind w:left="2160" w:firstLine="0"/>
      </w:pPr>
      <w:r>
        <w:t xml:space="preserve"> </w:t>
      </w:r>
    </w:p>
    <w:p w14:paraId="683A27E2" w14:textId="77777777" w:rsidR="00FF618D" w:rsidRDefault="00436B53">
      <w:pPr>
        <w:spacing w:after="0" w:line="240" w:lineRule="auto"/>
        <w:ind w:left="2155"/>
      </w:pPr>
      <w:r>
        <w:t xml:space="preserve">Reference link: </w:t>
      </w:r>
      <w:r>
        <w:rPr>
          <w:color w:val="3952A3"/>
          <w:u w:val="single" w:color="3952A3"/>
        </w:rPr>
        <w:t>ht</w:t>
      </w:r>
      <w:r>
        <w:rPr>
          <w:color w:val="3952A3"/>
          <w:u w:val="single" w:color="3952A3"/>
        </w:rPr>
        <w:t>tps://www.gallaudet.edu/the-american-sign-language-proficiencyinterview/aslpi</w:t>
      </w:r>
      <w:r>
        <w:t xml:space="preserve"> </w:t>
      </w:r>
    </w:p>
    <w:p w14:paraId="1A190629" w14:textId="77777777" w:rsidR="00FF618D" w:rsidRDefault="00436B53">
      <w:pPr>
        <w:spacing w:after="0" w:line="259" w:lineRule="auto"/>
        <w:ind w:left="2160" w:firstLine="0"/>
      </w:pPr>
      <w:r>
        <w:rPr>
          <w:b/>
        </w:rPr>
        <w:t xml:space="preserve"> </w:t>
      </w:r>
    </w:p>
    <w:p w14:paraId="4D0E0C70" w14:textId="77777777" w:rsidR="00FF618D" w:rsidRDefault="00436B53">
      <w:pPr>
        <w:spacing w:after="5" w:line="250" w:lineRule="auto"/>
        <w:ind w:left="2170"/>
      </w:pPr>
      <w:r>
        <w:rPr>
          <w:b/>
        </w:rPr>
        <w:t>OR</w:t>
      </w:r>
      <w:r>
        <w:t xml:space="preserve"> </w:t>
      </w:r>
    </w:p>
    <w:p w14:paraId="2F0011B6" w14:textId="77777777" w:rsidR="00FF618D" w:rsidRDefault="00436B53">
      <w:pPr>
        <w:spacing w:after="0" w:line="259" w:lineRule="auto"/>
        <w:ind w:left="0" w:firstLine="0"/>
      </w:pPr>
      <w:r>
        <w:rPr>
          <w:sz w:val="22"/>
        </w:rPr>
        <w:t xml:space="preserve"> </w:t>
      </w:r>
    </w:p>
    <w:p w14:paraId="30B4319C" w14:textId="77777777" w:rsidR="00FF618D" w:rsidRDefault="00436B53">
      <w:pPr>
        <w:numPr>
          <w:ilvl w:val="0"/>
          <w:numId w:val="9"/>
        </w:numPr>
        <w:ind w:right="11" w:hanging="415"/>
      </w:pPr>
      <w:r>
        <w:t xml:space="preserve">Pass the Sign Language Proficiency Interview (SLPI) provided by Rochester Institute of Technology at a minimum of Level </w:t>
      </w:r>
      <w:proofErr w:type="gramStart"/>
      <w:r>
        <w:t>Advanced;</w:t>
      </w:r>
      <w:proofErr w:type="gramEnd"/>
      <w:r>
        <w:t xml:space="preserve"> </w:t>
      </w:r>
    </w:p>
    <w:p w14:paraId="0BDFF3E2" w14:textId="77777777" w:rsidR="00FF618D" w:rsidRDefault="00436B53">
      <w:pPr>
        <w:spacing w:after="0" w:line="259" w:lineRule="auto"/>
        <w:ind w:left="2160" w:firstLine="0"/>
      </w:pPr>
      <w:r>
        <w:rPr>
          <w:sz w:val="22"/>
        </w:rPr>
        <w:t xml:space="preserve"> </w:t>
      </w:r>
    </w:p>
    <w:p w14:paraId="299BE026" w14:textId="77777777" w:rsidR="00FF618D" w:rsidRDefault="00436B53">
      <w:pPr>
        <w:ind w:left="2170" w:right="11"/>
      </w:pPr>
      <w:r>
        <w:t xml:space="preserve">Reference link: https://www.rit.edu/ntid/slpi/ </w:t>
      </w:r>
    </w:p>
    <w:p w14:paraId="5BF2CA60" w14:textId="77777777" w:rsidR="00FF618D" w:rsidRDefault="00436B53">
      <w:pPr>
        <w:spacing w:after="0" w:line="259" w:lineRule="auto"/>
        <w:ind w:left="1980" w:firstLine="0"/>
      </w:pPr>
      <w:r>
        <w:rPr>
          <w:sz w:val="22"/>
        </w:rPr>
        <w:t xml:space="preserve"> </w:t>
      </w:r>
    </w:p>
    <w:p w14:paraId="0C4AA40A" w14:textId="77777777" w:rsidR="00FF618D" w:rsidRDefault="00436B53">
      <w:pPr>
        <w:spacing w:after="5" w:line="250" w:lineRule="auto"/>
        <w:ind w:left="2170"/>
      </w:pPr>
      <w:r>
        <w:rPr>
          <w:b/>
        </w:rPr>
        <w:lastRenderedPageBreak/>
        <w:t xml:space="preserve">AND </w:t>
      </w:r>
    </w:p>
    <w:p w14:paraId="2683BAF9" w14:textId="77777777" w:rsidR="00FF618D" w:rsidRDefault="00436B53">
      <w:pPr>
        <w:spacing w:after="0" w:line="259" w:lineRule="auto"/>
        <w:ind w:left="1980" w:firstLine="0"/>
      </w:pPr>
      <w:r>
        <w:rPr>
          <w:b/>
        </w:rPr>
        <w:t xml:space="preserve"> </w:t>
      </w:r>
    </w:p>
    <w:p w14:paraId="26A8A3CC" w14:textId="77777777" w:rsidR="00FF618D" w:rsidRDefault="00436B53">
      <w:pPr>
        <w:numPr>
          <w:ilvl w:val="0"/>
          <w:numId w:val="9"/>
        </w:numPr>
        <w:ind w:right="11" w:hanging="415"/>
      </w:pPr>
      <w:r>
        <w:t>Have experience and knowledge of Deaf Culture through intensive pe</w:t>
      </w:r>
      <w:r>
        <w:t xml:space="preserve">rsonal experience and/or completion of a Deaf Studies </w:t>
      </w:r>
      <w:proofErr w:type="gramStart"/>
      <w:r>
        <w:t>Program;</w:t>
      </w:r>
      <w:proofErr w:type="gramEnd"/>
      <w:r>
        <w:t xml:space="preserve"> </w:t>
      </w:r>
    </w:p>
    <w:p w14:paraId="2EA08B92" w14:textId="77777777" w:rsidR="00FF618D" w:rsidRDefault="00436B53">
      <w:pPr>
        <w:spacing w:after="0" w:line="259" w:lineRule="auto"/>
        <w:ind w:left="2160" w:firstLine="0"/>
      </w:pPr>
      <w:r>
        <w:t xml:space="preserve"> </w:t>
      </w:r>
    </w:p>
    <w:p w14:paraId="60173E4C" w14:textId="77777777" w:rsidR="00FF618D" w:rsidRDefault="00436B53">
      <w:pPr>
        <w:spacing w:after="5" w:line="250" w:lineRule="auto"/>
        <w:ind w:left="2170"/>
      </w:pPr>
      <w:r>
        <w:rPr>
          <w:b/>
        </w:rPr>
        <w:t xml:space="preserve">AND </w:t>
      </w:r>
    </w:p>
    <w:p w14:paraId="76BDD6C7" w14:textId="77777777" w:rsidR="00FF618D" w:rsidRDefault="00436B53">
      <w:pPr>
        <w:spacing w:after="64" w:line="259" w:lineRule="auto"/>
        <w:ind w:left="1980" w:firstLine="0"/>
      </w:pPr>
      <w:r>
        <w:rPr>
          <w:b/>
          <w:sz w:val="22"/>
        </w:rPr>
        <w:t xml:space="preserve"> </w:t>
      </w:r>
    </w:p>
    <w:p w14:paraId="6BE58315" w14:textId="77777777" w:rsidR="00FF618D" w:rsidRDefault="00436B53">
      <w:pPr>
        <w:numPr>
          <w:ilvl w:val="0"/>
          <w:numId w:val="9"/>
        </w:numPr>
        <w:ind w:right="11" w:hanging="415"/>
      </w:pPr>
      <w:r>
        <w:t>Be able to read and write in the English language.</w:t>
      </w:r>
      <w:r>
        <w:rPr>
          <w:sz w:val="28"/>
        </w:rPr>
        <w:t xml:space="preserve"> </w:t>
      </w:r>
    </w:p>
    <w:p w14:paraId="5EE2A0F5" w14:textId="77777777" w:rsidR="00FF618D" w:rsidRDefault="00436B53">
      <w:pPr>
        <w:spacing w:after="0" w:line="259" w:lineRule="auto"/>
        <w:ind w:left="2160" w:firstLine="0"/>
      </w:pPr>
      <w:r>
        <w:rPr>
          <w:sz w:val="28"/>
        </w:rPr>
        <w:t xml:space="preserve"> </w:t>
      </w:r>
    </w:p>
    <w:p w14:paraId="3745B93C" w14:textId="77777777" w:rsidR="00FF618D" w:rsidRDefault="00FF618D">
      <w:pPr>
        <w:sectPr w:rsidR="00FF618D">
          <w:headerReference w:type="even" r:id="rId125"/>
          <w:headerReference w:type="default" r:id="rId126"/>
          <w:footerReference w:type="even" r:id="rId127"/>
          <w:footerReference w:type="default" r:id="rId128"/>
          <w:headerReference w:type="first" r:id="rId129"/>
          <w:footerReference w:type="first" r:id="rId130"/>
          <w:pgSz w:w="12240" w:h="15840"/>
          <w:pgMar w:top="960" w:right="888" w:bottom="1531" w:left="864" w:header="417" w:footer="719" w:gutter="0"/>
          <w:cols w:space="720"/>
        </w:sectPr>
      </w:pPr>
    </w:p>
    <w:p w14:paraId="08E011A9" w14:textId="77777777" w:rsidR="00FF618D" w:rsidRDefault="00436B53">
      <w:pPr>
        <w:pStyle w:val="Heading4"/>
        <w:ind w:left="1091"/>
      </w:pPr>
      <w:r>
        <w:lastRenderedPageBreak/>
        <w:t>b.</w:t>
      </w:r>
      <w:r>
        <w:rPr>
          <w:rFonts w:ascii="Arial" w:eastAsia="Arial" w:hAnsi="Arial" w:cs="Arial"/>
        </w:rPr>
        <w:t xml:space="preserve"> </w:t>
      </w:r>
      <w:r>
        <w:t>Qualifications for Direct Service Staff in Spanish</w:t>
      </w:r>
      <w:r>
        <w:rPr>
          <w:b w:val="0"/>
        </w:rPr>
        <w:t xml:space="preserve"> </w:t>
      </w:r>
    </w:p>
    <w:p w14:paraId="1712323A" w14:textId="77777777" w:rsidR="00FF618D" w:rsidRDefault="00436B53">
      <w:pPr>
        <w:spacing w:after="0" w:line="259" w:lineRule="auto"/>
        <w:ind w:left="1440" w:firstLine="0"/>
      </w:pPr>
      <w:r>
        <w:t xml:space="preserve"> </w:t>
      </w:r>
    </w:p>
    <w:p w14:paraId="301D8688" w14:textId="77777777" w:rsidR="00FF618D" w:rsidRDefault="00436B53">
      <w:pPr>
        <w:ind w:left="1450" w:right="11"/>
      </w:pPr>
      <w:r>
        <w:t xml:space="preserve">To be determined as qualified, the Direct Service Staff must: </w:t>
      </w:r>
    </w:p>
    <w:p w14:paraId="77BED05E" w14:textId="77777777" w:rsidR="00FF618D" w:rsidRDefault="00436B53">
      <w:pPr>
        <w:spacing w:after="0" w:line="259" w:lineRule="auto"/>
        <w:ind w:left="1440" w:firstLine="0"/>
      </w:pPr>
      <w:r>
        <w:t xml:space="preserve"> </w:t>
      </w:r>
    </w:p>
    <w:p w14:paraId="6E4C927E" w14:textId="77777777" w:rsidR="00FF618D" w:rsidRDefault="00436B53">
      <w:pPr>
        <w:numPr>
          <w:ilvl w:val="0"/>
          <w:numId w:val="10"/>
        </w:numPr>
        <w:ind w:right="11" w:hanging="406"/>
      </w:pPr>
      <w:r>
        <w:t xml:space="preserve">Pass the American Council on the Teaching of Foreign Languages (ACTFL) Proficiency Test in spoken Spanish at a minimum of Intermediate mid.  </w:t>
      </w:r>
    </w:p>
    <w:p w14:paraId="0A9CDECB" w14:textId="77777777" w:rsidR="00FF618D" w:rsidRDefault="00436B53">
      <w:pPr>
        <w:spacing w:after="0" w:line="259" w:lineRule="auto"/>
        <w:ind w:left="2340" w:firstLine="0"/>
      </w:pPr>
      <w:r>
        <w:t xml:space="preserve"> </w:t>
      </w:r>
    </w:p>
    <w:p w14:paraId="3F1BBE54" w14:textId="77777777" w:rsidR="00FF618D" w:rsidRDefault="00436B53">
      <w:pPr>
        <w:spacing w:after="0" w:line="240" w:lineRule="auto"/>
        <w:ind w:left="2155"/>
      </w:pPr>
      <w:r>
        <w:t xml:space="preserve">Reference link </w:t>
      </w:r>
      <w:r>
        <w:rPr>
          <w:color w:val="3952A3"/>
          <w:u w:val="single" w:color="3952A3"/>
        </w:rPr>
        <w:t>https://www.actfl.org/sites/default/files/pdfs/public/ACTFLProficiencyGuidelines201 2_FINAL.pdf</w:t>
      </w:r>
      <w:r>
        <w:t xml:space="preserve">  </w:t>
      </w:r>
    </w:p>
    <w:p w14:paraId="26617947" w14:textId="77777777" w:rsidR="00FF618D" w:rsidRDefault="00436B53">
      <w:pPr>
        <w:spacing w:after="0" w:line="259" w:lineRule="auto"/>
        <w:ind w:left="2340" w:firstLine="0"/>
      </w:pPr>
      <w:r>
        <w:rPr>
          <w:sz w:val="22"/>
        </w:rPr>
        <w:t xml:space="preserve"> </w:t>
      </w:r>
    </w:p>
    <w:p w14:paraId="04766DB1" w14:textId="77777777" w:rsidR="00FF618D" w:rsidRDefault="00436B53">
      <w:pPr>
        <w:ind w:left="2170" w:right="11"/>
      </w:pPr>
      <w:r>
        <w:t xml:space="preserve">Screening company reference link: </w:t>
      </w:r>
      <w:r>
        <w:rPr>
          <w:color w:val="3952A3"/>
          <w:u w:val="single" w:color="3952A3"/>
        </w:rPr>
        <w:t>https://www.profluentplus.com/</w:t>
      </w:r>
      <w:r>
        <w:rPr>
          <w:color w:val="3952A3"/>
        </w:rPr>
        <w:t xml:space="preserve"> </w:t>
      </w:r>
    </w:p>
    <w:p w14:paraId="4E5ACB0F" w14:textId="77777777" w:rsidR="00FF618D" w:rsidRDefault="00436B53">
      <w:pPr>
        <w:spacing w:after="0" w:line="259" w:lineRule="auto"/>
        <w:ind w:left="2160" w:firstLine="0"/>
      </w:pPr>
      <w:r>
        <w:rPr>
          <w:sz w:val="22"/>
        </w:rPr>
        <w:t xml:space="preserve"> </w:t>
      </w:r>
    </w:p>
    <w:p w14:paraId="0C2CDB4A" w14:textId="77777777" w:rsidR="00FF618D" w:rsidRDefault="00436B53">
      <w:pPr>
        <w:spacing w:after="5" w:line="250" w:lineRule="auto"/>
        <w:ind w:left="2170"/>
      </w:pPr>
      <w:r>
        <w:rPr>
          <w:b/>
        </w:rPr>
        <w:t xml:space="preserve">AND </w:t>
      </w:r>
    </w:p>
    <w:p w14:paraId="2FE55B62" w14:textId="77777777" w:rsidR="00FF618D" w:rsidRDefault="00436B53">
      <w:pPr>
        <w:spacing w:after="0" w:line="259" w:lineRule="auto"/>
        <w:ind w:left="2160" w:firstLine="0"/>
      </w:pPr>
      <w:r>
        <w:rPr>
          <w:b/>
        </w:rPr>
        <w:t xml:space="preserve"> </w:t>
      </w:r>
      <w:r>
        <w:rPr>
          <w:b/>
        </w:rPr>
        <w:tab/>
        <w:t xml:space="preserve"> </w:t>
      </w:r>
    </w:p>
    <w:p w14:paraId="0CEF8C9B" w14:textId="77777777" w:rsidR="00FF618D" w:rsidRDefault="00436B53">
      <w:pPr>
        <w:numPr>
          <w:ilvl w:val="0"/>
          <w:numId w:val="10"/>
        </w:numPr>
        <w:ind w:right="11" w:hanging="406"/>
      </w:pPr>
      <w:r>
        <w:t xml:space="preserve">Have experience and knowledge of Latino/Latina culture through intensive personal </w:t>
      </w:r>
      <w:proofErr w:type="gramStart"/>
      <w:r>
        <w:t>experience;</w:t>
      </w:r>
      <w:proofErr w:type="gramEnd"/>
      <w:r>
        <w:rPr>
          <w:b/>
        </w:rPr>
        <w:t xml:space="preserve"> </w:t>
      </w:r>
    </w:p>
    <w:p w14:paraId="5CF1CD28" w14:textId="77777777" w:rsidR="00FF618D" w:rsidRDefault="00436B53">
      <w:pPr>
        <w:spacing w:after="0" w:line="259" w:lineRule="auto"/>
        <w:ind w:left="2160" w:firstLine="0"/>
      </w:pPr>
      <w:r>
        <w:rPr>
          <w:b/>
        </w:rPr>
        <w:t xml:space="preserve"> </w:t>
      </w:r>
    </w:p>
    <w:p w14:paraId="43584FDF" w14:textId="77777777" w:rsidR="00FF618D" w:rsidRDefault="00436B53">
      <w:pPr>
        <w:spacing w:after="5" w:line="250" w:lineRule="auto"/>
        <w:ind w:left="2170"/>
      </w:pPr>
      <w:r>
        <w:rPr>
          <w:b/>
        </w:rPr>
        <w:t xml:space="preserve">AND </w:t>
      </w:r>
    </w:p>
    <w:p w14:paraId="2DFCFDC6" w14:textId="77777777" w:rsidR="00FF618D" w:rsidRDefault="00436B53">
      <w:pPr>
        <w:spacing w:after="0" w:line="259" w:lineRule="auto"/>
        <w:ind w:left="2160" w:firstLine="0"/>
      </w:pPr>
      <w:r>
        <w:rPr>
          <w:b/>
        </w:rPr>
        <w:t xml:space="preserve"> </w:t>
      </w:r>
    </w:p>
    <w:p w14:paraId="5DA04DA6" w14:textId="77777777" w:rsidR="00FF618D" w:rsidRDefault="00436B53">
      <w:pPr>
        <w:numPr>
          <w:ilvl w:val="0"/>
          <w:numId w:val="10"/>
        </w:numPr>
        <w:ind w:right="11" w:hanging="406"/>
      </w:pPr>
      <w:r>
        <w:t xml:space="preserve">Be able to read and write in the English language </w:t>
      </w:r>
    </w:p>
    <w:p w14:paraId="69CFC666" w14:textId="77777777" w:rsidR="00FF618D" w:rsidRDefault="00436B53">
      <w:pPr>
        <w:spacing w:after="77" w:line="240" w:lineRule="auto"/>
        <w:ind w:left="0" w:right="9007" w:firstLine="0"/>
      </w:pPr>
      <w:r>
        <w:t xml:space="preserve">  </w:t>
      </w:r>
    </w:p>
    <w:p w14:paraId="62FB22E0" w14:textId="77777777" w:rsidR="00FF618D" w:rsidRDefault="00436B53">
      <w:pPr>
        <w:spacing w:after="13" w:line="249" w:lineRule="auto"/>
        <w:ind w:left="1441" w:hanging="360"/>
      </w:pPr>
      <w:r>
        <w:rPr>
          <w:b/>
          <w:sz w:val="32"/>
        </w:rPr>
        <w:t>c.</w:t>
      </w:r>
      <w:r>
        <w:rPr>
          <w:rFonts w:ascii="Arial" w:eastAsia="Arial" w:hAnsi="Arial" w:cs="Arial"/>
          <w:b/>
          <w:sz w:val="32"/>
        </w:rPr>
        <w:t xml:space="preserve"> </w:t>
      </w:r>
      <w:r>
        <w:rPr>
          <w:b/>
          <w:sz w:val="32"/>
        </w:rPr>
        <w:t xml:space="preserve">Qualifications for Staff Interpreter or </w:t>
      </w:r>
      <w:proofErr w:type="gramStart"/>
      <w:r>
        <w:rPr>
          <w:b/>
          <w:sz w:val="32"/>
        </w:rPr>
        <w:t>Third Party</w:t>
      </w:r>
      <w:proofErr w:type="gramEnd"/>
      <w:r>
        <w:rPr>
          <w:b/>
          <w:sz w:val="32"/>
        </w:rPr>
        <w:t xml:space="preserve"> Vendor Interpreter in ASL.</w:t>
      </w:r>
      <w:r>
        <w:rPr>
          <w:sz w:val="32"/>
        </w:rPr>
        <w:t xml:space="preserve">  </w:t>
      </w:r>
    </w:p>
    <w:p w14:paraId="5775D3D3" w14:textId="77777777" w:rsidR="00FF618D" w:rsidRDefault="00436B53">
      <w:pPr>
        <w:spacing w:after="0" w:line="259" w:lineRule="auto"/>
        <w:ind w:left="1440" w:firstLine="0"/>
      </w:pPr>
      <w:r>
        <w:t xml:space="preserve"> </w:t>
      </w:r>
    </w:p>
    <w:p w14:paraId="5E4C276F" w14:textId="77777777" w:rsidR="00FF618D" w:rsidRDefault="00436B53">
      <w:pPr>
        <w:ind w:left="1450" w:right="11"/>
      </w:pPr>
      <w:r>
        <w:t xml:space="preserve">To be determined as qualified, Interpreters must be registered with the Department of Rehabilitation Services and meet the requirements of the CT State Statutes. </w:t>
      </w:r>
    </w:p>
    <w:p w14:paraId="2A91A8BD" w14:textId="77777777" w:rsidR="00FF618D" w:rsidRDefault="00436B53">
      <w:pPr>
        <w:spacing w:after="0" w:line="259" w:lineRule="auto"/>
        <w:ind w:left="1440" w:firstLine="0"/>
      </w:pPr>
      <w:r>
        <w:t xml:space="preserve"> </w:t>
      </w:r>
    </w:p>
    <w:p w14:paraId="31032537" w14:textId="77777777" w:rsidR="00FF618D" w:rsidRDefault="00436B53">
      <w:pPr>
        <w:numPr>
          <w:ilvl w:val="0"/>
          <w:numId w:val="11"/>
        </w:numPr>
        <w:ind w:right="11" w:hanging="350"/>
      </w:pPr>
      <w:r>
        <w:t xml:space="preserve">State Statutes: Sec. 46a-33 (Formerly Sec. 17-137k) and Sec. 46a- </w:t>
      </w:r>
      <w:proofErr w:type="gramStart"/>
      <w:r>
        <w:t>33a;</w:t>
      </w:r>
      <w:proofErr w:type="gramEnd"/>
      <w:r>
        <w:t xml:space="preserve">  </w:t>
      </w:r>
    </w:p>
    <w:p w14:paraId="60B77E8D" w14:textId="77777777" w:rsidR="00FF618D" w:rsidRDefault="00436B53">
      <w:pPr>
        <w:numPr>
          <w:ilvl w:val="0"/>
          <w:numId w:val="11"/>
        </w:numPr>
        <w:ind w:right="11" w:hanging="350"/>
      </w:pPr>
      <w:r>
        <w:t>State Statutes and</w:t>
      </w:r>
      <w:r>
        <w:t xml:space="preserve"> guidelines can be found online at:  </w:t>
      </w:r>
    </w:p>
    <w:p w14:paraId="7A7EE3AD" w14:textId="77777777" w:rsidR="00FF618D" w:rsidRDefault="00436B53">
      <w:pPr>
        <w:ind w:left="1795" w:right="353" w:firstLine="360"/>
      </w:pPr>
      <w:r>
        <w:rPr>
          <w:color w:val="3952A3"/>
          <w:u w:val="single" w:color="3952A3"/>
        </w:rPr>
        <w:t>http://www.dhoh.ct.gov/dhoh/cwp/view.asp?a=2684&amp;Q=319100&amp;dhohNav=|</w:t>
      </w:r>
      <w:r>
        <w:rPr>
          <w:color w:val="3952A3"/>
        </w:rPr>
        <w:t xml:space="preserve"> </w:t>
      </w:r>
      <w:r>
        <w:t xml:space="preserve">iii. State Registered Interpreter Listing can be found online at: </w:t>
      </w:r>
      <w:r>
        <w:rPr>
          <w:color w:val="3952A3"/>
        </w:rPr>
        <w:t xml:space="preserve"> </w:t>
      </w:r>
    </w:p>
    <w:p w14:paraId="70F158BC" w14:textId="77777777" w:rsidR="00FF618D" w:rsidRDefault="00436B53">
      <w:pPr>
        <w:ind w:left="2170" w:right="11"/>
      </w:pPr>
      <w:r>
        <w:rPr>
          <w:color w:val="3952A3"/>
          <w:u w:val="single" w:color="3952A3"/>
        </w:rPr>
        <w:t>http://ct.gov/dors/</w:t>
      </w:r>
      <w:r>
        <w:t xml:space="preserve">, under Deaf &amp; Hard of Hearing Services </w:t>
      </w:r>
    </w:p>
    <w:p w14:paraId="75E60BEB" w14:textId="77777777" w:rsidR="00FF618D" w:rsidRDefault="00436B53">
      <w:pPr>
        <w:spacing w:after="53" w:line="259" w:lineRule="auto"/>
        <w:ind w:left="1440" w:firstLine="0"/>
      </w:pPr>
      <w:r>
        <w:t xml:space="preserve"> </w:t>
      </w:r>
    </w:p>
    <w:p w14:paraId="15643EAB" w14:textId="77777777" w:rsidR="00FF618D" w:rsidRDefault="00436B53">
      <w:pPr>
        <w:pStyle w:val="Heading4"/>
        <w:ind w:left="1441" w:hanging="360"/>
      </w:pPr>
      <w:r>
        <w:t>d.</w:t>
      </w:r>
      <w:r>
        <w:rPr>
          <w:rFonts w:ascii="Arial" w:eastAsia="Arial" w:hAnsi="Arial" w:cs="Arial"/>
        </w:rPr>
        <w:t xml:space="preserve"> </w:t>
      </w:r>
      <w:r>
        <w:t>Qualifications for</w:t>
      </w:r>
      <w:r>
        <w:t xml:space="preserve"> Staff Interpreter or </w:t>
      </w:r>
      <w:proofErr w:type="gramStart"/>
      <w:r>
        <w:t>Third Party</w:t>
      </w:r>
      <w:proofErr w:type="gramEnd"/>
      <w:r>
        <w:t xml:space="preserve"> Vendor Interpreter in Spanish</w:t>
      </w:r>
      <w:r>
        <w:rPr>
          <w:b w:val="0"/>
        </w:rPr>
        <w:t xml:space="preserve">  </w:t>
      </w:r>
    </w:p>
    <w:p w14:paraId="41C4E92F" w14:textId="77777777" w:rsidR="00FF618D" w:rsidRDefault="00436B53">
      <w:pPr>
        <w:spacing w:after="0" w:line="259" w:lineRule="auto"/>
        <w:ind w:left="1440" w:firstLine="0"/>
      </w:pPr>
      <w:r>
        <w:t xml:space="preserve"> </w:t>
      </w:r>
    </w:p>
    <w:p w14:paraId="3A32795B" w14:textId="77777777" w:rsidR="00FF618D" w:rsidRDefault="00436B53">
      <w:pPr>
        <w:ind w:left="1450" w:right="11"/>
      </w:pPr>
      <w:r>
        <w:t xml:space="preserve">To be determined as qualified, Interpreters must meet one of the following criteria: </w:t>
      </w:r>
    </w:p>
    <w:p w14:paraId="3D666443" w14:textId="77777777" w:rsidR="00FF618D" w:rsidRDefault="00436B53">
      <w:pPr>
        <w:spacing w:after="0" w:line="259" w:lineRule="auto"/>
        <w:ind w:left="1440" w:firstLine="0"/>
      </w:pPr>
      <w:r>
        <w:t xml:space="preserve"> </w:t>
      </w:r>
    </w:p>
    <w:p w14:paraId="1C212DC4" w14:textId="77777777" w:rsidR="00FF618D" w:rsidRDefault="00436B53">
      <w:pPr>
        <w:numPr>
          <w:ilvl w:val="0"/>
          <w:numId w:val="12"/>
        </w:numPr>
        <w:ind w:right="11" w:hanging="406"/>
      </w:pPr>
      <w:r>
        <w:t xml:space="preserve">American Translator’s Association (ATA) Certification </w:t>
      </w:r>
    </w:p>
    <w:p w14:paraId="3FE5805C" w14:textId="77777777" w:rsidR="00FF618D" w:rsidRDefault="00436B53">
      <w:pPr>
        <w:numPr>
          <w:ilvl w:val="0"/>
          <w:numId w:val="12"/>
        </w:numPr>
        <w:ind w:right="11" w:hanging="406"/>
      </w:pPr>
      <w:r>
        <w:t xml:space="preserve">Certified State of Connecticut Court or Healthcare Interpreter  </w:t>
      </w:r>
    </w:p>
    <w:p w14:paraId="627A2030" w14:textId="77777777" w:rsidR="00FF618D" w:rsidRDefault="00436B53">
      <w:pPr>
        <w:numPr>
          <w:ilvl w:val="0"/>
          <w:numId w:val="12"/>
        </w:numPr>
        <w:spacing w:after="314"/>
        <w:ind w:right="11" w:hanging="406"/>
      </w:pPr>
      <w:r>
        <w:lastRenderedPageBreak/>
        <w:t>Provide proof of Written and Oral Certification test results from any jurisdiction that is a member of the National Center for State Cou</w:t>
      </w:r>
      <w:r>
        <w:t xml:space="preserve">rts (NCSC) or Council of Language </w:t>
      </w:r>
    </w:p>
    <w:p w14:paraId="0231B851" w14:textId="77777777" w:rsidR="00FF618D" w:rsidRDefault="00436B53">
      <w:pPr>
        <w:spacing w:after="108" w:line="259" w:lineRule="auto"/>
        <w:ind w:left="19"/>
        <w:jc w:val="center"/>
      </w:pPr>
      <w:r>
        <w:rPr>
          <w:rFonts w:ascii="Times New Roman" w:eastAsia="Times New Roman" w:hAnsi="Times New Roman" w:cs="Times New Roman"/>
        </w:rPr>
        <w:t xml:space="preserve">–  CRP Handbook </w:t>
      </w:r>
    </w:p>
    <w:p w14:paraId="4878BDF6" w14:textId="77777777" w:rsidR="00FF618D" w:rsidRDefault="00436B53">
      <w:pPr>
        <w:ind w:left="1795" w:right="371" w:firstLine="403"/>
      </w:pPr>
      <w:r>
        <w:t>Access Coordinators (CLAC) iv.</w:t>
      </w:r>
      <w:r>
        <w:rPr>
          <w:rFonts w:ascii="Arial" w:eastAsia="Arial" w:hAnsi="Arial" w:cs="Arial"/>
        </w:rPr>
        <w:t xml:space="preserve"> </w:t>
      </w:r>
      <w:r>
        <w:t xml:space="preserve">Provide written and oral certification from the Administrative Office of the United </w:t>
      </w:r>
    </w:p>
    <w:p w14:paraId="5B1C6B99" w14:textId="77777777" w:rsidR="00FF618D" w:rsidRDefault="00436B53">
      <w:pPr>
        <w:ind w:left="2170" w:right="11"/>
      </w:pPr>
      <w:r>
        <w:t xml:space="preserve">States Courts (AOUSC) </w:t>
      </w:r>
    </w:p>
    <w:p w14:paraId="6C58A645" w14:textId="77777777" w:rsidR="00FF618D" w:rsidRDefault="00436B53">
      <w:pPr>
        <w:ind w:left="1795" w:right="175" w:firstLine="55"/>
      </w:pPr>
      <w:r>
        <w:t>v.</w:t>
      </w:r>
      <w:r>
        <w:rPr>
          <w:rFonts w:ascii="Arial" w:eastAsia="Arial" w:hAnsi="Arial" w:cs="Arial"/>
        </w:rPr>
        <w:t xml:space="preserve"> </w:t>
      </w:r>
      <w:r>
        <w:t>Certified Medical Interpreter (CMI) provided by the National B</w:t>
      </w:r>
      <w:r>
        <w:t>oard of Certification for Medical Interpreters vi.</w:t>
      </w:r>
      <w:r>
        <w:rPr>
          <w:rFonts w:ascii="Arial" w:eastAsia="Arial" w:hAnsi="Arial" w:cs="Arial"/>
        </w:rPr>
        <w:t xml:space="preserve"> </w:t>
      </w:r>
      <w:r>
        <w:t xml:space="preserve">Passed Interpreter screening by Interpreters and Translators out of Manchester, CT.  </w:t>
      </w:r>
    </w:p>
    <w:p w14:paraId="1FEF8F2B" w14:textId="77777777" w:rsidR="00FF618D" w:rsidRDefault="00436B53">
      <w:pPr>
        <w:spacing w:after="112" w:line="259" w:lineRule="auto"/>
        <w:ind w:left="0" w:firstLine="0"/>
      </w:pPr>
      <w:r>
        <w:rPr>
          <w:sz w:val="22"/>
        </w:rPr>
        <w:t xml:space="preserve"> </w:t>
      </w:r>
    </w:p>
    <w:p w14:paraId="44541FE4" w14:textId="77777777" w:rsidR="00FF618D" w:rsidRDefault="00436B53">
      <w:pPr>
        <w:spacing w:after="0" w:line="259" w:lineRule="auto"/>
        <w:ind w:left="50" w:firstLine="0"/>
        <w:jc w:val="center"/>
      </w:pPr>
      <w:r>
        <w:rPr>
          <w:b/>
          <w:sz w:val="36"/>
        </w:rPr>
        <w:t xml:space="preserve">Services Specific to Individuals with Communication Barriers: </w:t>
      </w:r>
    </w:p>
    <w:p w14:paraId="6A583B4D" w14:textId="77777777" w:rsidR="00FF618D" w:rsidRDefault="00436B53">
      <w:pPr>
        <w:spacing w:after="74" w:line="259" w:lineRule="auto"/>
        <w:ind w:left="0" w:firstLine="0"/>
      </w:pPr>
      <w:r>
        <w:rPr>
          <w:b/>
          <w:sz w:val="22"/>
        </w:rPr>
        <w:t xml:space="preserve"> </w:t>
      </w:r>
    </w:p>
    <w:p w14:paraId="55E7F221" w14:textId="77777777" w:rsidR="00FF618D" w:rsidRDefault="00436B53">
      <w:pPr>
        <w:pStyle w:val="Heading4"/>
        <w:ind w:left="1091"/>
      </w:pPr>
      <w:r>
        <w:t>a.</w:t>
      </w:r>
      <w:r>
        <w:rPr>
          <w:rFonts w:ascii="Arial" w:eastAsia="Arial" w:hAnsi="Arial" w:cs="Arial"/>
        </w:rPr>
        <w:t xml:space="preserve"> </w:t>
      </w:r>
      <w:r>
        <w:t xml:space="preserve">Communication Assessment Service </w:t>
      </w:r>
    </w:p>
    <w:p w14:paraId="3E40D12D" w14:textId="77777777" w:rsidR="00FF618D" w:rsidRDefault="00436B53">
      <w:pPr>
        <w:spacing w:after="0" w:line="259" w:lineRule="auto"/>
        <w:ind w:left="1440" w:firstLine="0"/>
      </w:pPr>
      <w:r>
        <w:rPr>
          <w:b/>
          <w:sz w:val="22"/>
        </w:rPr>
        <w:t xml:space="preserve"> </w:t>
      </w:r>
    </w:p>
    <w:p w14:paraId="57A5887B" w14:textId="77777777" w:rsidR="00FF618D" w:rsidRDefault="00436B53">
      <w:pPr>
        <w:spacing w:after="31"/>
        <w:ind w:left="1450" w:right="11"/>
      </w:pPr>
      <w:r>
        <w:t xml:space="preserve">This service can only be provided by CRP’s who have chosen to mitigate communication barriers </w:t>
      </w:r>
      <w:proofErr w:type="gramStart"/>
      <w:r>
        <w:t>through the use of</w:t>
      </w:r>
      <w:proofErr w:type="gramEnd"/>
      <w:r>
        <w:t xml:space="preserve"> </w:t>
      </w:r>
      <w:r>
        <w:rPr>
          <w:b/>
        </w:rPr>
        <w:t>qualified direct service staff</w:t>
      </w:r>
      <w:r>
        <w:t xml:space="preserve"> (outlined in Section II. E.) This service is intended to be used to assess the communication strengths and abilities in the workplace for clients who communicate through American Sign Language or Spanish. The assessment can take place during a client’s tr</w:t>
      </w:r>
      <w:r>
        <w:t xml:space="preserve">ial work experience or job development services. The Communication Assessment Report (Appendix B) is required as part of this service. </w:t>
      </w:r>
    </w:p>
    <w:p w14:paraId="0471CE6C" w14:textId="77777777" w:rsidR="00FF618D" w:rsidRDefault="00436B53">
      <w:pPr>
        <w:spacing w:after="12" w:line="259" w:lineRule="auto"/>
        <w:ind w:left="0" w:firstLine="0"/>
      </w:pPr>
      <w:r>
        <w:rPr>
          <w:sz w:val="28"/>
        </w:rPr>
        <w:t xml:space="preserve"> </w:t>
      </w:r>
    </w:p>
    <w:p w14:paraId="1D08C2C1" w14:textId="77777777" w:rsidR="00FF618D" w:rsidRDefault="00436B53">
      <w:pPr>
        <w:pStyle w:val="Heading4"/>
        <w:ind w:left="1091"/>
      </w:pPr>
      <w:r>
        <w:t>b.</w:t>
      </w:r>
      <w:r>
        <w:rPr>
          <w:rFonts w:ascii="Arial" w:eastAsia="Arial" w:hAnsi="Arial" w:cs="Arial"/>
        </w:rPr>
        <w:t xml:space="preserve"> </w:t>
      </w:r>
      <w:r>
        <w:t xml:space="preserve">Communication Support Service </w:t>
      </w:r>
    </w:p>
    <w:p w14:paraId="74241E75" w14:textId="77777777" w:rsidR="00FF618D" w:rsidRDefault="00436B53">
      <w:pPr>
        <w:spacing w:after="0" w:line="259" w:lineRule="auto"/>
        <w:ind w:left="1440" w:firstLine="0"/>
      </w:pPr>
      <w:r>
        <w:rPr>
          <w:sz w:val="22"/>
        </w:rPr>
        <w:t xml:space="preserve"> </w:t>
      </w:r>
    </w:p>
    <w:p w14:paraId="28B15F1F" w14:textId="77777777" w:rsidR="00FF618D" w:rsidRDefault="00436B53">
      <w:pPr>
        <w:ind w:left="1450" w:right="11"/>
      </w:pPr>
      <w:r>
        <w:t>This service can only be provided by CRP’s who have chosen to mitigate communicati</w:t>
      </w:r>
      <w:r>
        <w:t xml:space="preserve">on barriers </w:t>
      </w:r>
      <w:proofErr w:type="gramStart"/>
      <w:r>
        <w:t>through the use of</w:t>
      </w:r>
      <w:proofErr w:type="gramEnd"/>
      <w:r>
        <w:t xml:space="preserve"> </w:t>
      </w:r>
      <w:r>
        <w:rPr>
          <w:b/>
        </w:rPr>
        <w:t>qualified direct service staff</w:t>
      </w:r>
      <w:r>
        <w:t xml:space="preserve"> (outlined in Section II. E.) This service is intended to be used for clients who communicate through American Sign Language or Spanish. The supports provided should assist clients with communica</w:t>
      </w:r>
      <w:r>
        <w:t xml:space="preserve">tion and cultural issues. Communication supports will be delivered on a one-to-one basis </w:t>
      </w:r>
      <w:proofErr w:type="gramStart"/>
      <w:r>
        <w:t>in order to</w:t>
      </w:r>
      <w:proofErr w:type="gramEnd"/>
      <w:r>
        <w:t xml:space="preserve"> learn or maintain effective communication and soft skills on the job. It is intended to be provided using the peer mentoring approach.  </w:t>
      </w:r>
    </w:p>
    <w:p w14:paraId="379B0267" w14:textId="77777777" w:rsidR="00FF618D" w:rsidRDefault="00436B53">
      <w:pPr>
        <w:spacing w:after="74" w:line="259" w:lineRule="auto"/>
        <w:ind w:left="0" w:firstLine="0"/>
      </w:pPr>
      <w:r>
        <w:rPr>
          <w:sz w:val="22"/>
        </w:rPr>
        <w:t xml:space="preserve"> </w:t>
      </w:r>
    </w:p>
    <w:p w14:paraId="50B7F099" w14:textId="77777777" w:rsidR="00FF618D" w:rsidRDefault="00436B53">
      <w:pPr>
        <w:pStyle w:val="Heading4"/>
        <w:ind w:left="1091"/>
      </w:pPr>
      <w:r>
        <w:t>c.</w:t>
      </w:r>
      <w:r>
        <w:rPr>
          <w:rFonts w:ascii="Arial" w:eastAsia="Arial" w:hAnsi="Arial" w:cs="Arial"/>
        </w:rPr>
        <w:t xml:space="preserve"> </w:t>
      </w:r>
      <w:r>
        <w:t>CRP Staff Int</w:t>
      </w:r>
      <w:r>
        <w:t xml:space="preserve">erpreter Service </w:t>
      </w:r>
    </w:p>
    <w:p w14:paraId="3B960CDA" w14:textId="77777777" w:rsidR="00FF618D" w:rsidRDefault="00436B53">
      <w:pPr>
        <w:spacing w:after="0" w:line="259" w:lineRule="auto"/>
        <w:ind w:left="1440" w:firstLine="0"/>
      </w:pPr>
      <w:r>
        <w:rPr>
          <w:sz w:val="22"/>
        </w:rPr>
        <w:t xml:space="preserve"> </w:t>
      </w:r>
    </w:p>
    <w:p w14:paraId="0677D6EC" w14:textId="77777777" w:rsidR="00FF618D" w:rsidRDefault="00436B53">
      <w:pPr>
        <w:ind w:left="1450" w:right="11"/>
      </w:pPr>
      <w:r>
        <w:t>This service is intended to be used to when the CRP is qualified to provide American Sign Language, monolingual Spanish or other language interpreting support to a client receiving any contracted Community Based Rehabilitation and Emplo</w:t>
      </w:r>
      <w:r>
        <w:t xml:space="preserve">yment service other than Communication Assessment and Communication Support Services. </w:t>
      </w:r>
    </w:p>
    <w:p w14:paraId="3E7CD967" w14:textId="77777777" w:rsidR="00FF618D" w:rsidRDefault="00436B53">
      <w:pPr>
        <w:spacing w:after="74" w:line="259" w:lineRule="auto"/>
        <w:ind w:left="0" w:firstLine="0"/>
      </w:pPr>
      <w:r>
        <w:rPr>
          <w:sz w:val="22"/>
        </w:rPr>
        <w:t xml:space="preserve"> </w:t>
      </w:r>
    </w:p>
    <w:p w14:paraId="56AD0AB3" w14:textId="77777777" w:rsidR="00FF618D" w:rsidRDefault="00436B53">
      <w:pPr>
        <w:pStyle w:val="Heading4"/>
        <w:ind w:left="1091"/>
      </w:pPr>
      <w:r>
        <w:lastRenderedPageBreak/>
        <w:t>d.</w:t>
      </w:r>
      <w:r>
        <w:rPr>
          <w:rFonts w:ascii="Arial" w:eastAsia="Arial" w:hAnsi="Arial" w:cs="Arial"/>
        </w:rPr>
        <w:t xml:space="preserve"> </w:t>
      </w:r>
      <w:r>
        <w:t xml:space="preserve">Third Party Interpreter Services </w:t>
      </w:r>
    </w:p>
    <w:p w14:paraId="47805D67" w14:textId="77777777" w:rsidR="00FF618D" w:rsidRDefault="00436B53">
      <w:pPr>
        <w:spacing w:after="0" w:line="259" w:lineRule="auto"/>
        <w:ind w:left="1440" w:firstLine="0"/>
      </w:pPr>
      <w:r>
        <w:rPr>
          <w:sz w:val="22"/>
        </w:rPr>
        <w:t xml:space="preserve"> </w:t>
      </w:r>
    </w:p>
    <w:p w14:paraId="228C133C" w14:textId="77777777" w:rsidR="00FF618D" w:rsidRDefault="00436B53">
      <w:pPr>
        <w:spacing w:after="362"/>
        <w:ind w:left="1450" w:right="11"/>
      </w:pPr>
      <w:r>
        <w:t xml:space="preserve">This service is intended to be used to reimburse the CRP for provision of American Sign Language, monolingual </w:t>
      </w:r>
      <w:proofErr w:type="gramStart"/>
      <w:r>
        <w:t>Spanish</w:t>
      </w:r>
      <w:proofErr w:type="gramEnd"/>
      <w:r>
        <w:t xml:space="preserve"> or other l</w:t>
      </w:r>
      <w:r>
        <w:t>anguage interpreting support to a client while they are receiving any contracted Community Based Rehabilitation and Employment service other than Communication Assessment and Communication Support Services. Under this service, the CRP must arrange the inte</w:t>
      </w:r>
      <w:r>
        <w:t xml:space="preserve">rpreting services and must submit the </w:t>
      </w:r>
      <w:proofErr w:type="gramStart"/>
      <w:r>
        <w:t>third party</w:t>
      </w:r>
      <w:proofErr w:type="gramEnd"/>
      <w:r>
        <w:t xml:space="preserve"> invoice as a basis for the reimbursement. </w:t>
      </w:r>
    </w:p>
    <w:p w14:paraId="72CA9DF7" w14:textId="77777777" w:rsidR="00FF618D" w:rsidRDefault="00436B53">
      <w:pPr>
        <w:spacing w:after="108" w:line="259" w:lineRule="auto"/>
        <w:ind w:left="19"/>
        <w:jc w:val="center"/>
      </w:pPr>
      <w:r>
        <w:rPr>
          <w:rFonts w:ascii="Times New Roman" w:eastAsia="Times New Roman" w:hAnsi="Times New Roman" w:cs="Times New Roman"/>
        </w:rPr>
        <w:t xml:space="preserve">–    CRP Handbook </w:t>
      </w:r>
    </w:p>
    <w:p w14:paraId="621AFD45" w14:textId="77777777" w:rsidR="00FF618D" w:rsidRDefault="00436B53">
      <w:pPr>
        <w:spacing w:after="168" w:line="259" w:lineRule="auto"/>
        <w:ind w:left="1440" w:firstLine="0"/>
      </w:pPr>
      <w:r>
        <w:t xml:space="preserve"> </w:t>
      </w:r>
    </w:p>
    <w:p w14:paraId="407339AD" w14:textId="77777777" w:rsidR="00FF618D" w:rsidRDefault="00436B53">
      <w:pPr>
        <w:pStyle w:val="Heading4"/>
        <w:spacing w:after="17" w:line="250" w:lineRule="auto"/>
        <w:ind w:left="-5"/>
      </w:pPr>
      <w:r>
        <w:rPr>
          <w:sz w:val="44"/>
        </w:rPr>
        <w:t xml:space="preserve">Section III. Responsibilities of VR Counselor, </w:t>
      </w:r>
      <w:proofErr w:type="gramStart"/>
      <w:r>
        <w:rPr>
          <w:sz w:val="44"/>
        </w:rPr>
        <w:t>CRP</w:t>
      </w:r>
      <w:proofErr w:type="gramEnd"/>
      <w:r>
        <w:rPr>
          <w:sz w:val="44"/>
        </w:rPr>
        <w:t xml:space="preserve"> and Client </w:t>
      </w:r>
    </w:p>
    <w:p w14:paraId="1F78741F" w14:textId="77777777" w:rsidR="00FF618D" w:rsidRDefault="00436B53">
      <w:pPr>
        <w:spacing w:after="128" w:line="259" w:lineRule="auto"/>
        <w:ind w:left="0" w:firstLine="0"/>
      </w:pPr>
      <w:r>
        <w:t xml:space="preserve"> </w:t>
      </w:r>
    </w:p>
    <w:p w14:paraId="6B0B8DAB" w14:textId="77777777" w:rsidR="00FF618D" w:rsidRDefault="00436B53">
      <w:pPr>
        <w:pStyle w:val="Heading5"/>
        <w:spacing w:after="0" w:line="259" w:lineRule="auto"/>
        <w:ind w:left="716"/>
      </w:pPr>
      <w:r>
        <w:rPr>
          <w:color w:val="1E487C"/>
          <w:sz w:val="40"/>
        </w:rPr>
        <w:t>A.</w:t>
      </w:r>
      <w:r>
        <w:rPr>
          <w:rFonts w:ascii="Arial" w:eastAsia="Arial" w:hAnsi="Arial" w:cs="Arial"/>
          <w:color w:val="1E487C"/>
          <w:sz w:val="40"/>
          <w:u w:val="single" w:color="1E487C"/>
        </w:rPr>
        <w:t xml:space="preserve"> </w:t>
      </w:r>
      <w:r>
        <w:rPr>
          <w:color w:val="1E487C"/>
          <w:sz w:val="40"/>
          <w:u w:val="single" w:color="1E487C"/>
        </w:rPr>
        <w:t>Work Readiness Training (WRPT)</w:t>
      </w:r>
      <w:r>
        <w:rPr>
          <w:color w:val="1E487C"/>
          <w:sz w:val="40"/>
        </w:rPr>
        <w:t xml:space="preserve"> Program Guidelines </w:t>
      </w:r>
    </w:p>
    <w:p w14:paraId="3546D31B" w14:textId="77777777" w:rsidR="00FF618D" w:rsidRDefault="00436B53">
      <w:pPr>
        <w:spacing w:after="9" w:line="259" w:lineRule="auto"/>
        <w:ind w:left="0" w:firstLine="0"/>
      </w:pPr>
      <w:r>
        <w:rPr>
          <w:b/>
          <w:color w:val="1E487C"/>
          <w:sz w:val="28"/>
        </w:rPr>
        <w:t xml:space="preserve"> </w:t>
      </w:r>
    </w:p>
    <w:p w14:paraId="791D818E" w14:textId="77777777" w:rsidR="00FF618D" w:rsidRDefault="00436B53">
      <w:pPr>
        <w:spacing w:after="13" w:line="249" w:lineRule="auto"/>
        <w:ind w:left="716"/>
      </w:pPr>
      <w:r>
        <w:rPr>
          <w:b/>
          <w:sz w:val="32"/>
        </w:rPr>
        <w:t xml:space="preserve">For a Work Readiness Training Program </w:t>
      </w:r>
      <w:proofErr w:type="gramStart"/>
      <w:r>
        <w:rPr>
          <w:b/>
          <w:sz w:val="32"/>
        </w:rPr>
        <w:t>referral</w:t>
      </w:r>
      <w:proofErr w:type="gramEnd"/>
      <w:r>
        <w:rPr>
          <w:b/>
          <w:sz w:val="32"/>
        </w:rPr>
        <w:t xml:space="preserve"> the </w:t>
      </w:r>
      <w:r>
        <w:rPr>
          <w:b/>
          <w:sz w:val="32"/>
          <w:u w:val="single" w:color="231F20"/>
          <w:shd w:val="clear" w:color="auto" w:fill="F6EB13"/>
        </w:rPr>
        <w:t>VR Counselor will</w:t>
      </w:r>
      <w:r>
        <w:rPr>
          <w:sz w:val="32"/>
        </w:rPr>
        <w:t xml:space="preserve">: </w:t>
      </w:r>
    </w:p>
    <w:p w14:paraId="7C00211D" w14:textId="77777777" w:rsidR="00FF618D" w:rsidRDefault="00436B53">
      <w:pPr>
        <w:spacing w:after="0" w:line="259" w:lineRule="auto"/>
        <w:ind w:left="0" w:firstLine="0"/>
      </w:pPr>
      <w:r>
        <w:rPr>
          <w:sz w:val="28"/>
        </w:rPr>
        <w:t xml:space="preserve"> </w:t>
      </w:r>
    </w:p>
    <w:p w14:paraId="2C03518B" w14:textId="77777777" w:rsidR="00FF618D" w:rsidRDefault="00436B53">
      <w:pPr>
        <w:pStyle w:val="Heading6"/>
        <w:tabs>
          <w:tab w:val="center" w:pos="1817"/>
        </w:tabs>
        <w:ind w:left="0" w:firstLine="0"/>
      </w:pPr>
      <w:r>
        <w:rPr>
          <w:b w:val="0"/>
        </w:rPr>
        <w:t xml:space="preserve"> </w:t>
      </w:r>
      <w:r>
        <w:rPr>
          <w:b w:val="0"/>
        </w:rPr>
        <w:tab/>
        <w:t xml:space="preserve">     </w:t>
      </w:r>
      <w:r>
        <w:t xml:space="preserve">Prior to Referral </w:t>
      </w:r>
    </w:p>
    <w:p w14:paraId="165C0CA7" w14:textId="77777777" w:rsidR="00FF618D" w:rsidRDefault="00436B53">
      <w:pPr>
        <w:numPr>
          <w:ilvl w:val="0"/>
          <w:numId w:val="13"/>
        </w:numPr>
        <w:ind w:right="11" w:hanging="360"/>
      </w:pPr>
      <w:r>
        <w:t xml:space="preserve">Discuss with client reason for referral and what to expect </w:t>
      </w:r>
    </w:p>
    <w:p w14:paraId="645E1D43" w14:textId="77777777" w:rsidR="00FF618D" w:rsidRDefault="00436B53">
      <w:pPr>
        <w:numPr>
          <w:ilvl w:val="0"/>
          <w:numId w:val="13"/>
        </w:numPr>
        <w:ind w:right="11" w:hanging="360"/>
      </w:pPr>
      <w:r>
        <w:t xml:space="preserve">Review with client and ensure they have the following prior to their referral: </w:t>
      </w:r>
    </w:p>
    <w:p w14:paraId="09956ED5" w14:textId="77777777" w:rsidR="00FF618D" w:rsidRDefault="00436B53">
      <w:pPr>
        <w:numPr>
          <w:ilvl w:val="1"/>
          <w:numId w:val="13"/>
        </w:numPr>
        <w:ind w:right="11" w:hanging="360"/>
      </w:pPr>
      <w:r>
        <w:t xml:space="preserve">Transportation to the WRTP </w:t>
      </w:r>
    </w:p>
    <w:p w14:paraId="44C98C8A" w14:textId="77777777" w:rsidR="00FF618D" w:rsidRDefault="00436B53">
      <w:pPr>
        <w:numPr>
          <w:ilvl w:val="1"/>
          <w:numId w:val="13"/>
        </w:numPr>
        <w:ind w:right="11" w:hanging="360"/>
      </w:pPr>
      <w:r>
        <w:t xml:space="preserve">Access to a computer for homework assignments </w:t>
      </w:r>
    </w:p>
    <w:p w14:paraId="03215597" w14:textId="77777777" w:rsidR="00FF618D" w:rsidRDefault="00436B53">
      <w:pPr>
        <w:numPr>
          <w:ilvl w:val="1"/>
          <w:numId w:val="13"/>
        </w:numPr>
        <w:ind w:right="11" w:hanging="360"/>
      </w:pPr>
      <w:r>
        <w:t xml:space="preserve">Professional email address </w:t>
      </w:r>
    </w:p>
    <w:p w14:paraId="30DD31F6" w14:textId="77777777" w:rsidR="00FF618D" w:rsidRDefault="00436B53">
      <w:pPr>
        <w:numPr>
          <w:ilvl w:val="1"/>
          <w:numId w:val="13"/>
        </w:numPr>
        <w:ind w:right="11" w:hanging="360"/>
      </w:pPr>
      <w:proofErr w:type="gramStart"/>
      <w:r>
        <w:t>Understanding  of</w:t>
      </w:r>
      <w:proofErr w:type="gramEnd"/>
      <w:r>
        <w:t xml:space="preserve"> expectations for attendance and punctuality  </w:t>
      </w:r>
    </w:p>
    <w:p w14:paraId="30D27560" w14:textId="77777777" w:rsidR="00FF618D" w:rsidRDefault="00436B53">
      <w:pPr>
        <w:numPr>
          <w:ilvl w:val="1"/>
          <w:numId w:val="13"/>
        </w:numPr>
        <w:ind w:right="11" w:hanging="360"/>
      </w:pPr>
      <w:r>
        <w:t>Work atti</w:t>
      </w:r>
      <w:r>
        <w:t xml:space="preserve">re expectations </w:t>
      </w:r>
    </w:p>
    <w:p w14:paraId="14EDA78A" w14:textId="77777777" w:rsidR="00FF618D" w:rsidRDefault="00436B53">
      <w:pPr>
        <w:numPr>
          <w:ilvl w:val="1"/>
          <w:numId w:val="13"/>
        </w:numPr>
        <w:ind w:right="11" w:hanging="360"/>
      </w:pPr>
      <w:r>
        <w:t xml:space="preserve">Connect-Ability and CT Hires Sign Up/Login </w:t>
      </w:r>
    </w:p>
    <w:p w14:paraId="7C410D6E" w14:textId="77777777" w:rsidR="00FF618D" w:rsidRDefault="00436B53">
      <w:pPr>
        <w:numPr>
          <w:ilvl w:val="0"/>
          <w:numId w:val="13"/>
        </w:numPr>
        <w:ind w:right="11" w:hanging="360"/>
      </w:pPr>
      <w:r>
        <w:t xml:space="preserve">Inform client of available choices of CRP to meet his/her needs including information on CRP performance and relative costs </w:t>
      </w:r>
    </w:p>
    <w:p w14:paraId="66AD2CEB" w14:textId="77777777" w:rsidR="00FF618D" w:rsidRDefault="00436B53">
      <w:pPr>
        <w:numPr>
          <w:ilvl w:val="0"/>
          <w:numId w:val="13"/>
        </w:numPr>
        <w:ind w:right="11" w:hanging="360"/>
      </w:pPr>
      <w:r>
        <w:t xml:space="preserve">Work with client to explore which of the 4 modules are most appropriate  </w:t>
      </w:r>
    </w:p>
    <w:p w14:paraId="1CA12C3C" w14:textId="77777777" w:rsidR="00FF618D" w:rsidRDefault="00436B53">
      <w:pPr>
        <w:numPr>
          <w:ilvl w:val="0"/>
          <w:numId w:val="13"/>
        </w:numPr>
        <w:spacing w:after="31"/>
        <w:ind w:right="11" w:hanging="360"/>
      </w:pPr>
      <w:r>
        <w:t>Complete the Work Readiness Training Program Referral For</w:t>
      </w:r>
      <w:r>
        <w:t xml:space="preserve">m (Appendix B) and attach client’s work history if available </w:t>
      </w:r>
    </w:p>
    <w:p w14:paraId="6E2AACBF" w14:textId="77777777" w:rsidR="00FF618D" w:rsidRDefault="00436B53">
      <w:pPr>
        <w:spacing w:after="0" w:line="259" w:lineRule="auto"/>
        <w:ind w:left="0" w:firstLine="0"/>
      </w:pPr>
      <w:r>
        <w:rPr>
          <w:sz w:val="28"/>
        </w:rPr>
        <w:t xml:space="preserve"> </w:t>
      </w:r>
    </w:p>
    <w:p w14:paraId="76320901" w14:textId="77777777" w:rsidR="00FF618D" w:rsidRDefault="00436B53">
      <w:pPr>
        <w:pStyle w:val="Heading6"/>
        <w:ind w:left="1091"/>
      </w:pPr>
      <w:r>
        <w:t xml:space="preserve">After Referral </w:t>
      </w:r>
    </w:p>
    <w:p w14:paraId="789061AC" w14:textId="77777777" w:rsidR="00FF618D" w:rsidRDefault="00436B53">
      <w:pPr>
        <w:numPr>
          <w:ilvl w:val="0"/>
          <w:numId w:val="14"/>
        </w:numPr>
        <w:ind w:right="11" w:hanging="360"/>
      </w:pPr>
      <w:r>
        <w:t xml:space="preserve">Monitor client’s engagement in the module/s </w:t>
      </w:r>
    </w:p>
    <w:p w14:paraId="55FFFC7E" w14:textId="77777777" w:rsidR="00FF618D" w:rsidRDefault="00436B53">
      <w:pPr>
        <w:numPr>
          <w:ilvl w:val="0"/>
          <w:numId w:val="14"/>
        </w:numPr>
        <w:ind w:right="11" w:hanging="360"/>
      </w:pPr>
      <w:r>
        <w:t xml:space="preserve">Respond promptly to issues throughout process </w:t>
      </w:r>
    </w:p>
    <w:p w14:paraId="58865519" w14:textId="77777777" w:rsidR="00FF618D" w:rsidRDefault="00436B53">
      <w:pPr>
        <w:spacing w:after="0" w:line="259" w:lineRule="auto"/>
        <w:ind w:left="0" w:firstLine="0"/>
      </w:pPr>
      <w:r>
        <w:rPr>
          <w:sz w:val="28"/>
        </w:rPr>
        <w:t xml:space="preserve"> </w:t>
      </w:r>
    </w:p>
    <w:p w14:paraId="347B8C6E" w14:textId="77777777" w:rsidR="00FF618D" w:rsidRDefault="00436B53">
      <w:pPr>
        <w:pStyle w:val="Heading6"/>
        <w:ind w:left="1091"/>
      </w:pPr>
      <w:r>
        <w:lastRenderedPageBreak/>
        <w:t xml:space="preserve">End of Work Readiness Training Program Module </w:t>
      </w:r>
    </w:p>
    <w:p w14:paraId="02C72477" w14:textId="77777777" w:rsidR="00FF618D" w:rsidRDefault="00436B53">
      <w:pPr>
        <w:numPr>
          <w:ilvl w:val="0"/>
          <w:numId w:val="15"/>
        </w:numPr>
        <w:ind w:right="11" w:hanging="360"/>
      </w:pPr>
      <w:r>
        <w:t xml:space="preserve">Meet with CRP and client to review </w:t>
      </w:r>
      <w:r>
        <w:t xml:space="preserve">module evaluation forms (modules A and B) or reports (modules C and D) </w:t>
      </w:r>
    </w:p>
    <w:p w14:paraId="2CCEAE2A" w14:textId="77777777" w:rsidR="00FF618D" w:rsidRDefault="00436B53">
      <w:pPr>
        <w:numPr>
          <w:ilvl w:val="0"/>
          <w:numId w:val="15"/>
        </w:numPr>
        <w:ind w:right="11" w:hanging="360"/>
      </w:pPr>
      <w:r>
        <w:t xml:space="preserve">Gather feedback from client regarding CRP services </w:t>
      </w:r>
    </w:p>
    <w:p w14:paraId="0FFC5F4C" w14:textId="77777777" w:rsidR="00FF618D" w:rsidRDefault="00436B53">
      <w:pPr>
        <w:numPr>
          <w:ilvl w:val="0"/>
          <w:numId w:val="15"/>
        </w:numPr>
        <w:ind w:right="11" w:hanging="360"/>
      </w:pPr>
      <w:r>
        <w:t xml:space="preserve">Provide feedback to CRP on quality of service/report </w:t>
      </w:r>
    </w:p>
    <w:p w14:paraId="5FE0AF83" w14:textId="77777777" w:rsidR="00FF618D" w:rsidRDefault="00436B53">
      <w:pPr>
        <w:spacing w:after="0" w:line="259" w:lineRule="auto"/>
        <w:ind w:left="0" w:firstLine="0"/>
      </w:pPr>
      <w:r>
        <w:rPr>
          <w:sz w:val="28"/>
        </w:rPr>
        <w:t xml:space="preserve"> </w:t>
      </w:r>
    </w:p>
    <w:p w14:paraId="49BA2AAD" w14:textId="77777777" w:rsidR="00FF618D" w:rsidRDefault="00436B53">
      <w:pPr>
        <w:pStyle w:val="Heading6"/>
        <w:ind w:left="1091"/>
      </w:pPr>
      <w:r>
        <w:t xml:space="preserve">Fiscal </w:t>
      </w:r>
    </w:p>
    <w:p w14:paraId="060412E1" w14:textId="77777777" w:rsidR="00FF618D" w:rsidRDefault="00436B53">
      <w:pPr>
        <w:numPr>
          <w:ilvl w:val="0"/>
          <w:numId w:val="16"/>
        </w:numPr>
        <w:ind w:right="11" w:hanging="360"/>
      </w:pPr>
      <w:r>
        <w:t xml:space="preserve">Complete authorization prior to service start date </w:t>
      </w:r>
    </w:p>
    <w:p w14:paraId="65550805" w14:textId="77777777" w:rsidR="00FF618D" w:rsidRDefault="00436B53">
      <w:pPr>
        <w:numPr>
          <w:ilvl w:val="0"/>
          <w:numId w:val="16"/>
        </w:numPr>
        <w:spacing w:after="65"/>
        <w:ind w:right="11" w:hanging="360"/>
      </w:pPr>
      <w:r>
        <w:t xml:space="preserve">Process billing </w:t>
      </w:r>
      <w:r>
        <w:t xml:space="preserve">upon receipt of written report and invoice </w:t>
      </w:r>
    </w:p>
    <w:p w14:paraId="0A219032" w14:textId="77777777" w:rsidR="00FF618D" w:rsidRDefault="00436B53">
      <w:pPr>
        <w:spacing w:after="0" w:line="259" w:lineRule="auto"/>
        <w:ind w:left="721" w:firstLine="0"/>
      </w:pPr>
      <w:r>
        <w:rPr>
          <w:b/>
          <w:sz w:val="32"/>
        </w:rPr>
        <w:t xml:space="preserve"> </w:t>
      </w:r>
    </w:p>
    <w:p w14:paraId="44A5829D" w14:textId="77777777" w:rsidR="00FF618D" w:rsidRDefault="00436B53">
      <w:pPr>
        <w:spacing w:after="0" w:line="259" w:lineRule="auto"/>
        <w:ind w:left="721" w:firstLine="0"/>
      </w:pPr>
      <w:r>
        <w:rPr>
          <w:b/>
          <w:sz w:val="32"/>
        </w:rPr>
        <w:t xml:space="preserve"> </w:t>
      </w:r>
    </w:p>
    <w:p w14:paraId="1C90A092" w14:textId="77777777" w:rsidR="00FF618D" w:rsidRDefault="00436B53">
      <w:pPr>
        <w:spacing w:after="0" w:line="259" w:lineRule="auto"/>
        <w:ind w:left="721" w:firstLine="0"/>
      </w:pPr>
      <w:r>
        <w:rPr>
          <w:b/>
          <w:sz w:val="32"/>
        </w:rPr>
        <w:t xml:space="preserve"> </w:t>
      </w:r>
    </w:p>
    <w:p w14:paraId="736CCB37" w14:textId="77777777" w:rsidR="00FF618D" w:rsidRDefault="00436B53">
      <w:pPr>
        <w:spacing w:after="215" w:line="259" w:lineRule="auto"/>
        <w:ind w:left="721" w:firstLine="0"/>
      </w:pPr>
      <w:r>
        <w:rPr>
          <w:b/>
          <w:sz w:val="32"/>
        </w:rPr>
        <w:t xml:space="preserve"> </w:t>
      </w:r>
    </w:p>
    <w:p w14:paraId="2FBCF671" w14:textId="77777777" w:rsidR="00FF618D" w:rsidRDefault="00436B53">
      <w:pPr>
        <w:spacing w:after="108" w:line="259" w:lineRule="auto"/>
        <w:ind w:left="19" w:right="14"/>
        <w:jc w:val="center"/>
      </w:pPr>
      <w:r>
        <w:rPr>
          <w:rFonts w:ascii="Times New Roman" w:eastAsia="Times New Roman" w:hAnsi="Times New Roman" w:cs="Times New Roman"/>
        </w:rPr>
        <w:t xml:space="preserve">– CRP Handbook   </w:t>
      </w:r>
    </w:p>
    <w:p w14:paraId="7F471175" w14:textId="77777777" w:rsidR="00FF618D" w:rsidRDefault="00FF618D">
      <w:pPr>
        <w:sectPr w:rsidR="00FF618D">
          <w:headerReference w:type="even" r:id="rId131"/>
          <w:headerReference w:type="default" r:id="rId132"/>
          <w:footerReference w:type="even" r:id="rId133"/>
          <w:footerReference w:type="default" r:id="rId134"/>
          <w:headerReference w:type="first" r:id="rId135"/>
          <w:footerReference w:type="first" r:id="rId136"/>
          <w:pgSz w:w="12240" w:h="15840"/>
          <w:pgMar w:top="960" w:right="874" w:bottom="995" w:left="864" w:header="417" w:footer="719" w:gutter="0"/>
          <w:cols w:space="720"/>
        </w:sectPr>
      </w:pPr>
    </w:p>
    <w:p w14:paraId="6475AF7C" w14:textId="77777777" w:rsidR="00FF618D" w:rsidRDefault="00436B53">
      <w:pPr>
        <w:spacing w:after="13" w:line="249" w:lineRule="auto"/>
        <w:ind w:left="716"/>
      </w:pPr>
      <w:r>
        <w:rPr>
          <w:b/>
          <w:sz w:val="32"/>
        </w:rPr>
        <w:lastRenderedPageBreak/>
        <w:t xml:space="preserve">For the Work Readiness Training Program </w:t>
      </w:r>
      <w:proofErr w:type="gramStart"/>
      <w:r>
        <w:rPr>
          <w:b/>
          <w:sz w:val="32"/>
        </w:rPr>
        <w:t>referral</w:t>
      </w:r>
      <w:proofErr w:type="gramEnd"/>
      <w:r>
        <w:rPr>
          <w:b/>
          <w:sz w:val="32"/>
        </w:rPr>
        <w:t xml:space="preserve"> the </w:t>
      </w:r>
      <w:r>
        <w:rPr>
          <w:b/>
          <w:sz w:val="32"/>
          <w:u w:val="single" w:color="231F20"/>
          <w:shd w:val="clear" w:color="auto" w:fill="F6EB13"/>
        </w:rPr>
        <w:t>CRP will</w:t>
      </w:r>
      <w:r>
        <w:rPr>
          <w:sz w:val="28"/>
        </w:rPr>
        <w:t xml:space="preserve">: </w:t>
      </w:r>
    </w:p>
    <w:p w14:paraId="11DA1D2A" w14:textId="77777777" w:rsidR="00FF618D" w:rsidRDefault="00436B53">
      <w:pPr>
        <w:spacing w:after="0" w:line="259" w:lineRule="auto"/>
        <w:ind w:left="0" w:firstLine="0"/>
      </w:pPr>
      <w:r>
        <w:rPr>
          <w:sz w:val="28"/>
        </w:rPr>
        <w:t xml:space="preserve"> </w:t>
      </w:r>
    </w:p>
    <w:p w14:paraId="779D840F" w14:textId="77777777" w:rsidR="00FF618D" w:rsidRDefault="00436B53">
      <w:pPr>
        <w:pStyle w:val="Heading6"/>
        <w:tabs>
          <w:tab w:val="center" w:pos="1712"/>
          <w:tab w:val="center" w:pos="2879"/>
          <w:tab w:val="center" w:pos="3600"/>
        </w:tabs>
        <w:ind w:left="0" w:firstLine="0"/>
      </w:pPr>
      <w:r>
        <w:rPr>
          <w:b w:val="0"/>
          <w:color w:val="000000"/>
          <w:sz w:val="22"/>
        </w:rPr>
        <w:tab/>
      </w:r>
      <w:r>
        <w:t xml:space="preserve">At Referral </w:t>
      </w:r>
      <w:r>
        <w:tab/>
        <w:t xml:space="preserve"> </w:t>
      </w:r>
      <w:r>
        <w:tab/>
        <w:t xml:space="preserve"> </w:t>
      </w:r>
    </w:p>
    <w:p w14:paraId="70E02F4E" w14:textId="77777777" w:rsidR="00FF618D" w:rsidRDefault="00436B53">
      <w:pPr>
        <w:numPr>
          <w:ilvl w:val="0"/>
          <w:numId w:val="17"/>
        </w:numPr>
        <w:ind w:right="11" w:hanging="360"/>
      </w:pPr>
      <w:r>
        <w:t>Inform VR Counselor as to CRP capacity to provide timely ser</w:t>
      </w:r>
      <w:r>
        <w:t xml:space="preserve">vices </w:t>
      </w:r>
    </w:p>
    <w:p w14:paraId="6383A6EA" w14:textId="77777777" w:rsidR="00FF618D" w:rsidRDefault="00436B53">
      <w:pPr>
        <w:numPr>
          <w:ilvl w:val="0"/>
          <w:numId w:val="17"/>
        </w:numPr>
        <w:spacing w:after="31"/>
        <w:ind w:right="11" w:hanging="360"/>
      </w:pPr>
      <w:r>
        <w:t xml:space="preserve">Share pertinent referral information within CRP agency with any/all levels of staff participating in case </w:t>
      </w:r>
    </w:p>
    <w:p w14:paraId="4CA74848" w14:textId="77777777" w:rsidR="00FF618D" w:rsidRDefault="00436B53">
      <w:pPr>
        <w:spacing w:after="0" w:line="259" w:lineRule="auto"/>
        <w:ind w:left="0" w:firstLine="0"/>
      </w:pPr>
      <w:r>
        <w:rPr>
          <w:sz w:val="28"/>
        </w:rPr>
        <w:t xml:space="preserve"> </w:t>
      </w:r>
    </w:p>
    <w:p w14:paraId="488CD3DD" w14:textId="77777777" w:rsidR="00FF618D" w:rsidRDefault="00436B53">
      <w:pPr>
        <w:pStyle w:val="Heading6"/>
        <w:ind w:left="1091"/>
      </w:pPr>
      <w:r>
        <w:t xml:space="preserve">After Referral </w:t>
      </w:r>
    </w:p>
    <w:p w14:paraId="5DA899BA" w14:textId="77777777" w:rsidR="00FF618D" w:rsidRDefault="00436B53">
      <w:pPr>
        <w:numPr>
          <w:ilvl w:val="0"/>
          <w:numId w:val="18"/>
        </w:numPr>
        <w:ind w:right="11" w:hanging="360"/>
      </w:pPr>
      <w:r>
        <w:t xml:space="preserve">Coordinate and execute module provided by the Department  </w:t>
      </w:r>
    </w:p>
    <w:p w14:paraId="281E699C" w14:textId="77777777" w:rsidR="00FF618D" w:rsidRDefault="00436B53">
      <w:pPr>
        <w:numPr>
          <w:ilvl w:val="0"/>
          <w:numId w:val="18"/>
        </w:numPr>
        <w:ind w:right="11" w:hanging="360"/>
      </w:pPr>
      <w:r>
        <w:t xml:space="preserve">Monitor and track client’s progress </w:t>
      </w:r>
    </w:p>
    <w:p w14:paraId="31C654DF" w14:textId="77777777" w:rsidR="00FF618D" w:rsidRDefault="00436B53">
      <w:pPr>
        <w:numPr>
          <w:ilvl w:val="0"/>
          <w:numId w:val="18"/>
        </w:numPr>
        <w:ind w:right="11" w:hanging="360"/>
      </w:pPr>
      <w:r>
        <w:t>Report any issues or concern</w:t>
      </w:r>
      <w:r>
        <w:t xml:space="preserve">s to VR Counselor </w:t>
      </w:r>
    </w:p>
    <w:p w14:paraId="20B2C8A1" w14:textId="77777777" w:rsidR="00FF618D" w:rsidRDefault="00436B53">
      <w:pPr>
        <w:numPr>
          <w:ilvl w:val="0"/>
          <w:numId w:val="18"/>
        </w:numPr>
        <w:spacing w:after="32"/>
        <w:ind w:right="11" w:hanging="360"/>
      </w:pPr>
      <w:r>
        <w:t xml:space="preserve">For Informational Interviewing and Job Shadowing, contact VR Counselor to obtain approval of sites (Informational interviewing must include 2 sites)   </w:t>
      </w:r>
    </w:p>
    <w:p w14:paraId="05C78542" w14:textId="77777777" w:rsidR="00FF618D" w:rsidRDefault="00436B53">
      <w:pPr>
        <w:spacing w:after="0" w:line="259" w:lineRule="auto"/>
        <w:ind w:left="0" w:firstLine="0"/>
      </w:pPr>
      <w:r>
        <w:rPr>
          <w:sz w:val="28"/>
        </w:rPr>
        <w:t xml:space="preserve"> </w:t>
      </w:r>
    </w:p>
    <w:p w14:paraId="524FF45D" w14:textId="77777777" w:rsidR="00FF618D" w:rsidRDefault="00436B53">
      <w:pPr>
        <w:pStyle w:val="Heading6"/>
        <w:ind w:left="1091"/>
      </w:pPr>
      <w:r>
        <w:t xml:space="preserve">End of Work Readiness referral </w:t>
      </w:r>
    </w:p>
    <w:p w14:paraId="605E873F" w14:textId="77777777" w:rsidR="00FF618D" w:rsidRDefault="00436B53">
      <w:pPr>
        <w:spacing w:after="31"/>
        <w:ind w:left="2155" w:right="11" w:hanging="360"/>
      </w:pPr>
      <w:r>
        <w:t>1.</w:t>
      </w:r>
      <w:r>
        <w:rPr>
          <w:rFonts w:ascii="Arial" w:eastAsia="Arial" w:hAnsi="Arial" w:cs="Arial"/>
        </w:rPr>
        <w:t xml:space="preserve"> </w:t>
      </w:r>
      <w:r>
        <w:t xml:space="preserve">Complete the requested written client and staff evaluations for Modules A and B or written reports for Modules C and D (see Appendix B) available within two weeks of the end of evaluation for review at follow up meeting with VR Counselor/client  </w:t>
      </w:r>
    </w:p>
    <w:p w14:paraId="25777892" w14:textId="77777777" w:rsidR="00FF618D" w:rsidRDefault="00436B53">
      <w:pPr>
        <w:spacing w:after="0" w:line="259" w:lineRule="auto"/>
        <w:ind w:left="0" w:firstLine="0"/>
      </w:pPr>
      <w:r>
        <w:rPr>
          <w:sz w:val="28"/>
        </w:rPr>
        <w:t xml:space="preserve"> </w:t>
      </w:r>
    </w:p>
    <w:p w14:paraId="7359361A" w14:textId="77777777" w:rsidR="00FF618D" w:rsidRDefault="00436B53">
      <w:pPr>
        <w:pStyle w:val="Heading6"/>
        <w:ind w:left="1091"/>
      </w:pPr>
      <w:r>
        <w:t xml:space="preserve">Fiscal </w:t>
      </w:r>
    </w:p>
    <w:p w14:paraId="407D8512" w14:textId="77777777" w:rsidR="00FF618D" w:rsidRDefault="00436B53">
      <w:pPr>
        <w:numPr>
          <w:ilvl w:val="0"/>
          <w:numId w:val="19"/>
        </w:numPr>
        <w:ind w:right="11" w:hanging="360"/>
      </w:pPr>
      <w:r>
        <w:t xml:space="preserve">May bill for Work Readiness Training Program Module once the module is complete </w:t>
      </w:r>
    </w:p>
    <w:p w14:paraId="2A66E6AC" w14:textId="77777777" w:rsidR="00FF618D" w:rsidRDefault="00436B53">
      <w:pPr>
        <w:numPr>
          <w:ilvl w:val="0"/>
          <w:numId w:val="19"/>
        </w:numPr>
        <w:spacing w:after="65"/>
        <w:ind w:right="11" w:hanging="360"/>
      </w:pPr>
      <w:r>
        <w:t xml:space="preserve">Keep accurate records of service hours and client attendance and attach to invoice </w:t>
      </w:r>
    </w:p>
    <w:p w14:paraId="48AC13E0" w14:textId="77777777" w:rsidR="00FF618D" w:rsidRDefault="00436B53">
      <w:pPr>
        <w:spacing w:after="0" w:line="259" w:lineRule="auto"/>
        <w:ind w:left="0" w:firstLine="0"/>
      </w:pPr>
      <w:r>
        <w:rPr>
          <w:b/>
          <w:sz w:val="32"/>
        </w:rPr>
        <w:t xml:space="preserve"> </w:t>
      </w:r>
    </w:p>
    <w:p w14:paraId="0C83457B" w14:textId="77777777" w:rsidR="00FF618D" w:rsidRDefault="00436B53">
      <w:pPr>
        <w:spacing w:after="13" w:line="249" w:lineRule="auto"/>
        <w:ind w:left="716"/>
      </w:pPr>
      <w:r>
        <w:rPr>
          <w:b/>
          <w:sz w:val="32"/>
        </w:rPr>
        <w:t xml:space="preserve">For a Work Readiness Training Program </w:t>
      </w:r>
      <w:proofErr w:type="gramStart"/>
      <w:r>
        <w:rPr>
          <w:b/>
          <w:sz w:val="32"/>
        </w:rPr>
        <w:t>referral</w:t>
      </w:r>
      <w:proofErr w:type="gramEnd"/>
      <w:r>
        <w:rPr>
          <w:b/>
          <w:sz w:val="32"/>
        </w:rPr>
        <w:t xml:space="preserve"> the </w:t>
      </w:r>
      <w:r>
        <w:rPr>
          <w:b/>
          <w:sz w:val="32"/>
          <w:u w:val="single" w:color="231F20"/>
          <w:shd w:val="clear" w:color="auto" w:fill="F6EB13"/>
        </w:rPr>
        <w:t>Client will</w:t>
      </w:r>
      <w:r>
        <w:rPr>
          <w:b/>
          <w:sz w:val="32"/>
        </w:rPr>
        <w:t xml:space="preserve">: </w:t>
      </w:r>
    </w:p>
    <w:p w14:paraId="230D2FA4" w14:textId="77777777" w:rsidR="00FF618D" w:rsidRDefault="00436B53">
      <w:pPr>
        <w:spacing w:after="17" w:line="259" w:lineRule="auto"/>
        <w:ind w:left="1440" w:firstLine="0"/>
      </w:pPr>
      <w:r>
        <w:t xml:space="preserve"> </w:t>
      </w:r>
    </w:p>
    <w:p w14:paraId="4BE963A5" w14:textId="77777777" w:rsidR="00FF618D" w:rsidRDefault="00436B53">
      <w:pPr>
        <w:pStyle w:val="Heading6"/>
        <w:ind w:left="716"/>
      </w:pPr>
      <w:r>
        <w:t xml:space="preserve">Prior to Referral </w:t>
      </w:r>
    </w:p>
    <w:p w14:paraId="53A08C34" w14:textId="77777777" w:rsidR="00FF618D" w:rsidRDefault="00436B53">
      <w:pPr>
        <w:numPr>
          <w:ilvl w:val="0"/>
          <w:numId w:val="20"/>
        </w:numPr>
        <w:ind w:right="11" w:hanging="360"/>
      </w:pPr>
      <w:r>
        <w:t>Pa</w:t>
      </w:r>
      <w:r>
        <w:t xml:space="preserve">rticipate in process of making choices, be informed about CRP </w:t>
      </w:r>
    </w:p>
    <w:p w14:paraId="512F89DF" w14:textId="77777777" w:rsidR="00FF618D" w:rsidRDefault="00436B53">
      <w:pPr>
        <w:numPr>
          <w:ilvl w:val="0"/>
          <w:numId w:val="20"/>
        </w:numPr>
        <w:ind w:right="11" w:hanging="360"/>
      </w:pPr>
      <w:r>
        <w:t xml:space="preserve">Work with VR Counselor to explore which of the 4 modules are most appropriate </w:t>
      </w:r>
    </w:p>
    <w:p w14:paraId="27C907D4" w14:textId="77777777" w:rsidR="00FF618D" w:rsidRDefault="00436B53">
      <w:pPr>
        <w:numPr>
          <w:ilvl w:val="0"/>
          <w:numId w:val="20"/>
        </w:numPr>
        <w:ind w:right="11" w:hanging="360"/>
      </w:pPr>
      <w:r>
        <w:t xml:space="preserve">Provide accurate personal information needed </w:t>
      </w:r>
      <w:proofErr w:type="gramStart"/>
      <w:r>
        <w:t>in order to</w:t>
      </w:r>
      <w:proofErr w:type="gramEnd"/>
      <w:r>
        <w:t xml:space="preserve"> make a referral to a CRP, sign release of information for</w:t>
      </w:r>
      <w:r>
        <w:t xml:space="preserve"> the CRP </w:t>
      </w:r>
    </w:p>
    <w:p w14:paraId="663E255B" w14:textId="77777777" w:rsidR="00FF618D" w:rsidRDefault="00436B53">
      <w:pPr>
        <w:numPr>
          <w:ilvl w:val="0"/>
          <w:numId w:val="20"/>
        </w:numPr>
        <w:ind w:right="11" w:hanging="360"/>
      </w:pPr>
      <w:r>
        <w:t xml:space="preserve">Be clear about what is expected of him/her </w:t>
      </w:r>
    </w:p>
    <w:p w14:paraId="792C0FFD" w14:textId="77777777" w:rsidR="00FF618D" w:rsidRDefault="00436B53">
      <w:pPr>
        <w:numPr>
          <w:ilvl w:val="0"/>
          <w:numId w:val="20"/>
        </w:numPr>
        <w:ind w:right="11" w:hanging="360"/>
      </w:pPr>
      <w:r>
        <w:t xml:space="preserve">Secure transportation to the WRTP modules </w:t>
      </w:r>
    </w:p>
    <w:p w14:paraId="2A6E4763" w14:textId="77777777" w:rsidR="00FF618D" w:rsidRDefault="00436B53">
      <w:pPr>
        <w:numPr>
          <w:ilvl w:val="0"/>
          <w:numId w:val="20"/>
        </w:numPr>
        <w:ind w:right="11" w:hanging="360"/>
      </w:pPr>
      <w:r>
        <w:t xml:space="preserve">Set up/secure access to a computer for homework assignments (public library is a possibility) </w:t>
      </w:r>
    </w:p>
    <w:p w14:paraId="63B558C9" w14:textId="77777777" w:rsidR="00FF618D" w:rsidRDefault="00436B53">
      <w:pPr>
        <w:numPr>
          <w:ilvl w:val="0"/>
          <w:numId w:val="20"/>
        </w:numPr>
        <w:ind w:right="11" w:hanging="360"/>
      </w:pPr>
      <w:r>
        <w:t xml:space="preserve">Develop a professional email address to use for job development </w:t>
      </w:r>
    </w:p>
    <w:p w14:paraId="3F1BFD39" w14:textId="77777777" w:rsidR="00FF618D" w:rsidRDefault="00436B53">
      <w:pPr>
        <w:numPr>
          <w:ilvl w:val="0"/>
          <w:numId w:val="20"/>
        </w:numPr>
        <w:ind w:right="11" w:hanging="360"/>
      </w:pPr>
      <w:r>
        <w:t xml:space="preserve">Acknowledge the attendance and punctuality expectations of the WRTP </w:t>
      </w:r>
    </w:p>
    <w:p w14:paraId="2FCE4442" w14:textId="77777777" w:rsidR="00FF618D" w:rsidRDefault="00436B53">
      <w:pPr>
        <w:numPr>
          <w:ilvl w:val="0"/>
          <w:numId w:val="20"/>
        </w:numPr>
        <w:ind w:right="11" w:hanging="360"/>
      </w:pPr>
      <w:r>
        <w:t>Acknowledge the work attire</w:t>
      </w:r>
      <w:r>
        <w:t xml:space="preserve"> expectations of the WRTP </w:t>
      </w:r>
    </w:p>
    <w:p w14:paraId="171D5592" w14:textId="77777777" w:rsidR="00FF618D" w:rsidRDefault="00436B53">
      <w:pPr>
        <w:numPr>
          <w:ilvl w:val="0"/>
          <w:numId w:val="20"/>
        </w:numPr>
        <w:ind w:right="11" w:hanging="360"/>
      </w:pPr>
      <w:r>
        <w:t xml:space="preserve">Register and learn how to access Connect-Ability and CT Hires </w:t>
      </w:r>
    </w:p>
    <w:p w14:paraId="5B68815A" w14:textId="77777777" w:rsidR="00FF618D" w:rsidRDefault="00436B53">
      <w:pPr>
        <w:numPr>
          <w:ilvl w:val="0"/>
          <w:numId w:val="20"/>
        </w:numPr>
        <w:ind w:right="11" w:hanging="360"/>
      </w:pPr>
      <w:r>
        <w:t xml:space="preserve">Request accommodations for the WRTP if necessary </w:t>
      </w:r>
    </w:p>
    <w:p w14:paraId="53374631" w14:textId="77777777" w:rsidR="00FF618D" w:rsidRDefault="00436B53">
      <w:pPr>
        <w:spacing w:after="15" w:line="259" w:lineRule="auto"/>
        <w:ind w:left="0" w:firstLine="0"/>
      </w:pPr>
      <w:r>
        <w:t xml:space="preserve"> </w:t>
      </w:r>
    </w:p>
    <w:p w14:paraId="0A8CA03E" w14:textId="77777777" w:rsidR="00FF618D" w:rsidRDefault="00436B53">
      <w:pPr>
        <w:spacing w:after="0" w:line="259" w:lineRule="auto"/>
        <w:ind w:left="1440" w:firstLine="0"/>
      </w:pPr>
      <w:r>
        <w:rPr>
          <w:b/>
          <w:sz w:val="28"/>
        </w:rPr>
        <w:lastRenderedPageBreak/>
        <w:t xml:space="preserve"> </w:t>
      </w:r>
    </w:p>
    <w:p w14:paraId="4FEC2737" w14:textId="77777777" w:rsidR="00FF618D" w:rsidRDefault="00436B53">
      <w:pPr>
        <w:spacing w:after="430" w:line="259" w:lineRule="auto"/>
        <w:ind w:left="1440" w:firstLine="0"/>
      </w:pPr>
      <w:r>
        <w:rPr>
          <w:b/>
          <w:sz w:val="28"/>
        </w:rPr>
        <w:t xml:space="preserve"> </w:t>
      </w:r>
    </w:p>
    <w:p w14:paraId="31A947C4" w14:textId="77777777" w:rsidR="00FF618D" w:rsidRDefault="00436B53">
      <w:pPr>
        <w:tabs>
          <w:tab w:val="center" w:pos="2424"/>
          <w:tab w:val="center" w:pos="5162"/>
        </w:tabs>
        <w:spacing w:after="34" w:line="259" w:lineRule="auto"/>
        <w:ind w:left="0" w:firstLine="0"/>
      </w:pPr>
      <w:r>
        <w:rPr>
          <w:color w:val="000000"/>
          <w:sz w:val="22"/>
        </w:rPr>
        <w:tab/>
      </w:r>
      <w:r>
        <w:rPr>
          <w:rFonts w:ascii="Times New Roman" w:eastAsia="Times New Roman" w:hAnsi="Times New Roman" w:cs="Times New Roman"/>
        </w:rPr>
        <w:t xml:space="preserve">Aging and </w:t>
      </w:r>
      <w:proofErr w:type="spellStart"/>
      <w:r>
        <w:rPr>
          <w:rFonts w:ascii="Times New Roman" w:eastAsia="Times New Roman" w:hAnsi="Times New Roman" w:cs="Times New Roman"/>
        </w:rPr>
        <w:t>Disabiliy</w:t>
      </w:r>
      <w:proofErr w:type="spellEnd"/>
      <w:r>
        <w:rPr>
          <w:rFonts w:ascii="Times New Roman" w:eastAsia="Times New Roman" w:hAnsi="Times New Roman" w:cs="Times New Roman"/>
        </w:rPr>
        <w:tab/>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p>
    <w:p w14:paraId="4632FB6D" w14:textId="77777777" w:rsidR="00FF618D" w:rsidRDefault="00436B53">
      <w:pPr>
        <w:pStyle w:val="Heading6"/>
        <w:ind w:left="1450"/>
      </w:pPr>
      <w:r>
        <w:t xml:space="preserve">During Work Readiness Training </w:t>
      </w:r>
    </w:p>
    <w:p w14:paraId="2CE45A8B" w14:textId="77777777" w:rsidR="00FF618D" w:rsidRDefault="00436B53">
      <w:pPr>
        <w:numPr>
          <w:ilvl w:val="0"/>
          <w:numId w:val="21"/>
        </w:numPr>
        <w:ind w:right="11" w:hanging="360"/>
      </w:pPr>
      <w:r>
        <w:t>Be reliable, prompt and engaged in proce</w:t>
      </w:r>
      <w:r>
        <w:t xml:space="preserve">ss </w:t>
      </w:r>
    </w:p>
    <w:p w14:paraId="4F724715" w14:textId="77777777" w:rsidR="00FF618D" w:rsidRDefault="00436B53">
      <w:pPr>
        <w:numPr>
          <w:ilvl w:val="0"/>
          <w:numId w:val="21"/>
        </w:numPr>
        <w:ind w:right="11" w:hanging="360"/>
      </w:pPr>
      <w:r>
        <w:t xml:space="preserve">Give and receive feedback on ability to perform tasks per job description </w:t>
      </w:r>
    </w:p>
    <w:p w14:paraId="6E1DE07F" w14:textId="77777777" w:rsidR="00FF618D" w:rsidRDefault="00436B53">
      <w:pPr>
        <w:numPr>
          <w:ilvl w:val="0"/>
          <w:numId w:val="21"/>
        </w:numPr>
        <w:ind w:right="11" w:hanging="360"/>
      </w:pPr>
      <w:r>
        <w:t xml:space="preserve">Follow along and actively participate in module </w:t>
      </w:r>
    </w:p>
    <w:p w14:paraId="0B3A493F" w14:textId="77777777" w:rsidR="00FF618D" w:rsidRDefault="00436B53">
      <w:pPr>
        <w:numPr>
          <w:ilvl w:val="0"/>
          <w:numId w:val="21"/>
        </w:numPr>
        <w:ind w:right="11" w:hanging="360"/>
      </w:pPr>
      <w:r>
        <w:t xml:space="preserve">Contact VR Counselor with any concerns of an unexpected nature </w:t>
      </w:r>
    </w:p>
    <w:p w14:paraId="5618B8F2" w14:textId="77777777" w:rsidR="00FF618D" w:rsidRDefault="00436B53">
      <w:pPr>
        <w:numPr>
          <w:ilvl w:val="0"/>
          <w:numId w:val="21"/>
        </w:numPr>
        <w:ind w:right="11" w:hanging="360"/>
      </w:pPr>
      <w:r>
        <w:t>Provide own transportation</w:t>
      </w:r>
      <w:r>
        <w:rPr>
          <w:sz w:val="28"/>
        </w:rPr>
        <w:t xml:space="preserve"> </w:t>
      </w:r>
    </w:p>
    <w:p w14:paraId="0D7C0B90" w14:textId="77777777" w:rsidR="00FF618D" w:rsidRDefault="00436B53">
      <w:pPr>
        <w:spacing w:after="15" w:line="259" w:lineRule="auto"/>
        <w:ind w:left="1440" w:firstLine="0"/>
      </w:pPr>
      <w:r>
        <w:t xml:space="preserve"> </w:t>
      </w:r>
    </w:p>
    <w:p w14:paraId="6AD43926" w14:textId="77777777" w:rsidR="00FF618D" w:rsidRDefault="00436B53">
      <w:pPr>
        <w:spacing w:after="12" w:line="249" w:lineRule="auto"/>
        <w:ind w:left="1450"/>
      </w:pPr>
      <w:r>
        <w:rPr>
          <w:b/>
          <w:sz w:val="28"/>
        </w:rPr>
        <w:t xml:space="preserve">End of Work Readiness Training </w:t>
      </w:r>
    </w:p>
    <w:p w14:paraId="6AA15C97" w14:textId="77777777" w:rsidR="00FF618D" w:rsidRDefault="00436B53">
      <w:pPr>
        <w:ind w:left="1805" w:right="11"/>
      </w:pPr>
      <w:r>
        <w:t>1.</w:t>
      </w:r>
      <w:r>
        <w:rPr>
          <w:rFonts w:ascii="Arial" w:eastAsia="Arial" w:hAnsi="Arial" w:cs="Arial"/>
        </w:rPr>
        <w:t xml:space="preserve"> </w:t>
      </w:r>
      <w:r>
        <w:t>Be involved in review of module, comment on report and any further needs or issues</w:t>
      </w:r>
      <w:r>
        <w:rPr>
          <w:b/>
          <w:color w:val="1E487C"/>
          <w:sz w:val="32"/>
        </w:rPr>
        <w:t xml:space="preserve"> </w:t>
      </w:r>
    </w:p>
    <w:p w14:paraId="4B69FB60" w14:textId="77777777" w:rsidR="00FF618D" w:rsidRDefault="00436B53">
      <w:pPr>
        <w:spacing w:after="45" w:line="259" w:lineRule="auto"/>
        <w:ind w:left="721" w:firstLine="0"/>
      </w:pPr>
      <w:r>
        <w:rPr>
          <w:b/>
          <w:color w:val="1E487C"/>
          <w:sz w:val="32"/>
        </w:rPr>
        <w:t xml:space="preserve"> </w:t>
      </w:r>
    </w:p>
    <w:p w14:paraId="3BDD68A4" w14:textId="77777777" w:rsidR="00FF618D" w:rsidRDefault="00436B53">
      <w:pPr>
        <w:pStyle w:val="Heading5"/>
        <w:spacing w:after="0" w:line="259" w:lineRule="auto"/>
        <w:ind w:left="716"/>
      </w:pPr>
      <w:r>
        <w:rPr>
          <w:color w:val="1E487C"/>
          <w:sz w:val="40"/>
        </w:rPr>
        <w:t>B.</w:t>
      </w:r>
      <w:r>
        <w:rPr>
          <w:rFonts w:ascii="Arial" w:eastAsia="Arial" w:hAnsi="Arial" w:cs="Arial"/>
          <w:color w:val="1E487C"/>
          <w:sz w:val="40"/>
          <w:u w:val="single" w:color="1E487C"/>
        </w:rPr>
        <w:t xml:space="preserve"> </w:t>
      </w:r>
      <w:r>
        <w:rPr>
          <w:color w:val="1E487C"/>
          <w:sz w:val="40"/>
          <w:u w:val="single" w:color="1E487C"/>
        </w:rPr>
        <w:t>Trial Work Experience</w:t>
      </w:r>
      <w:r>
        <w:rPr>
          <w:color w:val="1E487C"/>
          <w:sz w:val="40"/>
        </w:rPr>
        <w:t xml:space="preserve"> Guidelines </w:t>
      </w:r>
    </w:p>
    <w:p w14:paraId="38044275" w14:textId="77777777" w:rsidR="00FF618D" w:rsidRDefault="00436B53">
      <w:pPr>
        <w:spacing w:after="0" w:line="259" w:lineRule="auto"/>
        <w:ind w:left="1081" w:firstLine="0"/>
      </w:pPr>
      <w:r>
        <w:rPr>
          <w:b/>
          <w:color w:val="1E487C"/>
          <w:sz w:val="32"/>
        </w:rPr>
        <w:t xml:space="preserve"> </w:t>
      </w:r>
    </w:p>
    <w:p w14:paraId="1676450B" w14:textId="77777777" w:rsidR="00FF618D" w:rsidRDefault="00436B53">
      <w:pPr>
        <w:spacing w:after="13" w:line="249" w:lineRule="auto"/>
        <w:ind w:left="716"/>
      </w:pPr>
      <w:r>
        <w:rPr>
          <w:b/>
          <w:sz w:val="32"/>
        </w:rPr>
        <w:t xml:space="preserve">For a Trial Work Experience the </w:t>
      </w:r>
      <w:r>
        <w:rPr>
          <w:b/>
          <w:sz w:val="32"/>
          <w:u w:val="single" w:color="231F20"/>
          <w:shd w:val="clear" w:color="auto" w:fill="F6EB13"/>
        </w:rPr>
        <w:t>VR Counselor will</w:t>
      </w:r>
      <w:r>
        <w:rPr>
          <w:sz w:val="32"/>
        </w:rPr>
        <w:t xml:space="preserve">: </w:t>
      </w:r>
    </w:p>
    <w:p w14:paraId="524375DC" w14:textId="77777777" w:rsidR="00FF618D" w:rsidRDefault="00436B53">
      <w:pPr>
        <w:spacing w:after="0" w:line="259" w:lineRule="auto"/>
        <w:ind w:left="0" w:firstLine="0"/>
      </w:pPr>
      <w:r>
        <w:rPr>
          <w:sz w:val="28"/>
        </w:rPr>
        <w:t xml:space="preserve"> </w:t>
      </w:r>
    </w:p>
    <w:p w14:paraId="010D61FA" w14:textId="77777777" w:rsidR="00FF618D" w:rsidRDefault="00436B53">
      <w:pPr>
        <w:pStyle w:val="Heading6"/>
        <w:tabs>
          <w:tab w:val="center" w:pos="1817"/>
        </w:tabs>
        <w:ind w:left="0" w:firstLine="0"/>
      </w:pPr>
      <w:r>
        <w:rPr>
          <w:b w:val="0"/>
        </w:rPr>
        <w:t xml:space="preserve"> </w:t>
      </w:r>
      <w:r>
        <w:rPr>
          <w:b w:val="0"/>
        </w:rPr>
        <w:tab/>
        <w:t xml:space="preserve">     </w:t>
      </w:r>
      <w:r>
        <w:t xml:space="preserve">Prior to Referral </w:t>
      </w:r>
    </w:p>
    <w:p w14:paraId="79745A41" w14:textId="77777777" w:rsidR="00FF618D" w:rsidRDefault="00436B53">
      <w:pPr>
        <w:numPr>
          <w:ilvl w:val="0"/>
          <w:numId w:val="22"/>
        </w:numPr>
        <w:ind w:right="11" w:hanging="360"/>
      </w:pPr>
      <w:r>
        <w:t>Discuss with cli</w:t>
      </w:r>
      <w:r>
        <w:t xml:space="preserve">ent reason for referral and what to expect </w:t>
      </w:r>
    </w:p>
    <w:p w14:paraId="7FB776C8" w14:textId="77777777" w:rsidR="00FF618D" w:rsidRDefault="00436B53">
      <w:pPr>
        <w:numPr>
          <w:ilvl w:val="0"/>
          <w:numId w:val="22"/>
        </w:numPr>
        <w:ind w:right="11" w:hanging="360"/>
      </w:pPr>
      <w:r>
        <w:t xml:space="preserve">Inform client of available choices of CRP to meet his/her needs including information on agency performance and relative costs </w:t>
      </w:r>
    </w:p>
    <w:p w14:paraId="3C54D61C" w14:textId="77777777" w:rsidR="00FF618D" w:rsidRDefault="00436B53">
      <w:pPr>
        <w:numPr>
          <w:ilvl w:val="0"/>
          <w:numId w:val="22"/>
        </w:numPr>
        <w:ind w:right="11" w:hanging="360"/>
      </w:pPr>
      <w:r>
        <w:t>Assure that client is aware of expectations and ready to cooperate with CRP for a Tr</w:t>
      </w:r>
      <w:r>
        <w:t xml:space="preserve">ial Work Experience and understands his/her responsibilities and what is expected of them </w:t>
      </w:r>
    </w:p>
    <w:p w14:paraId="1DA6C8F7" w14:textId="77777777" w:rsidR="00FF618D" w:rsidRDefault="00436B53">
      <w:pPr>
        <w:numPr>
          <w:ilvl w:val="0"/>
          <w:numId w:val="22"/>
        </w:numPr>
        <w:ind w:right="11" w:hanging="360"/>
      </w:pPr>
      <w:r>
        <w:t xml:space="preserve">Complete a referral form (Appendix B) and schedule a referral meeting </w:t>
      </w:r>
    </w:p>
    <w:p w14:paraId="22786893" w14:textId="77777777" w:rsidR="00FF618D" w:rsidRDefault="00436B53">
      <w:pPr>
        <w:spacing w:after="0" w:line="259" w:lineRule="auto"/>
        <w:ind w:left="0" w:firstLine="0"/>
      </w:pPr>
      <w:r>
        <w:rPr>
          <w:sz w:val="28"/>
        </w:rPr>
        <w:t xml:space="preserve"> </w:t>
      </w:r>
    </w:p>
    <w:p w14:paraId="005095C4" w14:textId="77777777" w:rsidR="00FF618D" w:rsidRDefault="00436B53">
      <w:pPr>
        <w:pStyle w:val="Heading6"/>
        <w:ind w:left="1091"/>
      </w:pPr>
      <w:r>
        <w:t xml:space="preserve">At Referral </w:t>
      </w:r>
    </w:p>
    <w:p w14:paraId="2E8E22D2" w14:textId="77777777" w:rsidR="00FF618D" w:rsidRDefault="00436B53">
      <w:pPr>
        <w:numPr>
          <w:ilvl w:val="0"/>
          <w:numId w:val="23"/>
        </w:numPr>
        <w:ind w:right="11" w:hanging="360"/>
      </w:pPr>
      <w:r>
        <w:t xml:space="preserve">Provide adequate referral information in accordance with CRP Referral Information Guide (Appendix C)  </w:t>
      </w:r>
    </w:p>
    <w:p w14:paraId="1DDAA8FC" w14:textId="77777777" w:rsidR="00FF618D" w:rsidRDefault="00436B53">
      <w:pPr>
        <w:numPr>
          <w:ilvl w:val="0"/>
          <w:numId w:val="23"/>
        </w:numPr>
        <w:ind w:right="11" w:hanging="360"/>
      </w:pPr>
      <w:r>
        <w:t xml:space="preserve">Describe functional limitations and discuss recommended strategies </w:t>
      </w:r>
    </w:p>
    <w:p w14:paraId="6891937A" w14:textId="77777777" w:rsidR="00FF618D" w:rsidRDefault="00436B53">
      <w:pPr>
        <w:numPr>
          <w:ilvl w:val="0"/>
          <w:numId w:val="23"/>
        </w:numPr>
        <w:ind w:right="11" w:hanging="360"/>
      </w:pPr>
      <w:r>
        <w:t xml:space="preserve">Outline acceptable Trial Work Sites </w:t>
      </w:r>
    </w:p>
    <w:p w14:paraId="33D3978C" w14:textId="77777777" w:rsidR="00FF618D" w:rsidRDefault="00436B53">
      <w:pPr>
        <w:numPr>
          <w:ilvl w:val="0"/>
          <w:numId w:val="23"/>
        </w:numPr>
        <w:ind w:right="11" w:hanging="360"/>
      </w:pPr>
      <w:r>
        <w:t>Delineate the evaluation plan-length of service,</w:t>
      </w:r>
      <w:r>
        <w:t xml:space="preserve"> # of assessor hours… </w:t>
      </w:r>
    </w:p>
    <w:p w14:paraId="5769A2BC" w14:textId="77777777" w:rsidR="00FF618D" w:rsidRDefault="00436B53">
      <w:pPr>
        <w:numPr>
          <w:ilvl w:val="0"/>
          <w:numId w:val="23"/>
        </w:numPr>
        <w:ind w:right="11" w:hanging="360"/>
      </w:pPr>
      <w:r>
        <w:t xml:space="preserve">Complete Trial Work Experience Referral Form (Appendix B) </w:t>
      </w:r>
    </w:p>
    <w:p w14:paraId="0A94EE13" w14:textId="77777777" w:rsidR="00FF618D" w:rsidRDefault="00436B53">
      <w:pPr>
        <w:spacing w:after="0" w:line="259" w:lineRule="auto"/>
        <w:ind w:left="0" w:firstLine="0"/>
      </w:pPr>
      <w:r>
        <w:rPr>
          <w:sz w:val="28"/>
        </w:rPr>
        <w:t xml:space="preserve"> </w:t>
      </w:r>
    </w:p>
    <w:p w14:paraId="0E7E1856" w14:textId="77777777" w:rsidR="00FF618D" w:rsidRDefault="00436B53">
      <w:pPr>
        <w:pStyle w:val="Heading6"/>
        <w:ind w:left="1091"/>
      </w:pPr>
      <w:r>
        <w:t xml:space="preserve">After Referral </w:t>
      </w:r>
    </w:p>
    <w:p w14:paraId="16784F05" w14:textId="77777777" w:rsidR="00FF618D" w:rsidRDefault="00436B53">
      <w:pPr>
        <w:numPr>
          <w:ilvl w:val="0"/>
          <w:numId w:val="24"/>
        </w:numPr>
        <w:ind w:right="11" w:hanging="360"/>
      </w:pPr>
      <w:r>
        <w:t xml:space="preserve">Schedule ongoing progress meeting(s), if necessary </w:t>
      </w:r>
    </w:p>
    <w:p w14:paraId="207C3A00" w14:textId="77777777" w:rsidR="00FF618D" w:rsidRDefault="00436B53">
      <w:pPr>
        <w:numPr>
          <w:ilvl w:val="0"/>
          <w:numId w:val="24"/>
        </w:numPr>
        <w:ind w:right="11" w:hanging="360"/>
      </w:pPr>
      <w:r>
        <w:t xml:space="preserve">Confirm acceptable evaluation site and process authorization upon receipt of start date and service dates </w:t>
      </w:r>
    </w:p>
    <w:p w14:paraId="58C9DAE7" w14:textId="77777777" w:rsidR="00FF618D" w:rsidRDefault="00436B53">
      <w:pPr>
        <w:numPr>
          <w:ilvl w:val="0"/>
          <w:numId w:val="24"/>
        </w:numPr>
        <w:ind w:right="11" w:hanging="360"/>
      </w:pPr>
      <w:r>
        <w:t xml:space="preserve">Respond promptly to issues throughout process </w:t>
      </w:r>
    </w:p>
    <w:p w14:paraId="52DFC601" w14:textId="77777777" w:rsidR="00FF618D" w:rsidRDefault="00436B53">
      <w:pPr>
        <w:numPr>
          <w:ilvl w:val="0"/>
          <w:numId w:val="24"/>
        </w:numPr>
        <w:ind w:right="11" w:hanging="360"/>
      </w:pPr>
      <w:r>
        <w:t xml:space="preserve">Streamline process for any adjustments/amendments to plan </w:t>
      </w:r>
    </w:p>
    <w:p w14:paraId="6DBBF864" w14:textId="77777777" w:rsidR="00FF618D" w:rsidRDefault="00436B53">
      <w:pPr>
        <w:spacing w:after="0" w:line="259" w:lineRule="auto"/>
        <w:ind w:left="0" w:firstLine="0"/>
      </w:pPr>
      <w:r>
        <w:rPr>
          <w:sz w:val="28"/>
        </w:rPr>
        <w:lastRenderedPageBreak/>
        <w:t xml:space="preserve"> </w:t>
      </w:r>
    </w:p>
    <w:p w14:paraId="5F3500F9" w14:textId="77777777" w:rsidR="00FF618D" w:rsidRDefault="00436B53">
      <w:pPr>
        <w:pStyle w:val="Heading6"/>
        <w:ind w:left="1091"/>
      </w:pPr>
      <w:r>
        <w:t xml:space="preserve">End of Trial Work Experience </w:t>
      </w:r>
    </w:p>
    <w:p w14:paraId="0F7338FC" w14:textId="77777777" w:rsidR="00FF618D" w:rsidRDefault="00436B53">
      <w:pPr>
        <w:numPr>
          <w:ilvl w:val="0"/>
          <w:numId w:val="25"/>
        </w:numPr>
        <w:ind w:right="11" w:firstLine="1080"/>
      </w:pPr>
      <w:r>
        <w:t>Meet with C</w:t>
      </w:r>
      <w:r>
        <w:t xml:space="preserve">RP and client to review evaluation results and recommendations </w:t>
      </w:r>
    </w:p>
    <w:p w14:paraId="525DDDEF" w14:textId="77777777" w:rsidR="00FF618D" w:rsidRDefault="00436B53">
      <w:pPr>
        <w:numPr>
          <w:ilvl w:val="0"/>
          <w:numId w:val="25"/>
        </w:numPr>
        <w:ind w:right="11" w:firstLine="1080"/>
      </w:pPr>
      <w:r>
        <w:t xml:space="preserve">Gather feedback from client regarding CRP services </w:t>
      </w:r>
    </w:p>
    <w:p w14:paraId="7617F11D" w14:textId="77777777" w:rsidR="00FF618D" w:rsidRDefault="00436B53">
      <w:pPr>
        <w:numPr>
          <w:ilvl w:val="0"/>
          <w:numId w:val="25"/>
        </w:numPr>
        <w:spacing w:after="358"/>
        <w:ind w:right="11" w:firstLine="1080"/>
      </w:pPr>
      <w:r>
        <w:t xml:space="preserve">Provide feedback to CRP on quality of service/report </w:t>
      </w:r>
    </w:p>
    <w:p w14:paraId="0F89D6D4" w14:textId="77777777" w:rsidR="00FF618D" w:rsidRDefault="00436B53">
      <w:pPr>
        <w:spacing w:after="108" w:line="259" w:lineRule="auto"/>
        <w:ind w:left="19" w:right="1"/>
        <w:jc w:val="center"/>
      </w:pPr>
      <w:r>
        <w:rPr>
          <w:rFonts w:ascii="Times New Roman" w:eastAsia="Times New Roman" w:hAnsi="Times New Roman" w:cs="Times New Roman"/>
        </w:rPr>
        <w:t xml:space="preserve">–   CRP Handbook </w:t>
      </w:r>
    </w:p>
    <w:p w14:paraId="36034F12" w14:textId="77777777" w:rsidR="00FF618D" w:rsidRDefault="00436B53">
      <w:pPr>
        <w:numPr>
          <w:ilvl w:val="0"/>
          <w:numId w:val="25"/>
        </w:numPr>
        <w:ind w:right="11" w:firstLine="1080"/>
      </w:pPr>
      <w:r>
        <w:t xml:space="preserve">Share report with client </w:t>
      </w:r>
    </w:p>
    <w:p w14:paraId="37FD2707" w14:textId="77777777" w:rsidR="00FF618D" w:rsidRDefault="00436B53">
      <w:pPr>
        <w:numPr>
          <w:ilvl w:val="0"/>
          <w:numId w:val="25"/>
        </w:numPr>
        <w:ind w:right="11" w:firstLine="1080"/>
      </w:pPr>
      <w:r>
        <w:t xml:space="preserve">Submit copy of report to database administrator </w:t>
      </w:r>
      <w:r>
        <w:rPr>
          <w:b/>
          <w:sz w:val="28"/>
        </w:rPr>
        <w:t xml:space="preserve">Fiscal </w:t>
      </w:r>
    </w:p>
    <w:p w14:paraId="05CF07F2" w14:textId="77777777" w:rsidR="00FF618D" w:rsidRDefault="00436B53">
      <w:pPr>
        <w:numPr>
          <w:ilvl w:val="0"/>
          <w:numId w:val="26"/>
        </w:numPr>
        <w:ind w:right="11" w:hanging="360"/>
      </w:pPr>
      <w:r>
        <w:t xml:space="preserve">Complete Authorization prior to service start date </w:t>
      </w:r>
    </w:p>
    <w:p w14:paraId="72707E91" w14:textId="77777777" w:rsidR="00FF618D" w:rsidRDefault="00436B53">
      <w:pPr>
        <w:numPr>
          <w:ilvl w:val="0"/>
          <w:numId w:val="26"/>
        </w:numPr>
        <w:ind w:right="11" w:hanging="360"/>
      </w:pPr>
      <w:r>
        <w:t xml:space="preserve">Process billing upon receipt of written report and invoice </w:t>
      </w:r>
    </w:p>
    <w:p w14:paraId="60B46E98" w14:textId="77777777" w:rsidR="00FF618D" w:rsidRDefault="00436B53">
      <w:pPr>
        <w:spacing w:after="54" w:line="259" w:lineRule="auto"/>
        <w:ind w:left="720" w:firstLine="0"/>
      </w:pPr>
      <w:r>
        <w:rPr>
          <w:b/>
        </w:rPr>
        <w:t xml:space="preserve"> </w:t>
      </w:r>
    </w:p>
    <w:p w14:paraId="0503A90B" w14:textId="77777777" w:rsidR="00FF618D" w:rsidRDefault="00436B53">
      <w:pPr>
        <w:spacing w:after="13" w:line="249" w:lineRule="auto"/>
        <w:ind w:left="716"/>
      </w:pPr>
      <w:r>
        <w:rPr>
          <w:b/>
          <w:sz w:val="32"/>
        </w:rPr>
        <w:t xml:space="preserve">For the Trial Work Experience the </w:t>
      </w:r>
      <w:r>
        <w:rPr>
          <w:b/>
          <w:sz w:val="32"/>
          <w:u w:val="single" w:color="231F20"/>
          <w:shd w:val="clear" w:color="auto" w:fill="F6EB13"/>
        </w:rPr>
        <w:t>CRP will</w:t>
      </w:r>
      <w:r>
        <w:rPr>
          <w:sz w:val="28"/>
        </w:rPr>
        <w:t xml:space="preserve">: </w:t>
      </w:r>
    </w:p>
    <w:p w14:paraId="7878CD14" w14:textId="77777777" w:rsidR="00FF618D" w:rsidRDefault="00436B53">
      <w:pPr>
        <w:spacing w:after="0" w:line="259" w:lineRule="auto"/>
        <w:ind w:left="0" w:firstLine="0"/>
      </w:pPr>
      <w:r>
        <w:rPr>
          <w:sz w:val="28"/>
        </w:rPr>
        <w:t xml:space="preserve"> </w:t>
      </w:r>
    </w:p>
    <w:p w14:paraId="4D608069" w14:textId="77777777" w:rsidR="00FF618D" w:rsidRDefault="00436B53">
      <w:pPr>
        <w:pStyle w:val="Heading6"/>
        <w:tabs>
          <w:tab w:val="center" w:pos="1713"/>
          <w:tab w:val="center" w:pos="2880"/>
          <w:tab w:val="center" w:pos="3600"/>
        </w:tabs>
        <w:ind w:left="0" w:firstLine="0"/>
      </w:pPr>
      <w:r>
        <w:rPr>
          <w:b w:val="0"/>
          <w:color w:val="000000"/>
          <w:sz w:val="22"/>
        </w:rPr>
        <w:tab/>
      </w:r>
      <w:r>
        <w:t xml:space="preserve">At Referral </w:t>
      </w:r>
      <w:r>
        <w:tab/>
        <w:t xml:space="preserve"> </w:t>
      </w:r>
      <w:r>
        <w:tab/>
        <w:t xml:space="preserve"> </w:t>
      </w:r>
    </w:p>
    <w:p w14:paraId="0A2B17A3" w14:textId="77777777" w:rsidR="00FF618D" w:rsidRDefault="00436B53">
      <w:pPr>
        <w:numPr>
          <w:ilvl w:val="0"/>
          <w:numId w:val="27"/>
        </w:numPr>
        <w:ind w:right="11" w:hanging="360"/>
      </w:pPr>
      <w:r>
        <w:t>Inform VR Counselor a</w:t>
      </w:r>
      <w:r>
        <w:t xml:space="preserve">s to CRP capacity to provide timely services </w:t>
      </w:r>
    </w:p>
    <w:p w14:paraId="32367360" w14:textId="77777777" w:rsidR="00FF618D" w:rsidRDefault="00436B53">
      <w:pPr>
        <w:numPr>
          <w:ilvl w:val="0"/>
          <w:numId w:val="27"/>
        </w:numPr>
        <w:ind w:right="11" w:hanging="360"/>
      </w:pPr>
      <w:r>
        <w:t xml:space="preserve">Be available for a referral meeting within two weeks of contact  </w:t>
      </w:r>
    </w:p>
    <w:p w14:paraId="6DF4F553" w14:textId="77777777" w:rsidR="00FF618D" w:rsidRDefault="00436B53">
      <w:pPr>
        <w:numPr>
          <w:ilvl w:val="0"/>
          <w:numId w:val="27"/>
        </w:numPr>
        <w:spacing w:after="31"/>
        <w:ind w:right="11" w:hanging="360"/>
      </w:pPr>
      <w:r>
        <w:t xml:space="preserve">Share pertinent referral information within CRP agency with any/all levels of staff participating in case </w:t>
      </w:r>
    </w:p>
    <w:p w14:paraId="69746DFB" w14:textId="77777777" w:rsidR="00FF618D" w:rsidRDefault="00436B53">
      <w:pPr>
        <w:spacing w:after="0" w:line="259" w:lineRule="auto"/>
        <w:ind w:left="0" w:firstLine="0"/>
      </w:pPr>
      <w:r>
        <w:rPr>
          <w:sz w:val="28"/>
        </w:rPr>
        <w:t xml:space="preserve"> </w:t>
      </w:r>
    </w:p>
    <w:p w14:paraId="32AC27B3" w14:textId="77777777" w:rsidR="00FF618D" w:rsidRDefault="00436B53">
      <w:pPr>
        <w:pStyle w:val="Heading6"/>
        <w:ind w:left="1091"/>
      </w:pPr>
      <w:r>
        <w:t xml:space="preserve">After Referral </w:t>
      </w:r>
    </w:p>
    <w:p w14:paraId="117BDEFD" w14:textId="77777777" w:rsidR="00FF618D" w:rsidRDefault="00436B53">
      <w:pPr>
        <w:numPr>
          <w:ilvl w:val="0"/>
          <w:numId w:val="28"/>
        </w:numPr>
        <w:ind w:right="11" w:hanging="360"/>
      </w:pPr>
      <w:r>
        <w:t xml:space="preserve">Schedule follow-up </w:t>
      </w:r>
      <w:r>
        <w:t xml:space="preserve">meeting with client for any CRP required documentation and arrange for regular contact with client regarding progress of evaluation site development </w:t>
      </w:r>
    </w:p>
    <w:p w14:paraId="58264508" w14:textId="77777777" w:rsidR="00FF618D" w:rsidRDefault="00436B53">
      <w:pPr>
        <w:numPr>
          <w:ilvl w:val="0"/>
          <w:numId w:val="28"/>
        </w:numPr>
        <w:ind w:right="11" w:hanging="360"/>
      </w:pPr>
      <w:r>
        <w:t xml:space="preserve">Connect client to pre-developed site within 1 week or develop a unique site as prescribed for evaluation within 30 days of referral meeting, attend a progress meeting within 4 weeks, and at counselor’s request thereafter if no site is developed </w:t>
      </w:r>
    </w:p>
    <w:p w14:paraId="4F333BCA" w14:textId="77777777" w:rsidR="00FF618D" w:rsidRDefault="00436B53">
      <w:pPr>
        <w:numPr>
          <w:ilvl w:val="0"/>
          <w:numId w:val="28"/>
        </w:numPr>
        <w:ind w:right="11" w:hanging="360"/>
      </w:pPr>
      <w:r>
        <w:t>Maintain a</w:t>
      </w:r>
      <w:r>
        <w:t xml:space="preserve">n individual site development log to share with VR Counselor upon request </w:t>
      </w:r>
    </w:p>
    <w:p w14:paraId="7B89A632" w14:textId="77777777" w:rsidR="00FF618D" w:rsidRDefault="00436B53">
      <w:pPr>
        <w:numPr>
          <w:ilvl w:val="0"/>
          <w:numId w:val="28"/>
        </w:numPr>
        <w:ind w:right="11" w:hanging="360"/>
      </w:pPr>
      <w:r>
        <w:t xml:space="preserve">Call VR Counselor when an evaluation site is developed for approval prior to discussing with client.  In order to activate </w:t>
      </w:r>
      <w:proofErr w:type="gramStart"/>
      <w:r>
        <w:t>authorization</w:t>
      </w:r>
      <w:proofErr w:type="gramEnd"/>
      <w:r>
        <w:t xml:space="preserve"> inform VR Counselor of start date and antici</w:t>
      </w:r>
      <w:r>
        <w:t xml:space="preserve">pated service dates </w:t>
      </w:r>
    </w:p>
    <w:p w14:paraId="6AB9C8FE" w14:textId="77777777" w:rsidR="00FF618D" w:rsidRDefault="00436B53">
      <w:pPr>
        <w:numPr>
          <w:ilvl w:val="0"/>
          <w:numId w:val="28"/>
        </w:numPr>
        <w:ind w:right="11" w:hanging="360"/>
      </w:pPr>
      <w:r>
        <w:t xml:space="preserve">Call VR Counselor end of first day and first week with update  </w:t>
      </w:r>
    </w:p>
    <w:p w14:paraId="7460A9C9" w14:textId="77777777" w:rsidR="00FF618D" w:rsidRDefault="00436B53">
      <w:pPr>
        <w:numPr>
          <w:ilvl w:val="0"/>
          <w:numId w:val="28"/>
        </w:numPr>
        <w:ind w:right="11" w:hanging="360"/>
      </w:pPr>
      <w:r>
        <w:t xml:space="preserve">Provide timely response to issues of an unexpected nature and communicate with VR Counselor immediately </w:t>
      </w:r>
    </w:p>
    <w:p w14:paraId="3B5E8B57" w14:textId="77777777" w:rsidR="00FF618D" w:rsidRDefault="00436B53">
      <w:pPr>
        <w:numPr>
          <w:ilvl w:val="0"/>
          <w:numId w:val="28"/>
        </w:numPr>
        <w:ind w:right="11" w:hanging="360"/>
      </w:pPr>
      <w:r>
        <w:t xml:space="preserve">Assess skills, strengths, employment barriers, learning process, social skill match, environmental match, accommodations </w:t>
      </w:r>
      <w:proofErr w:type="gramStart"/>
      <w:r>
        <w:t>needed</w:t>
      </w:r>
      <w:proofErr w:type="gramEnd"/>
      <w:r>
        <w:t xml:space="preserve"> and other areas as desc</w:t>
      </w:r>
      <w:r>
        <w:t xml:space="preserve">ribed in the referral plan </w:t>
      </w:r>
    </w:p>
    <w:p w14:paraId="3514643E" w14:textId="77777777" w:rsidR="00FF618D" w:rsidRDefault="00436B53">
      <w:pPr>
        <w:spacing w:after="15" w:line="259" w:lineRule="auto"/>
        <w:ind w:left="0" w:firstLine="0"/>
      </w:pPr>
      <w:r>
        <w:t xml:space="preserve"> </w:t>
      </w:r>
    </w:p>
    <w:p w14:paraId="6A567DFB" w14:textId="77777777" w:rsidR="00FF618D" w:rsidRDefault="00436B53">
      <w:pPr>
        <w:pStyle w:val="Heading6"/>
        <w:ind w:left="1091"/>
      </w:pPr>
      <w:r>
        <w:lastRenderedPageBreak/>
        <w:t xml:space="preserve">End of Trial Work Experience </w:t>
      </w:r>
    </w:p>
    <w:p w14:paraId="132BEFC3" w14:textId="77777777" w:rsidR="00FF618D" w:rsidRDefault="00436B53">
      <w:pPr>
        <w:ind w:left="2155" w:right="11" w:hanging="360"/>
      </w:pPr>
      <w:r>
        <w:t>1.</w:t>
      </w:r>
      <w:r>
        <w:rPr>
          <w:rFonts w:ascii="Arial" w:eastAsia="Arial" w:hAnsi="Arial" w:cs="Arial"/>
        </w:rPr>
        <w:t xml:space="preserve"> </w:t>
      </w:r>
      <w:r>
        <w:t xml:space="preserve">Have the requested written report (see Appendix B) available within two weeks of end of evaluation for review at follow up meeting with VR Counselor/client  </w:t>
      </w:r>
    </w:p>
    <w:p w14:paraId="1799BCB2" w14:textId="77777777" w:rsidR="00FF618D" w:rsidRDefault="00436B53">
      <w:pPr>
        <w:spacing w:after="15" w:line="259" w:lineRule="auto"/>
        <w:ind w:left="0" w:firstLine="0"/>
      </w:pPr>
      <w:r>
        <w:t xml:space="preserve"> </w:t>
      </w:r>
    </w:p>
    <w:p w14:paraId="7FE8BC9F" w14:textId="77777777" w:rsidR="00FF618D" w:rsidRDefault="00436B53">
      <w:pPr>
        <w:pStyle w:val="Heading6"/>
        <w:ind w:left="1091"/>
      </w:pPr>
      <w:r>
        <w:t xml:space="preserve">Fiscal </w:t>
      </w:r>
    </w:p>
    <w:p w14:paraId="1E99164D" w14:textId="77777777" w:rsidR="00FF618D" w:rsidRDefault="00436B53">
      <w:pPr>
        <w:numPr>
          <w:ilvl w:val="0"/>
          <w:numId w:val="29"/>
        </w:numPr>
        <w:ind w:right="11" w:hanging="360"/>
      </w:pPr>
      <w:r>
        <w:t>May bill for TWE Site Dev</w:t>
      </w:r>
      <w:r>
        <w:t xml:space="preserve">elopment Maintenance or TWE New Site Development when start date is approved by VR Counselor.  </w:t>
      </w:r>
    </w:p>
    <w:p w14:paraId="71F9493C" w14:textId="77777777" w:rsidR="00FF618D" w:rsidRDefault="00436B53">
      <w:pPr>
        <w:numPr>
          <w:ilvl w:val="0"/>
          <w:numId w:val="29"/>
        </w:numPr>
        <w:ind w:right="11" w:hanging="360"/>
      </w:pPr>
      <w:r>
        <w:t xml:space="preserve">Keep accurate records of service hours and client attendance and attach to invoice </w:t>
      </w:r>
    </w:p>
    <w:p w14:paraId="037B64A8" w14:textId="77777777" w:rsidR="00FF618D" w:rsidRDefault="00436B53">
      <w:pPr>
        <w:numPr>
          <w:ilvl w:val="0"/>
          <w:numId w:val="29"/>
        </w:numPr>
        <w:ind w:right="11" w:hanging="360"/>
      </w:pPr>
      <w:r>
        <w:t xml:space="preserve">Bill for rest of evaluation at end of service month or end of billing cycle </w:t>
      </w:r>
    </w:p>
    <w:p w14:paraId="2FD13D33" w14:textId="77777777" w:rsidR="00FF618D" w:rsidRDefault="00436B53">
      <w:pPr>
        <w:spacing w:after="0" w:line="259" w:lineRule="auto"/>
        <w:ind w:left="721" w:firstLine="0"/>
      </w:pPr>
      <w:r>
        <w:rPr>
          <w:sz w:val="28"/>
        </w:rPr>
        <w:t xml:space="preserve"> </w:t>
      </w:r>
    </w:p>
    <w:p w14:paraId="0925A1E6" w14:textId="77777777" w:rsidR="00FF618D" w:rsidRDefault="00436B53">
      <w:pPr>
        <w:spacing w:after="451" w:line="259" w:lineRule="auto"/>
        <w:ind w:left="0" w:firstLine="0"/>
      </w:pPr>
      <w:r>
        <w:rPr>
          <w:sz w:val="28"/>
        </w:rPr>
        <w:t xml:space="preserve"> </w:t>
      </w:r>
    </w:p>
    <w:p w14:paraId="03C0BC44" w14:textId="77777777" w:rsidR="00FF618D" w:rsidRDefault="00436B53">
      <w:pPr>
        <w:spacing w:after="34" w:line="259" w:lineRule="auto"/>
        <w:ind w:left="4392"/>
      </w:pPr>
      <w:r>
        <w:rPr>
          <w:rFonts w:ascii="Times New Roman" w:eastAsia="Times New Roman" w:hAnsi="Times New Roman" w:cs="Times New Roman"/>
        </w:rPr>
        <w:t xml:space="preserve">–  </w:t>
      </w:r>
    </w:p>
    <w:p w14:paraId="140329AA" w14:textId="77777777" w:rsidR="00FF618D" w:rsidRDefault="00436B53">
      <w:pPr>
        <w:spacing w:after="13" w:line="249" w:lineRule="auto"/>
        <w:ind w:left="716"/>
      </w:pPr>
      <w:r>
        <w:rPr>
          <w:b/>
          <w:sz w:val="32"/>
        </w:rPr>
        <w:t xml:space="preserve">For a Trial Work Experience the </w:t>
      </w:r>
      <w:r>
        <w:rPr>
          <w:b/>
          <w:sz w:val="32"/>
          <w:u w:val="single" w:color="231F20"/>
          <w:shd w:val="clear" w:color="auto" w:fill="F6EB13"/>
        </w:rPr>
        <w:t>Client will</w:t>
      </w:r>
      <w:r>
        <w:rPr>
          <w:b/>
          <w:sz w:val="32"/>
        </w:rPr>
        <w:t xml:space="preserve">: </w:t>
      </w:r>
    </w:p>
    <w:p w14:paraId="586211A2" w14:textId="77777777" w:rsidR="00FF618D" w:rsidRDefault="00436B53">
      <w:pPr>
        <w:spacing w:after="15" w:line="259" w:lineRule="auto"/>
        <w:ind w:left="1440" w:firstLine="0"/>
      </w:pPr>
      <w:r>
        <w:t xml:space="preserve"> </w:t>
      </w:r>
    </w:p>
    <w:p w14:paraId="454B5A81" w14:textId="77777777" w:rsidR="00FF618D" w:rsidRDefault="00436B53">
      <w:pPr>
        <w:pStyle w:val="Heading6"/>
        <w:ind w:left="1450"/>
      </w:pPr>
      <w:r>
        <w:t xml:space="preserve">Prior to Referral </w:t>
      </w:r>
    </w:p>
    <w:p w14:paraId="76DBDADB" w14:textId="77777777" w:rsidR="00FF618D" w:rsidRDefault="00436B53">
      <w:pPr>
        <w:numPr>
          <w:ilvl w:val="0"/>
          <w:numId w:val="30"/>
        </w:numPr>
        <w:ind w:right="11" w:hanging="360"/>
      </w:pPr>
      <w:r>
        <w:t xml:space="preserve">Participate in process of making choices, be informed about CRP </w:t>
      </w:r>
    </w:p>
    <w:p w14:paraId="6B67F526" w14:textId="77777777" w:rsidR="00FF618D" w:rsidRDefault="00436B53">
      <w:pPr>
        <w:numPr>
          <w:ilvl w:val="0"/>
          <w:numId w:val="30"/>
        </w:numPr>
        <w:ind w:right="11" w:hanging="360"/>
      </w:pPr>
      <w:r>
        <w:t xml:space="preserve">Work with VR Counselor developing referral questions and making plans for Trial Work Experience </w:t>
      </w:r>
    </w:p>
    <w:p w14:paraId="0E349ABC" w14:textId="77777777" w:rsidR="00FF618D" w:rsidRDefault="00436B53">
      <w:pPr>
        <w:numPr>
          <w:ilvl w:val="0"/>
          <w:numId w:val="30"/>
        </w:numPr>
        <w:ind w:right="11" w:hanging="360"/>
      </w:pPr>
      <w:r>
        <w:t xml:space="preserve">Provide accurate personal information needed </w:t>
      </w:r>
      <w:proofErr w:type="gramStart"/>
      <w:r>
        <w:t>in order to</w:t>
      </w:r>
      <w:proofErr w:type="gramEnd"/>
      <w:r>
        <w:t xml:space="preserve"> make a referral to CRP, sign release of information for CRP </w:t>
      </w:r>
    </w:p>
    <w:p w14:paraId="1320CF61" w14:textId="77777777" w:rsidR="00FF618D" w:rsidRDefault="00436B53">
      <w:pPr>
        <w:numPr>
          <w:ilvl w:val="0"/>
          <w:numId w:val="30"/>
        </w:numPr>
        <w:ind w:right="11" w:hanging="360"/>
      </w:pPr>
      <w:r>
        <w:t>Be clear about what is expected of him/he</w:t>
      </w:r>
      <w:r>
        <w:t xml:space="preserve">r </w:t>
      </w:r>
    </w:p>
    <w:p w14:paraId="6CC06EBD" w14:textId="77777777" w:rsidR="00FF618D" w:rsidRDefault="00436B53">
      <w:pPr>
        <w:spacing w:after="15" w:line="259" w:lineRule="auto"/>
        <w:ind w:left="1440" w:firstLine="0"/>
      </w:pPr>
      <w:r>
        <w:t xml:space="preserve"> </w:t>
      </w:r>
    </w:p>
    <w:p w14:paraId="2D6532D6" w14:textId="77777777" w:rsidR="00FF618D" w:rsidRDefault="00436B53">
      <w:pPr>
        <w:pStyle w:val="Heading6"/>
        <w:ind w:left="1450"/>
      </w:pPr>
      <w:r>
        <w:t xml:space="preserve">At Referral </w:t>
      </w:r>
    </w:p>
    <w:p w14:paraId="1E5BFE0E" w14:textId="77777777" w:rsidR="00FF618D" w:rsidRDefault="00436B53">
      <w:pPr>
        <w:numPr>
          <w:ilvl w:val="0"/>
          <w:numId w:val="31"/>
        </w:numPr>
        <w:ind w:right="11" w:hanging="360"/>
      </w:pPr>
      <w:r>
        <w:t xml:space="preserve">Participate in referral meeting </w:t>
      </w:r>
    </w:p>
    <w:p w14:paraId="4A2E2F69" w14:textId="77777777" w:rsidR="00FF618D" w:rsidRDefault="00436B53">
      <w:pPr>
        <w:numPr>
          <w:ilvl w:val="0"/>
          <w:numId w:val="31"/>
        </w:numPr>
        <w:ind w:right="11" w:hanging="360"/>
      </w:pPr>
      <w:r>
        <w:t xml:space="preserve">Express preparedness to participate in evaluation </w:t>
      </w:r>
    </w:p>
    <w:p w14:paraId="68DD9E31" w14:textId="77777777" w:rsidR="00FF618D" w:rsidRDefault="00436B53">
      <w:pPr>
        <w:numPr>
          <w:ilvl w:val="0"/>
          <w:numId w:val="31"/>
        </w:numPr>
        <w:ind w:right="11" w:hanging="360"/>
      </w:pPr>
      <w:r>
        <w:t xml:space="preserve">Be aware of cost of plan </w:t>
      </w:r>
    </w:p>
    <w:p w14:paraId="190AAFD8" w14:textId="77777777" w:rsidR="00FF618D" w:rsidRDefault="00436B53">
      <w:pPr>
        <w:spacing w:after="15" w:line="259" w:lineRule="auto"/>
        <w:ind w:left="1440" w:firstLine="0"/>
      </w:pPr>
      <w:r>
        <w:t xml:space="preserve"> </w:t>
      </w:r>
    </w:p>
    <w:p w14:paraId="4A08B67A" w14:textId="77777777" w:rsidR="00FF618D" w:rsidRDefault="00436B53">
      <w:pPr>
        <w:pStyle w:val="Heading6"/>
        <w:ind w:left="1450"/>
      </w:pPr>
      <w:r>
        <w:t xml:space="preserve">During Trial Work Experience </w:t>
      </w:r>
    </w:p>
    <w:p w14:paraId="4B4D4B53" w14:textId="77777777" w:rsidR="00FF618D" w:rsidRDefault="00436B53">
      <w:pPr>
        <w:numPr>
          <w:ilvl w:val="0"/>
          <w:numId w:val="32"/>
        </w:numPr>
        <w:ind w:right="11" w:hanging="360"/>
      </w:pPr>
      <w:r>
        <w:t xml:space="preserve">Be reliable, prompt and engaged in process </w:t>
      </w:r>
    </w:p>
    <w:p w14:paraId="6F4F834B" w14:textId="77777777" w:rsidR="00FF618D" w:rsidRDefault="00436B53">
      <w:pPr>
        <w:numPr>
          <w:ilvl w:val="0"/>
          <w:numId w:val="32"/>
        </w:numPr>
        <w:ind w:right="11" w:hanging="360"/>
      </w:pPr>
      <w:r>
        <w:t>Give and receive feedback on ability to perform task</w:t>
      </w:r>
      <w:r>
        <w:t xml:space="preserve">s per job description </w:t>
      </w:r>
    </w:p>
    <w:p w14:paraId="586CD3C6" w14:textId="77777777" w:rsidR="00FF618D" w:rsidRDefault="00436B53">
      <w:pPr>
        <w:numPr>
          <w:ilvl w:val="0"/>
          <w:numId w:val="32"/>
        </w:numPr>
        <w:ind w:right="11" w:hanging="360"/>
      </w:pPr>
      <w:r>
        <w:t xml:space="preserve">Use suggested strategies  </w:t>
      </w:r>
    </w:p>
    <w:p w14:paraId="620532C3" w14:textId="77777777" w:rsidR="00FF618D" w:rsidRDefault="00436B53">
      <w:pPr>
        <w:numPr>
          <w:ilvl w:val="0"/>
          <w:numId w:val="32"/>
        </w:numPr>
        <w:ind w:right="11" w:hanging="360"/>
      </w:pPr>
      <w:r>
        <w:t>Contact VR Counselor with any concerns of an unexpected nature 5.</w:t>
      </w:r>
      <w:r>
        <w:rPr>
          <w:rFonts w:ascii="Arial" w:eastAsia="Arial" w:hAnsi="Arial" w:cs="Arial"/>
        </w:rPr>
        <w:t xml:space="preserve"> </w:t>
      </w:r>
      <w:r>
        <w:t xml:space="preserve">Provide own transportation </w:t>
      </w:r>
    </w:p>
    <w:p w14:paraId="7C7948E4" w14:textId="77777777" w:rsidR="00FF618D" w:rsidRDefault="00436B53">
      <w:pPr>
        <w:spacing w:after="15" w:line="259" w:lineRule="auto"/>
        <w:ind w:left="1441" w:firstLine="0"/>
      </w:pPr>
      <w:r>
        <w:t xml:space="preserve"> </w:t>
      </w:r>
    </w:p>
    <w:p w14:paraId="53EE3BCD" w14:textId="77777777" w:rsidR="00FF618D" w:rsidRDefault="00436B53">
      <w:pPr>
        <w:pStyle w:val="Heading6"/>
        <w:ind w:left="1450"/>
      </w:pPr>
      <w:r>
        <w:t xml:space="preserve">End of Trial Work Experience </w:t>
      </w:r>
    </w:p>
    <w:p w14:paraId="757913BE" w14:textId="77777777" w:rsidR="00FF618D" w:rsidRDefault="00436B53">
      <w:pPr>
        <w:ind w:left="2155" w:right="11" w:hanging="360"/>
      </w:pPr>
      <w:r>
        <w:t>1.</w:t>
      </w:r>
      <w:r>
        <w:rPr>
          <w:rFonts w:ascii="Arial" w:eastAsia="Arial" w:hAnsi="Arial" w:cs="Arial"/>
        </w:rPr>
        <w:t xml:space="preserve"> </w:t>
      </w:r>
      <w:r>
        <w:t xml:space="preserve">Be involved in review of evaluation, comment on report and any further needs or issues </w:t>
      </w:r>
    </w:p>
    <w:p w14:paraId="40F74BEC" w14:textId="77777777" w:rsidR="00FF618D" w:rsidRDefault="00436B53">
      <w:pPr>
        <w:spacing w:after="0" w:line="259" w:lineRule="auto"/>
        <w:ind w:left="0" w:firstLine="0"/>
      </w:pPr>
      <w:r>
        <w:t xml:space="preserve"> </w:t>
      </w:r>
    </w:p>
    <w:p w14:paraId="6A2865CA" w14:textId="77777777" w:rsidR="00FF618D" w:rsidRDefault="00436B53">
      <w:pPr>
        <w:spacing w:after="128" w:line="259" w:lineRule="auto"/>
        <w:ind w:left="0" w:firstLine="0"/>
      </w:pPr>
      <w:r>
        <w:t xml:space="preserve"> </w:t>
      </w:r>
    </w:p>
    <w:p w14:paraId="2AD5D40B" w14:textId="77777777" w:rsidR="00FF618D" w:rsidRDefault="00436B53">
      <w:pPr>
        <w:pStyle w:val="Heading6"/>
        <w:spacing w:after="0" w:line="250" w:lineRule="auto"/>
        <w:ind w:left="706" w:firstLine="0"/>
      </w:pPr>
      <w:r>
        <w:rPr>
          <w:color w:val="1E487C"/>
          <w:sz w:val="40"/>
        </w:rPr>
        <w:lastRenderedPageBreak/>
        <w:t>C.</w:t>
      </w:r>
      <w:r>
        <w:rPr>
          <w:rFonts w:ascii="Arial" w:eastAsia="Arial" w:hAnsi="Arial" w:cs="Arial"/>
          <w:color w:val="1E487C"/>
          <w:sz w:val="40"/>
          <w:u w:val="single" w:color="1E487C"/>
        </w:rPr>
        <w:t xml:space="preserve"> </w:t>
      </w:r>
      <w:r>
        <w:rPr>
          <w:color w:val="1E487C"/>
          <w:sz w:val="40"/>
          <w:u w:val="single" w:color="1E487C"/>
        </w:rPr>
        <w:t>Work Attachment</w:t>
      </w:r>
      <w:r>
        <w:rPr>
          <w:color w:val="1E487C"/>
          <w:sz w:val="40"/>
        </w:rPr>
        <w:t xml:space="preserve"> Service Guidelines </w:t>
      </w:r>
    </w:p>
    <w:p w14:paraId="683485C8" w14:textId="77777777" w:rsidR="00FF618D" w:rsidRDefault="00436B53">
      <w:pPr>
        <w:spacing w:after="53" w:line="259" w:lineRule="auto"/>
        <w:ind w:left="1440" w:firstLine="0"/>
      </w:pPr>
      <w:r>
        <w:rPr>
          <w:b/>
        </w:rPr>
        <w:t xml:space="preserve"> </w:t>
      </w:r>
    </w:p>
    <w:p w14:paraId="41FD370D" w14:textId="77777777" w:rsidR="00FF618D" w:rsidRDefault="00436B53">
      <w:pPr>
        <w:spacing w:after="13" w:line="249" w:lineRule="auto"/>
        <w:ind w:left="716"/>
      </w:pPr>
      <w:r>
        <w:rPr>
          <w:b/>
          <w:sz w:val="32"/>
        </w:rPr>
        <w:t xml:space="preserve">For Work Attachment Services the </w:t>
      </w:r>
      <w:r>
        <w:rPr>
          <w:b/>
          <w:sz w:val="32"/>
          <w:u w:val="single" w:color="231F20"/>
          <w:shd w:val="clear" w:color="auto" w:fill="F6EB13"/>
        </w:rPr>
        <w:t>VR Counselor will</w:t>
      </w:r>
      <w:r>
        <w:rPr>
          <w:sz w:val="32"/>
        </w:rPr>
        <w:t xml:space="preserve">: </w:t>
      </w:r>
    </w:p>
    <w:p w14:paraId="2A35CF0E" w14:textId="77777777" w:rsidR="00FF618D" w:rsidRDefault="00436B53">
      <w:pPr>
        <w:spacing w:after="15" w:line="259" w:lineRule="auto"/>
        <w:ind w:left="1440" w:firstLine="0"/>
      </w:pPr>
      <w:r>
        <w:rPr>
          <w:b/>
        </w:rPr>
        <w:t xml:space="preserve"> </w:t>
      </w:r>
    </w:p>
    <w:p w14:paraId="6D55240D" w14:textId="77777777" w:rsidR="00FF618D" w:rsidRDefault="00436B53">
      <w:pPr>
        <w:pStyle w:val="Heading7"/>
        <w:ind w:left="1091"/>
      </w:pPr>
      <w:r>
        <w:t xml:space="preserve">Prior to Referral </w:t>
      </w:r>
    </w:p>
    <w:p w14:paraId="7654EA00" w14:textId="77777777" w:rsidR="00FF618D" w:rsidRDefault="00436B53">
      <w:pPr>
        <w:numPr>
          <w:ilvl w:val="0"/>
          <w:numId w:val="33"/>
        </w:numPr>
        <w:ind w:right="11" w:hanging="360"/>
      </w:pPr>
      <w:r>
        <w:t>Discuss with client reason for referral and what to expect</w:t>
      </w:r>
      <w:r>
        <w:rPr>
          <w:b/>
        </w:rPr>
        <w:t xml:space="preserve"> </w:t>
      </w:r>
    </w:p>
    <w:p w14:paraId="32A1F5C4" w14:textId="77777777" w:rsidR="00FF618D" w:rsidRDefault="00436B53">
      <w:pPr>
        <w:numPr>
          <w:ilvl w:val="0"/>
          <w:numId w:val="33"/>
        </w:numPr>
        <w:ind w:right="11" w:hanging="360"/>
      </w:pPr>
      <w:r>
        <w:t>Inform client of available choices of CRP to meet his/her needs</w:t>
      </w:r>
      <w:r>
        <w:rPr>
          <w:b/>
        </w:rPr>
        <w:t xml:space="preserve"> </w:t>
      </w:r>
      <w:r>
        <w:t>including information on agency performance and relative costs</w:t>
      </w:r>
      <w:r>
        <w:rPr>
          <w:b/>
        </w:rPr>
        <w:t xml:space="preserve"> </w:t>
      </w:r>
    </w:p>
    <w:p w14:paraId="0A5E2C1C" w14:textId="77777777" w:rsidR="00FF618D" w:rsidRDefault="00436B53">
      <w:pPr>
        <w:numPr>
          <w:ilvl w:val="0"/>
          <w:numId w:val="33"/>
        </w:numPr>
        <w:ind w:right="11" w:hanging="360"/>
      </w:pPr>
      <w:r>
        <w:t>Discuss the different types of work attachments with the client</w:t>
      </w:r>
      <w:r>
        <w:rPr>
          <w:b/>
        </w:rPr>
        <w:t xml:space="preserve"> </w:t>
      </w:r>
    </w:p>
    <w:p w14:paraId="59CEE1B9" w14:textId="77777777" w:rsidR="00FF618D" w:rsidRDefault="00436B53">
      <w:pPr>
        <w:numPr>
          <w:ilvl w:val="0"/>
          <w:numId w:val="33"/>
        </w:numPr>
        <w:ind w:right="11" w:hanging="360"/>
      </w:pPr>
      <w:r>
        <w:t>Ass</w:t>
      </w:r>
      <w:r>
        <w:t xml:space="preserve">ure that client is ready to cooperate with CRP for a Work Attachment and understands his/her responsibilities and what is expected of them </w:t>
      </w:r>
      <w:r>
        <w:rPr>
          <w:b/>
        </w:rPr>
        <w:t xml:space="preserve"> </w:t>
      </w:r>
    </w:p>
    <w:p w14:paraId="70B64ED8" w14:textId="77777777" w:rsidR="00FF618D" w:rsidRDefault="00436B53">
      <w:pPr>
        <w:numPr>
          <w:ilvl w:val="0"/>
          <w:numId w:val="33"/>
        </w:numPr>
        <w:ind w:right="11" w:hanging="360"/>
      </w:pPr>
      <w:r>
        <w:t>Complete the Work Attachment Referral Form (Appendix B. Referral Forms and Reports and schedule a referral meeting</w:t>
      </w:r>
      <w:r>
        <w:rPr>
          <w:b/>
        </w:rPr>
        <w:t xml:space="preserve"> </w:t>
      </w:r>
    </w:p>
    <w:p w14:paraId="1CFBB01A" w14:textId="77777777" w:rsidR="00FF618D" w:rsidRDefault="00436B53">
      <w:pPr>
        <w:spacing w:after="0" w:line="259" w:lineRule="auto"/>
        <w:ind w:left="1080" w:firstLine="0"/>
      </w:pPr>
      <w:r>
        <w:rPr>
          <w:b/>
        </w:rPr>
        <w:t xml:space="preserve"> </w:t>
      </w:r>
    </w:p>
    <w:p w14:paraId="7E9FA431" w14:textId="77777777" w:rsidR="00FF618D" w:rsidRDefault="00436B53">
      <w:pPr>
        <w:spacing w:after="0" w:line="259" w:lineRule="auto"/>
        <w:ind w:left="1080" w:firstLine="0"/>
      </w:pPr>
      <w:r>
        <w:rPr>
          <w:b/>
        </w:rPr>
        <w:t xml:space="preserve"> </w:t>
      </w:r>
    </w:p>
    <w:p w14:paraId="4D6AE855" w14:textId="77777777" w:rsidR="00FF618D" w:rsidRDefault="00436B53">
      <w:pPr>
        <w:spacing w:after="396" w:line="259" w:lineRule="auto"/>
        <w:ind w:left="1080" w:firstLine="0"/>
      </w:pPr>
      <w:r>
        <w:rPr>
          <w:b/>
        </w:rPr>
        <w:t xml:space="preserve"> </w:t>
      </w:r>
    </w:p>
    <w:p w14:paraId="195FDA86" w14:textId="77777777" w:rsidR="00FF618D" w:rsidRDefault="00436B53">
      <w:pPr>
        <w:spacing w:after="108" w:line="259" w:lineRule="auto"/>
        <w:ind w:left="19" w:right="7"/>
        <w:jc w:val="center"/>
      </w:pPr>
      <w:r>
        <w:rPr>
          <w:rFonts w:ascii="Times New Roman" w:eastAsia="Times New Roman" w:hAnsi="Times New Roman" w:cs="Times New Roman"/>
        </w:rPr>
        <w:t xml:space="preserve">–  CRP Handbook </w:t>
      </w:r>
    </w:p>
    <w:p w14:paraId="0D4F11C3" w14:textId="77777777" w:rsidR="00FF618D" w:rsidRDefault="00436B53">
      <w:pPr>
        <w:pStyle w:val="Heading7"/>
        <w:ind w:left="1091"/>
      </w:pPr>
      <w:r>
        <w:t xml:space="preserve">At Referral </w:t>
      </w:r>
    </w:p>
    <w:p w14:paraId="2D691978" w14:textId="77777777" w:rsidR="00FF618D" w:rsidRDefault="00436B53">
      <w:pPr>
        <w:numPr>
          <w:ilvl w:val="0"/>
          <w:numId w:val="34"/>
        </w:numPr>
        <w:ind w:right="11" w:hanging="360"/>
      </w:pPr>
      <w:r>
        <w:t xml:space="preserve">Provide adequate referral information </w:t>
      </w:r>
      <w:proofErr w:type="gramStart"/>
      <w:r>
        <w:t>In</w:t>
      </w:r>
      <w:proofErr w:type="gramEnd"/>
      <w:r>
        <w:t xml:space="preserve"> accordance with CRP Referral Information Guide (Appendix C) </w:t>
      </w:r>
    </w:p>
    <w:p w14:paraId="3402C9D7" w14:textId="77777777" w:rsidR="00FF618D" w:rsidRDefault="00436B53">
      <w:pPr>
        <w:numPr>
          <w:ilvl w:val="0"/>
          <w:numId w:val="34"/>
        </w:numPr>
        <w:ind w:right="11" w:hanging="360"/>
      </w:pPr>
      <w:r>
        <w:t xml:space="preserve">Describe functional limitations and discuss any recommended strategies  </w:t>
      </w:r>
    </w:p>
    <w:p w14:paraId="6A060E40" w14:textId="77777777" w:rsidR="00FF618D" w:rsidRDefault="00436B53">
      <w:pPr>
        <w:numPr>
          <w:ilvl w:val="0"/>
          <w:numId w:val="34"/>
        </w:numPr>
        <w:ind w:right="11" w:hanging="360"/>
      </w:pPr>
      <w:r>
        <w:t xml:space="preserve">Review client’s VR goal as identified on IPE and discuss appropriate employment options. </w:t>
      </w:r>
    </w:p>
    <w:p w14:paraId="055DA297" w14:textId="77777777" w:rsidR="00FF618D" w:rsidRDefault="00436B53">
      <w:pPr>
        <w:spacing w:after="15" w:line="259" w:lineRule="auto"/>
        <w:ind w:left="1440" w:firstLine="0"/>
      </w:pPr>
      <w:r>
        <w:rPr>
          <w:b/>
        </w:rPr>
        <w:t xml:space="preserve"> </w:t>
      </w:r>
    </w:p>
    <w:p w14:paraId="74333F90" w14:textId="77777777" w:rsidR="00FF618D" w:rsidRDefault="00436B53">
      <w:pPr>
        <w:pStyle w:val="Heading7"/>
        <w:ind w:left="1182"/>
      </w:pPr>
      <w:r>
        <w:t>After Referral</w:t>
      </w:r>
      <w:r>
        <w:rPr>
          <w:b w:val="0"/>
        </w:rPr>
        <w:t xml:space="preserve"> </w:t>
      </w:r>
    </w:p>
    <w:p w14:paraId="6D1A66CE" w14:textId="77777777" w:rsidR="00FF618D" w:rsidRDefault="00436B53">
      <w:pPr>
        <w:numPr>
          <w:ilvl w:val="0"/>
          <w:numId w:val="35"/>
        </w:numPr>
        <w:ind w:right="11" w:hanging="360"/>
      </w:pPr>
      <w:r>
        <w:t>Schedule ongoing progress meeting(s), if necessary</w:t>
      </w:r>
      <w:r>
        <w:rPr>
          <w:b/>
        </w:rPr>
        <w:t xml:space="preserve"> </w:t>
      </w:r>
    </w:p>
    <w:p w14:paraId="28E6D177" w14:textId="77777777" w:rsidR="00FF618D" w:rsidRDefault="00436B53">
      <w:pPr>
        <w:numPr>
          <w:ilvl w:val="0"/>
          <w:numId w:val="35"/>
        </w:numPr>
        <w:ind w:right="11" w:hanging="360"/>
      </w:pPr>
      <w:r>
        <w:t>Confirm that the employment site is acceptable along with the type of work attachment that was negotiated by the CRP as outlined in Work Attachment Site Development Form.</w:t>
      </w:r>
      <w:r>
        <w:rPr>
          <w:b/>
        </w:rPr>
        <w:t xml:space="preserve"> </w:t>
      </w:r>
    </w:p>
    <w:p w14:paraId="39FE99F9" w14:textId="77777777" w:rsidR="00FF618D" w:rsidRDefault="00436B53">
      <w:pPr>
        <w:numPr>
          <w:ilvl w:val="0"/>
          <w:numId w:val="35"/>
        </w:numPr>
        <w:ind w:right="11" w:hanging="360"/>
      </w:pPr>
      <w:r>
        <w:t>If the service negotiated is a C</w:t>
      </w:r>
      <w:r>
        <w:t xml:space="preserve">ompetitive Placement Opportunity, counselor will determine the parameters of the service </w:t>
      </w:r>
      <w:proofErr w:type="gramStart"/>
      <w:r>
        <w:t>including;</w:t>
      </w:r>
      <w:proofErr w:type="gramEnd"/>
      <w:r>
        <w:t xml:space="preserve"> number of hours for Client Wages and Onboarding supports, and process authorization accordingly.</w:t>
      </w:r>
      <w:r>
        <w:rPr>
          <w:b/>
        </w:rPr>
        <w:t xml:space="preserve"> </w:t>
      </w:r>
    </w:p>
    <w:p w14:paraId="7765B3D4" w14:textId="77777777" w:rsidR="00FF618D" w:rsidRDefault="00436B53">
      <w:pPr>
        <w:numPr>
          <w:ilvl w:val="0"/>
          <w:numId w:val="35"/>
        </w:numPr>
        <w:ind w:right="11" w:hanging="360"/>
      </w:pPr>
      <w:r>
        <w:t>If the service negotiated is Job Placement, counselor will</w:t>
      </w:r>
      <w:r>
        <w:t xml:space="preserve"> process Job Placement authorization.</w:t>
      </w:r>
      <w:r>
        <w:rPr>
          <w:b/>
        </w:rPr>
        <w:t xml:space="preserve"> </w:t>
      </w:r>
    </w:p>
    <w:p w14:paraId="13B0CC12" w14:textId="77777777" w:rsidR="00FF618D" w:rsidRDefault="00436B53">
      <w:pPr>
        <w:numPr>
          <w:ilvl w:val="0"/>
          <w:numId w:val="35"/>
        </w:numPr>
        <w:ind w:right="11" w:hanging="360"/>
      </w:pPr>
      <w:r>
        <w:t xml:space="preserve">If the service negotiated is On-The-Job Training Site Development, counselor will provide information to </w:t>
      </w:r>
      <w:r>
        <w:t>A</w:t>
      </w:r>
      <w:r>
        <w:t>DS Employment Consultant to initiate discussions with prospective employer. If those discussions result in a si</w:t>
      </w:r>
      <w:r>
        <w:t>gned contract for an On-</w:t>
      </w:r>
      <w:proofErr w:type="spellStart"/>
      <w:r>
        <w:t>TheJob</w:t>
      </w:r>
      <w:proofErr w:type="spellEnd"/>
      <w:r>
        <w:t xml:space="preserve"> Training or Paid Internship, counselor will process authorization to CRP for site development.</w:t>
      </w:r>
      <w:r>
        <w:rPr>
          <w:b/>
        </w:rPr>
        <w:t xml:space="preserve"> </w:t>
      </w:r>
    </w:p>
    <w:p w14:paraId="0091925A" w14:textId="77777777" w:rsidR="00FF618D" w:rsidRDefault="00436B53">
      <w:pPr>
        <w:numPr>
          <w:ilvl w:val="0"/>
          <w:numId w:val="35"/>
        </w:numPr>
        <w:ind w:right="11" w:hanging="360"/>
      </w:pPr>
      <w:r>
        <w:t xml:space="preserve">Respond promptly to issues throughout process  </w:t>
      </w:r>
    </w:p>
    <w:p w14:paraId="6BA848EE" w14:textId="77777777" w:rsidR="00FF618D" w:rsidRDefault="00436B53">
      <w:pPr>
        <w:spacing w:after="15" w:line="259" w:lineRule="auto"/>
        <w:ind w:left="0" w:firstLine="0"/>
      </w:pPr>
      <w:r>
        <w:rPr>
          <w:b/>
        </w:rPr>
        <w:lastRenderedPageBreak/>
        <w:t xml:space="preserve"> </w:t>
      </w:r>
    </w:p>
    <w:p w14:paraId="3202C22E" w14:textId="77777777" w:rsidR="00FF618D" w:rsidRDefault="00436B53">
      <w:pPr>
        <w:pStyle w:val="Heading7"/>
        <w:ind w:left="1450"/>
      </w:pPr>
      <w:r>
        <w:t xml:space="preserve">End of Work Attachment </w:t>
      </w:r>
    </w:p>
    <w:p w14:paraId="2EE03D7F" w14:textId="77777777" w:rsidR="00FF618D" w:rsidRDefault="00436B53">
      <w:pPr>
        <w:numPr>
          <w:ilvl w:val="0"/>
          <w:numId w:val="36"/>
        </w:numPr>
        <w:ind w:right="11" w:hanging="360"/>
      </w:pPr>
      <w:r>
        <w:t xml:space="preserve">If a Competitive Placement Opportunity (CPO) was provided, meet with CRP and client to review evaluation results and recommendations  </w:t>
      </w:r>
    </w:p>
    <w:p w14:paraId="6BA4025B" w14:textId="77777777" w:rsidR="00FF618D" w:rsidRDefault="00436B53">
      <w:pPr>
        <w:numPr>
          <w:ilvl w:val="0"/>
          <w:numId w:val="36"/>
        </w:numPr>
        <w:ind w:right="11" w:hanging="360"/>
      </w:pPr>
      <w:r>
        <w:t>Gather feedback from client regarding CRP services</w:t>
      </w:r>
      <w:r>
        <w:rPr>
          <w:b/>
        </w:rPr>
        <w:t xml:space="preserve"> </w:t>
      </w:r>
    </w:p>
    <w:p w14:paraId="0DFB595E" w14:textId="77777777" w:rsidR="00FF618D" w:rsidRDefault="00436B53">
      <w:pPr>
        <w:numPr>
          <w:ilvl w:val="0"/>
          <w:numId w:val="36"/>
        </w:numPr>
        <w:ind w:right="11" w:hanging="360"/>
      </w:pPr>
      <w:r>
        <w:t xml:space="preserve">Review report for sufficient details  </w:t>
      </w:r>
      <w:r>
        <w:rPr>
          <w:b/>
        </w:rPr>
        <w:t xml:space="preserve"> </w:t>
      </w:r>
    </w:p>
    <w:p w14:paraId="7EA02BCF" w14:textId="77777777" w:rsidR="00FF618D" w:rsidRDefault="00436B53">
      <w:pPr>
        <w:numPr>
          <w:ilvl w:val="0"/>
          <w:numId w:val="36"/>
        </w:numPr>
        <w:ind w:right="11" w:hanging="360"/>
      </w:pPr>
      <w:r>
        <w:t>Provide feedback to CRP on qu</w:t>
      </w:r>
      <w:r>
        <w:t>ality of service/report</w:t>
      </w:r>
      <w:r>
        <w:rPr>
          <w:b/>
        </w:rPr>
        <w:t xml:space="preserve"> </w:t>
      </w:r>
    </w:p>
    <w:p w14:paraId="61BD9B09" w14:textId="77777777" w:rsidR="00FF618D" w:rsidRDefault="00436B53">
      <w:pPr>
        <w:numPr>
          <w:ilvl w:val="0"/>
          <w:numId w:val="36"/>
        </w:numPr>
        <w:ind w:right="11" w:hanging="360"/>
      </w:pPr>
      <w:r>
        <w:t xml:space="preserve">If a CPO was provided, share Onboarding Report with client </w:t>
      </w:r>
      <w:r>
        <w:rPr>
          <w:b/>
        </w:rPr>
        <w:t xml:space="preserve"> </w:t>
      </w:r>
    </w:p>
    <w:p w14:paraId="41F18568" w14:textId="77777777" w:rsidR="00FF618D" w:rsidRDefault="00436B53">
      <w:pPr>
        <w:numPr>
          <w:ilvl w:val="0"/>
          <w:numId w:val="36"/>
        </w:numPr>
        <w:ind w:right="11" w:hanging="360"/>
      </w:pPr>
      <w:r>
        <w:t>Discuss and authorize recommendations for further support/services to maintain employment</w:t>
      </w:r>
      <w:r>
        <w:rPr>
          <w:b/>
        </w:rPr>
        <w:t xml:space="preserve"> </w:t>
      </w:r>
    </w:p>
    <w:p w14:paraId="6997B827" w14:textId="77777777" w:rsidR="00FF618D" w:rsidRDefault="00436B53">
      <w:pPr>
        <w:spacing w:after="15" w:line="259" w:lineRule="auto"/>
        <w:ind w:left="0" w:firstLine="0"/>
      </w:pPr>
      <w:r>
        <w:t xml:space="preserve"> </w:t>
      </w:r>
    </w:p>
    <w:p w14:paraId="7C80940B" w14:textId="77777777" w:rsidR="00FF618D" w:rsidRDefault="00436B53">
      <w:pPr>
        <w:pStyle w:val="Heading7"/>
        <w:ind w:left="1450"/>
      </w:pPr>
      <w:r>
        <w:t xml:space="preserve">Fiscal  </w:t>
      </w:r>
    </w:p>
    <w:p w14:paraId="6BBC6F11" w14:textId="77777777" w:rsidR="00FF618D" w:rsidRDefault="00436B53">
      <w:pPr>
        <w:numPr>
          <w:ilvl w:val="0"/>
          <w:numId w:val="37"/>
        </w:numPr>
        <w:ind w:right="11" w:hanging="360"/>
      </w:pPr>
      <w:r>
        <w:t xml:space="preserve">Complete Authorization prior to service start date  </w:t>
      </w:r>
    </w:p>
    <w:p w14:paraId="36FDCFCB" w14:textId="77777777" w:rsidR="00FF618D" w:rsidRDefault="00436B53">
      <w:pPr>
        <w:numPr>
          <w:ilvl w:val="0"/>
          <w:numId w:val="37"/>
        </w:numPr>
        <w:ind w:right="11" w:hanging="360"/>
      </w:pPr>
      <w:r>
        <w:t>May process CPO</w:t>
      </w:r>
      <w:r>
        <w:t xml:space="preserve"> Placement Installment, Job Placement Installment or OJT Site Development Installment when site is approved with start date as indicated on invoice</w:t>
      </w:r>
      <w:r>
        <w:rPr>
          <w:b/>
        </w:rPr>
        <w:t xml:space="preserve"> </w:t>
      </w:r>
    </w:p>
    <w:p w14:paraId="421978E3" w14:textId="77777777" w:rsidR="00FF618D" w:rsidRDefault="00436B53">
      <w:pPr>
        <w:numPr>
          <w:ilvl w:val="0"/>
          <w:numId w:val="37"/>
        </w:numPr>
        <w:ind w:right="11" w:hanging="360"/>
      </w:pPr>
      <w:r>
        <w:t>Process rest of billing within two weeks upon receipt of written report/invoice</w:t>
      </w:r>
      <w:r>
        <w:rPr>
          <w:b/>
        </w:rPr>
        <w:t xml:space="preserve"> </w:t>
      </w:r>
    </w:p>
    <w:p w14:paraId="663F63A5" w14:textId="77777777" w:rsidR="00FF618D" w:rsidRDefault="00436B53">
      <w:pPr>
        <w:spacing w:after="0" w:line="259" w:lineRule="auto"/>
        <w:ind w:left="1440" w:firstLine="0"/>
      </w:pPr>
      <w:r>
        <w:rPr>
          <w:b/>
        </w:rPr>
        <w:t xml:space="preserve"> </w:t>
      </w:r>
    </w:p>
    <w:p w14:paraId="28DEA036" w14:textId="77777777" w:rsidR="00FF618D" w:rsidRDefault="00436B53">
      <w:pPr>
        <w:spacing w:after="0" w:line="259" w:lineRule="auto"/>
        <w:ind w:left="1440" w:firstLine="0"/>
      </w:pPr>
      <w:r>
        <w:rPr>
          <w:b/>
        </w:rPr>
        <w:t xml:space="preserve"> </w:t>
      </w:r>
    </w:p>
    <w:p w14:paraId="7FB50756" w14:textId="77777777" w:rsidR="00FF618D" w:rsidRDefault="00436B53">
      <w:pPr>
        <w:spacing w:after="0" w:line="259" w:lineRule="auto"/>
        <w:ind w:left="1440" w:firstLine="0"/>
      </w:pPr>
      <w:r>
        <w:rPr>
          <w:b/>
        </w:rPr>
        <w:t xml:space="preserve"> </w:t>
      </w:r>
    </w:p>
    <w:p w14:paraId="5EE778A2" w14:textId="77777777" w:rsidR="00FF618D" w:rsidRDefault="00436B53">
      <w:pPr>
        <w:spacing w:after="53" w:line="259" w:lineRule="auto"/>
        <w:ind w:left="1440" w:firstLine="0"/>
      </w:pPr>
      <w:r>
        <w:rPr>
          <w:b/>
        </w:rPr>
        <w:t xml:space="preserve"> </w:t>
      </w:r>
    </w:p>
    <w:p w14:paraId="710BCB92" w14:textId="77777777" w:rsidR="00FF618D" w:rsidRDefault="00436B53">
      <w:pPr>
        <w:spacing w:after="69" w:line="259" w:lineRule="auto"/>
        <w:ind w:left="721" w:firstLine="0"/>
      </w:pPr>
      <w:r>
        <w:rPr>
          <w:b/>
          <w:sz w:val="32"/>
        </w:rPr>
        <w:t xml:space="preserve"> </w:t>
      </w:r>
    </w:p>
    <w:p w14:paraId="6C8D8F61" w14:textId="77777777" w:rsidR="00FF618D" w:rsidRDefault="00436B53">
      <w:pPr>
        <w:spacing w:after="34" w:line="259" w:lineRule="auto"/>
        <w:ind w:left="4392"/>
      </w:pPr>
      <w:r>
        <w:rPr>
          <w:rFonts w:ascii="Times New Roman" w:eastAsia="Times New Roman" w:hAnsi="Times New Roman" w:cs="Times New Roman"/>
        </w:rPr>
        <w:t xml:space="preserve">–  </w:t>
      </w:r>
    </w:p>
    <w:p w14:paraId="0DC27972" w14:textId="77777777" w:rsidR="00FF618D" w:rsidRDefault="00436B53">
      <w:pPr>
        <w:spacing w:after="13" w:line="249" w:lineRule="auto"/>
        <w:ind w:left="716"/>
      </w:pPr>
      <w:r>
        <w:rPr>
          <w:b/>
          <w:sz w:val="32"/>
        </w:rPr>
        <w:t>For Work Attachment Services the</w:t>
      </w:r>
      <w:r>
        <w:rPr>
          <w:sz w:val="32"/>
        </w:rPr>
        <w:t xml:space="preserve"> </w:t>
      </w:r>
      <w:r>
        <w:rPr>
          <w:b/>
          <w:sz w:val="32"/>
          <w:u w:val="single" w:color="231F20"/>
          <w:shd w:val="clear" w:color="auto" w:fill="F6EB13"/>
        </w:rPr>
        <w:t>CRP will</w:t>
      </w:r>
      <w:r>
        <w:rPr>
          <w:b/>
          <w:sz w:val="32"/>
        </w:rPr>
        <w:t>:</w:t>
      </w:r>
      <w:r>
        <w:rPr>
          <w:sz w:val="32"/>
        </w:rPr>
        <w:t xml:space="preserve"> </w:t>
      </w:r>
    </w:p>
    <w:p w14:paraId="78B9D1F8" w14:textId="77777777" w:rsidR="00FF618D" w:rsidRDefault="00436B53">
      <w:pPr>
        <w:spacing w:after="36" w:line="259" w:lineRule="auto"/>
        <w:ind w:left="1440" w:firstLine="0"/>
      </w:pPr>
      <w:r>
        <w:rPr>
          <w:sz w:val="22"/>
        </w:rPr>
        <w:t xml:space="preserve"> </w:t>
      </w:r>
    </w:p>
    <w:p w14:paraId="0BB902D8" w14:textId="77777777" w:rsidR="00FF618D" w:rsidRDefault="00436B53">
      <w:pPr>
        <w:pStyle w:val="Heading7"/>
        <w:ind w:left="1450"/>
      </w:pPr>
      <w:r>
        <w:t>At Referral</w:t>
      </w:r>
      <w:r>
        <w:rPr>
          <w:b w:val="0"/>
        </w:rPr>
        <w:t xml:space="preserve"> </w:t>
      </w:r>
    </w:p>
    <w:p w14:paraId="53AED3BC" w14:textId="77777777" w:rsidR="00FF618D" w:rsidRDefault="00436B53">
      <w:pPr>
        <w:numPr>
          <w:ilvl w:val="0"/>
          <w:numId w:val="38"/>
        </w:numPr>
        <w:ind w:right="11" w:hanging="360"/>
      </w:pPr>
      <w:r>
        <w:t xml:space="preserve">Inform VR Counselor as to CRP capacity to provide timely services </w:t>
      </w:r>
    </w:p>
    <w:p w14:paraId="74FDC722" w14:textId="77777777" w:rsidR="00FF618D" w:rsidRDefault="00436B53">
      <w:pPr>
        <w:numPr>
          <w:ilvl w:val="0"/>
          <w:numId w:val="38"/>
        </w:numPr>
        <w:ind w:right="11" w:hanging="360"/>
      </w:pPr>
      <w:r>
        <w:t xml:space="preserve">Be available to meet for referral meeting within two weeks of contact  </w:t>
      </w:r>
    </w:p>
    <w:p w14:paraId="46CD5C83" w14:textId="77777777" w:rsidR="00FF618D" w:rsidRDefault="00436B53">
      <w:pPr>
        <w:numPr>
          <w:ilvl w:val="0"/>
          <w:numId w:val="38"/>
        </w:numPr>
        <w:ind w:right="11" w:hanging="360"/>
      </w:pPr>
      <w:r>
        <w:t xml:space="preserve">Share pertinent referral information within CRP agency with any/all levels of staff participating in case </w:t>
      </w:r>
    </w:p>
    <w:p w14:paraId="4F62DC7D" w14:textId="77777777" w:rsidR="00FF618D" w:rsidRDefault="00436B53">
      <w:pPr>
        <w:spacing w:after="15" w:line="259" w:lineRule="auto"/>
        <w:ind w:left="1441" w:firstLine="0"/>
      </w:pPr>
      <w:r>
        <w:rPr>
          <w:b/>
        </w:rPr>
        <w:t xml:space="preserve"> </w:t>
      </w:r>
    </w:p>
    <w:p w14:paraId="1EB18B84" w14:textId="77777777" w:rsidR="00FF618D" w:rsidRDefault="00436B53">
      <w:pPr>
        <w:pStyle w:val="Heading7"/>
        <w:ind w:left="1450"/>
      </w:pPr>
      <w:r>
        <w:t xml:space="preserve">After Referral </w:t>
      </w:r>
    </w:p>
    <w:p w14:paraId="1C421435" w14:textId="77777777" w:rsidR="00FF618D" w:rsidRDefault="00436B53">
      <w:pPr>
        <w:numPr>
          <w:ilvl w:val="0"/>
          <w:numId w:val="39"/>
        </w:numPr>
        <w:ind w:right="11" w:hanging="360"/>
      </w:pPr>
      <w:r>
        <w:t>Schedule follow up meeting with client for any CRP required</w:t>
      </w:r>
      <w:r>
        <w:t xml:space="preserve"> documentation and arrange for regular contact with client regarding progress of employment site development  </w:t>
      </w:r>
    </w:p>
    <w:p w14:paraId="2E0DF325" w14:textId="77777777" w:rsidR="00FF618D" w:rsidRDefault="00436B53">
      <w:pPr>
        <w:numPr>
          <w:ilvl w:val="0"/>
          <w:numId w:val="39"/>
        </w:numPr>
        <w:ind w:right="11" w:hanging="360"/>
      </w:pPr>
      <w:r>
        <w:t xml:space="preserve">Develop the prescribed worksite for Competitive Placement Opportunity, Job Placement or OJT Site Development within 30 days of referral meeting, </w:t>
      </w:r>
      <w:r>
        <w:t xml:space="preserve">attend a progress meeting within 4 weeks if no worksite is developed and thereafter at counselor’s request </w:t>
      </w:r>
    </w:p>
    <w:p w14:paraId="6835ADA1" w14:textId="77777777" w:rsidR="00FF618D" w:rsidRDefault="00436B53">
      <w:pPr>
        <w:numPr>
          <w:ilvl w:val="0"/>
          <w:numId w:val="39"/>
        </w:numPr>
        <w:ind w:right="11" w:hanging="360"/>
      </w:pPr>
      <w:r>
        <w:t xml:space="preserve">Maintain an individual worksite development log to share with VR Counselor upon request </w:t>
      </w:r>
    </w:p>
    <w:p w14:paraId="6E52D57F" w14:textId="77777777" w:rsidR="00FF618D" w:rsidRDefault="00436B53">
      <w:pPr>
        <w:numPr>
          <w:ilvl w:val="0"/>
          <w:numId w:val="39"/>
        </w:numPr>
        <w:ind w:right="11" w:hanging="360"/>
      </w:pPr>
      <w:r>
        <w:lastRenderedPageBreak/>
        <w:t>Call VR Counselor when a worksite is developed prior to dis</w:t>
      </w:r>
      <w:r>
        <w:t xml:space="preserve">cussing with client for approval.  Inform VR Counselor of start date and dates of service to activate authorization </w:t>
      </w:r>
    </w:p>
    <w:p w14:paraId="7AD56B6F" w14:textId="77777777" w:rsidR="00FF618D" w:rsidRDefault="00436B53">
      <w:pPr>
        <w:numPr>
          <w:ilvl w:val="0"/>
          <w:numId w:val="39"/>
        </w:numPr>
        <w:ind w:right="11" w:hanging="360"/>
      </w:pPr>
      <w:r>
        <w:t xml:space="preserve">Call VR Counselor end of 1st week with update  </w:t>
      </w:r>
    </w:p>
    <w:p w14:paraId="68877CBB" w14:textId="77777777" w:rsidR="00FF618D" w:rsidRDefault="00436B53">
      <w:pPr>
        <w:numPr>
          <w:ilvl w:val="0"/>
          <w:numId w:val="39"/>
        </w:numPr>
        <w:ind w:right="11" w:hanging="360"/>
      </w:pPr>
      <w:r>
        <w:t>Provide timely response to issues of an unexpected nature and communicate with VR Counselor</w:t>
      </w:r>
      <w:r>
        <w:t xml:space="preserve"> immediately </w:t>
      </w:r>
    </w:p>
    <w:p w14:paraId="30C8F211" w14:textId="77777777" w:rsidR="00FF618D" w:rsidRDefault="00436B53">
      <w:pPr>
        <w:numPr>
          <w:ilvl w:val="0"/>
          <w:numId w:val="39"/>
        </w:numPr>
        <w:spacing w:after="31"/>
        <w:ind w:right="11" w:hanging="360"/>
      </w:pPr>
      <w:r>
        <w:t>If Competitive Placement Opportunity (CPO) is provided, remediate for limitations of disability per recommended strategies, support development of skills as prescribed by VR Counselor, implement environment accommodations, assess progress, ma</w:t>
      </w:r>
      <w:r>
        <w:t xml:space="preserve">ke recommendations for further support, develop natural supports </w:t>
      </w:r>
    </w:p>
    <w:p w14:paraId="27FB51BD" w14:textId="77777777" w:rsidR="00FF618D" w:rsidRDefault="00436B53">
      <w:pPr>
        <w:spacing w:after="0" w:line="259" w:lineRule="auto"/>
        <w:ind w:left="1440" w:firstLine="0"/>
      </w:pPr>
      <w:r>
        <w:rPr>
          <w:sz w:val="28"/>
        </w:rPr>
        <w:t xml:space="preserve"> </w:t>
      </w:r>
    </w:p>
    <w:p w14:paraId="6F7B9826" w14:textId="77777777" w:rsidR="00FF618D" w:rsidRDefault="00436B53">
      <w:pPr>
        <w:pStyle w:val="Heading7"/>
        <w:ind w:left="1450"/>
      </w:pPr>
      <w:r>
        <w:t xml:space="preserve">End of Work Attachment Services </w:t>
      </w:r>
    </w:p>
    <w:p w14:paraId="7388D77F" w14:textId="77777777" w:rsidR="00FF618D" w:rsidRDefault="00436B53">
      <w:pPr>
        <w:numPr>
          <w:ilvl w:val="0"/>
          <w:numId w:val="40"/>
        </w:numPr>
        <w:ind w:right="11" w:hanging="360"/>
      </w:pPr>
      <w:r>
        <w:t xml:space="preserve">If Competitive Placement Opportunity is </w:t>
      </w:r>
      <w:proofErr w:type="gramStart"/>
      <w:r>
        <w:t>provided,  meet</w:t>
      </w:r>
      <w:proofErr w:type="gramEnd"/>
      <w:r>
        <w:t xml:space="preserve"> with VR Counselor and client to review evaluation results and recommendations </w:t>
      </w:r>
    </w:p>
    <w:p w14:paraId="63C02057" w14:textId="77777777" w:rsidR="00FF618D" w:rsidRDefault="00436B53">
      <w:pPr>
        <w:numPr>
          <w:ilvl w:val="0"/>
          <w:numId w:val="40"/>
        </w:numPr>
        <w:ind w:right="11" w:hanging="360"/>
      </w:pPr>
      <w:r>
        <w:t xml:space="preserve">Contact VR Counselor with employment information: hire date, position, wage, schedule </w:t>
      </w:r>
    </w:p>
    <w:p w14:paraId="5CA59786" w14:textId="77777777" w:rsidR="00FF618D" w:rsidRDefault="00436B53">
      <w:pPr>
        <w:numPr>
          <w:ilvl w:val="0"/>
          <w:numId w:val="40"/>
        </w:numPr>
        <w:ind w:right="11" w:hanging="360"/>
      </w:pPr>
      <w:r>
        <w:t>If Competitive Placement Opportuni</w:t>
      </w:r>
      <w:r>
        <w:t xml:space="preserve">ty (CPO) is provided, have Onboarding Report </w:t>
      </w:r>
    </w:p>
    <w:p w14:paraId="57B2DB6D" w14:textId="77777777" w:rsidR="00FF618D" w:rsidRDefault="00436B53">
      <w:pPr>
        <w:spacing w:after="32"/>
        <w:ind w:left="2170" w:right="11"/>
      </w:pPr>
      <w:r>
        <w:t>(</w:t>
      </w:r>
      <w:proofErr w:type="gramStart"/>
      <w:r>
        <w:t>see</w:t>
      </w:r>
      <w:proofErr w:type="gramEnd"/>
      <w:r>
        <w:t xml:space="preserve"> Appendix B) available for review within 2 weeks of end of the CPO to share with VR Counselor/client including recommendations for further support needs </w:t>
      </w:r>
    </w:p>
    <w:p w14:paraId="0398C615" w14:textId="77777777" w:rsidR="00FF618D" w:rsidRDefault="00436B53">
      <w:pPr>
        <w:spacing w:after="0" w:line="259" w:lineRule="auto"/>
        <w:ind w:left="1440" w:firstLine="0"/>
      </w:pPr>
      <w:r>
        <w:rPr>
          <w:b/>
          <w:sz w:val="28"/>
        </w:rPr>
        <w:t xml:space="preserve"> </w:t>
      </w:r>
    </w:p>
    <w:p w14:paraId="16F3D32C" w14:textId="77777777" w:rsidR="00FF618D" w:rsidRDefault="00436B53">
      <w:pPr>
        <w:pStyle w:val="Heading7"/>
        <w:ind w:left="1450"/>
      </w:pPr>
      <w:r>
        <w:t xml:space="preserve">Fiscal </w:t>
      </w:r>
    </w:p>
    <w:p w14:paraId="22F8F3A9" w14:textId="77777777" w:rsidR="00FF618D" w:rsidRDefault="00436B53">
      <w:pPr>
        <w:numPr>
          <w:ilvl w:val="0"/>
          <w:numId w:val="41"/>
        </w:numPr>
        <w:spacing w:after="5" w:line="250" w:lineRule="auto"/>
        <w:ind w:right="11" w:hanging="360"/>
      </w:pPr>
      <w:r>
        <w:t>May bill for CPO Placement Installment, Jo</w:t>
      </w:r>
      <w:r>
        <w:t xml:space="preserve">b Placement Installment or OJT Site development Installment once is approved by VR Counselor with start date  </w:t>
      </w:r>
    </w:p>
    <w:p w14:paraId="43A86878" w14:textId="77777777" w:rsidR="00FF618D" w:rsidRDefault="00436B53">
      <w:pPr>
        <w:numPr>
          <w:ilvl w:val="0"/>
          <w:numId w:val="41"/>
        </w:numPr>
        <w:spacing w:after="56"/>
        <w:ind w:right="11" w:hanging="360"/>
      </w:pPr>
      <w:r>
        <w:t xml:space="preserve">Keep accurate records of service hours and client attendance and attach to invoice </w:t>
      </w:r>
    </w:p>
    <w:p w14:paraId="2EBCA7C6" w14:textId="77777777" w:rsidR="00FF618D" w:rsidRDefault="00436B53">
      <w:pPr>
        <w:numPr>
          <w:ilvl w:val="0"/>
          <w:numId w:val="41"/>
        </w:numPr>
        <w:spacing w:after="308"/>
        <w:ind w:right="11" w:hanging="360"/>
      </w:pPr>
      <w:r>
        <w:t>Bill for CPO 90-Day Retention Installment or Job Placement 90</w:t>
      </w:r>
      <w:r>
        <w:t>-Day retention 90 days after hire date.  Must have start date on invoice.</w:t>
      </w:r>
      <w:r>
        <w:rPr>
          <w:sz w:val="28"/>
        </w:rPr>
        <w:t xml:space="preserve"> </w:t>
      </w:r>
      <w:r>
        <w:rPr>
          <w:sz w:val="28"/>
        </w:rPr>
        <w:tab/>
        <w:t xml:space="preserve"> </w:t>
      </w:r>
    </w:p>
    <w:p w14:paraId="167D2B27" w14:textId="77777777" w:rsidR="00FF618D" w:rsidRDefault="00436B53">
      <w:pPr>
        <w:spacing w:after="108" w:line="259" w:lineRule="auto"/>
        <w:ind w:left="19" w:right="74"/>
        <w:jc w:val="center"/>
      </w:pPr>
      <w:r>
        <w:rPr>
          <w:rFonts w:ascii="Times New Roman" w:eastAsia="Times New Roman" w:hAnsi="Times New Roman" w:cs="Times New Roman"/>
        </w:rPr>
        <w:t xml:space="preserve">–  CRP Handbook </w:t>
      </w:r>
    </w:p>
    <w:p w14:paraId="5AED30F0" w14:textId="77777777" w:rsidR="00FF618D" w:rsidRDefault="00436B53">
      <w:pPr>
        <w:spacing w:after="13" w:line="249" w:lineRule="auto"/>
        <w:ind w:left="1450"/>
      </w:pPr>
      <w:r>
        <w:rPr>
          <w:b/>
          <w:sz w:val="32"/>
        </w:rPr>
        <w:t xml:space="preserve">For Work Attachment Services the </w:t>
      </w:r>
      <w:r>
        <w:rPr>
          <w:b/>
          <w:sz w:val="32"/>
          <w:u w:val="single" w:color="231F20"/>
          <w:shd w:val="clear" w:color="auto" w:fill="F6EB13"/>
        </w:rPr>
        <w:t>Client will</w:t>
      </w:r>
      <w:r>
        <w:rPr>
          <w:b/>
          <w:sz w:val="32"/>
        </w:rPr>
        <w:t xml:space="preserve">: </w:t>
      </w:r>
    </w:p>
    <w:p w14:paraId="587B42C0" w14:textId="77777777" w:rsidR="00FF618D" w:rsidRDefault="00436B53">
      <w:pPr>
        <w:spacing w:after="36" w:line="259" w:lineRule="auto"/>
        <w:ind w:left="1440" w:firstLine="0"/>
      </w:pPr>
      <w:r>
        <w:rPr>
          <w:sz w:val="22"/>
        </w:rPr>
        <w:t xml:space="preserve"> </w:t>
      </w:r>
    </w:p>
    <w:p w14:paraId="0BBC983E" w14:textId="77777777" w:rsidR="00FF618D" w:rsidRDefault="00436B53">
      <w:pPr>
        <w:pStyle w:val="Heading7"/>
        <w:ind w:left="1450"/>
      </w:pPr>
      <w:r>
        <w:t xml:space="preserve">Prior to Referral </w:t>
      </w:r>
    </w:p>
    <w:p w14:paraId="5D2949DB" w14:textId="77777777" w:rsidR="00FF618D" w:rsidRDefault="00436B53">
      <w:pPr>
        <w:numPr>
          <w:ilvl w:val="0"/>
          <w:numId w:val="42"/>
        </w:numPr>
        <w:ind w:right="11" w:hanging="360"/>
      </w:pPr>
      <w:r>
        <w:t xml:space="preserve">Participate in process of making choices and be informed about CRP </w:t>
      </w:r>
    </w:p>
    <w:p w14:paraId="14032D67" w14:textId="77777777" w:rsidR="00FF618D" w:rsidRDefault="00436B53">
      <w:pPr>
        <w:numPr>
          <w:ilvl w:val="0"/>
          <w:numId w:val="42"/>
        </w:numPr>
        <w:ind w:right="11" w:hanging="360"/>
      </w:pPr>
      <w:r>
        <w:t xml:space="preserve">Work with VR Counselor setting goals, reviewing referral </w:t>
      </w:r>
      <w:proofErr w:type="gramStart"/>
      <w:r>
        <w:t>information</w:t>
      </w:r>
      <w:proofErr w:type="gramEnd"/>
      <w:r>
        <w:t xml:space="preserve"> and making plans for Work Attachment </w:t>
      </w:r>
    </w:p>
    <w:p w14:paraId="58F18FE6" w14:textId="77777777" w:rsidR="00FF618D" w:rsidRDefault="00436B53">
      <w:pPr>
        <w:numPr>
          <w:ilvl w:val="0"/>
          <w:numId w:val="42"/>
        </w:numPr>
        <w:ind w:right="11" w:hanging="360"/>
      </w:pPr>
      <w:r>
        <w:t xml:space="preserve">Provide accurate personal information needed </w:t>
      </w:r>
      <w:proofErr w:type="gramStart"/>
      <w:r>
        <w:t>in order to</w:t>
      </w:r>
      <w:proofErr w:type="gramEnd"/>
      <w:r>
        <w:t xml:space="preserve"> make a referral to CRP and sign release of information for CRP </w:t>
      </w:r>
    </w:p>
    <w:p w14:paraId="462A4F55" w14:textId="77777777" w:rsidR="00FF618D" w:rsidRDefault="00436B53">
      <w:pPr>
        <w:numPr>
          <w:ilvl w:val="0"/>
          <w:numId w:val="42"/>
        </w:numPr>
        <w:ind w:right="11" w:hanging="360"/>
      </w:pPr>
      <w:r>
        <w:t>Be clear about what is expec</w:t>
      </w:r>
      <w:r>
        <w:t xml:space="preserve">ted of him/her </w:t>
      </w:r>
    </w:p>
    <w:p w14:paraId="6032557B" w14:textId="77777777" w:rsidR="00FF618D" w:rsidRDefault="00436B53">
      <w:pPr>
        <w:spacing w:after="35" w:line="259" w:lineRule="auto"/>
        <w:ind w:left="1440" w:firstLine="0"/>
      </w:pPr>
      <w:r>
        <w:rPr>
          <w:b/>
          <w:sz w:val="22"/>
        </w:rPr>
        <w:t xml:space="preserve"> </w:t>
      </w:r>
    </w:p>
    <w:p w14:paraId="06063537" w14:textId="77777777" w:rsidR="00FF618D" w:rsidRDefault="00436B53">
      <w:pPr>
        <w:pStyle w:val="Heading7"/>
        <w:ind w:left="1450"/>
      </w:pPr>
      <w:r>
        <w:t xml:space="preserve">At Referral </w:t>
      </w:r>
    </w:p>
    <w:p w14:paraId="3734372D" w14:textId="77777777" w:rsidR="00FF618D" w:rsidRDefault="00436B53">
      <w:pPr>
        <w:numPr>
          <w:ilvl w:val="0"/>
          <w:numId w:val="43"/>
        </w:numPr>
        <w:ind w:right="11" w:hanging="360"/>
      </w:pPr>
      <w:r>
        <w:t xml:space="preserve">Participate in referral meeting and sign CRP referral form </w:t>
      </w:r>
    </w:p>
    <w:p w14:paraId="69359C07" w14:textId="77777777" w:rsidR="00FF618D" w:rsidRDefault="00436B53">
      <w:pPr>
        <w:numPr>
          <w:ilvl w:val="0"/>
          <w:numId w:val="43"/>
        </w:numPr>
        <w:ind w:right="11" w:hanging="360"/>
      </w:pPr>
      <w:r>
        <w:t xml:space="preserve">Express preparedness to meet expectations </w:t>
      </w:r>
    </w:p>
    <w:p w14:paraId="48AF9AD9" w14:textId="77777777" w:rsidR="00FF618D" w:rsidRDefault="00436B53">
      <w:pPr>
        <w:numPr>
          <w:ilvl w:val="0"/>
          <w:numId w:val="43"/>
        </w:numPr>
        <w:ind w:right="11" w:hanging="360"/>
      </w:pPr>
      <w:r>
        <w:t>Be aware of cost of plan</w:t>
      </w:r>
      <w:r>
        <w:rPr>
          <w:sz w:val="28"/>
        </w:rPr>
        <w:t xml:space="preserve"> </w:t>
      </w:r>
    </w:p>
    <w:p w14:paraId="13D45CAA" w14:textId="77777777" w:rsidR="00FF618D" w:rsidRDefault="00436B53">
      <w:pPr>
        <w:spacing w:after="15" w:line="259" w:lineRule="auto"/>
        <w:ind w:left="1440" w:firstLine="0"/>
      </w:pPr>
      <w:r>
        <w:rPr>
          <w:b/>
        </w:rPr>
        <w:lastRenderedPageBreak/>
        <w:t xml:space="preserve"> </w:t>
      </w:r>
    </w:p>
    <w:p w14:paraId="54F39377" w14:textId="77777777" w:rsidR="00FF618D" w:rsidRDefault="00436B53">
      <w:pPr>
        <w:pStyle w:val="Heading7"/>
        <w:ind w:left="1450"/>
      </w:pPr>
      <w:r>
        <w:t xml:space="preserve">During the Work Attachment </w:t>
      </w:r>
    </w:p>
    <w:p w14:paraId="1F6D0E6E" w14:textId="77777777" w:rsidR="00FF618D" w:rsidRDefault="00436B53">
      <w:pPr>
        <w:numPr>
          <w:ilvl w:val="0"/>
          <w:numId w:val="44"/>
        </w:numPr>
        <w:ind w:right="11" w:hanging="360"/>
      </w:pPr>
      <w:r>
        <w:t xml:space="preserve">Be reliable and prompt and engaged in process </w:t>
      </w:r>
    </w:p>
    <w:p w14:paraId="35CF4F67" w14:textId="77777777" w:rsidR="00FF618D" w:rsidRDefault="00436B53">
      <w:pPr>
        <w:numPr>
          <w:ilvl w:val="0"/>
          <w:numId w:val="44"/>
        </w:numPr>
        <w:ind w:right="11" w:hanging="360"/>
      </w:pPr>
      <w:r>
        <w:t>Give and receive fe</w:t>
      </w:r>
      <w:r>
        <w:t xml:space="preserve">edback on ability to perform tasks per job description </w:t>
      </w:r>
    </w:p>
    <w:p w14:paraId="6D25FA28" w14:textId="77777777" w:rsidR="00FF618D" w:rsidRDefault="00436B53">
      <w:pPr>
        <w:numPr>
          <w:ilvl w:val="0"/>
          <w:numId w:val="44"/>
        </w:numPr>
        <w:ind w:right="11" w:hanging="360"/>
      </w:pPr>
      <w:r>
        <w:t xml:space="preserve">Use suggested strategies  </w:t>
      </w:r>
    </w:p>
    <w:p w14:paraId="64FAC545" w14:textId="77777777" w:rsidR="00FF618D" w:rsidRDefault="00436B53">
      <w:pPr>
        <w:numPr>
          <w:ilvl w:val="0"/>
          <w:numId w:val="44"/>
        </w:numPr>
        <w:ind w:right="11" w:hanging="360"/>
      </w:pPr>
      <w:r>
        <w:t xml:space="preserve">Contact VR Counselor with any concerns of an unexpected nature </w:t>
      </w:r>
    </w:p>
    <w:p w14:paraId="036EC1E9" w14:textId="77777777" w:rsidR="00FF618D" w:rsidRDefault="00436B53">
      <w:pPr>
        <w:numPr>
          <w:ilvl w:val="0"/>
          <w:numId w:val="44"/>
        </w:numPr>
        <w:ind w:right="11" w:hanging="360"/>
      </w:pPr>
      <w:r>
        <w:t>Provide own transportation</w:t>
      </w:r>
      <w:r>
        <w:rPr>
          <w:sz w:val="28"/>
        </w:rPr>
        <w:t xml:space="preserve"> </w:t>
      </w:r>
    </w:p>
    <w:p w14:paraId="4B11B2F4" w14:textId="77777777" w:rsidR="00FF618D" w:rsidRDefault="00436B53">
      <w:pPr>
        <w:spacing w:after="35" w:line="259" w:lineRule="auto"/>
        <w:ind w:left="1440" w:firstLine="0"/>
      </w:pPr>
      <w:r>
        <w:rPr>
          <w:b/>
          <w:sz w:val="22"/>
        </w:rPr>
        <w:t xml:space="preserve"> </w:t>
      </w:r>
    </w:p>
    <w:p w14:paraId="010B1409" w14:textId="77777777" w:rsidR="00FF618D" w:rsidRDefault="00436B53">
      <w:pPr>
        <w:pStyle w:val="Heading7"/>
        <w:ind w:left="1450"/>
      </w:pPr>
      <w:r>
        <w:t xml:space="preserve">After the Work Attachment </w:t>
      </w:r>
    </w:p>
    <w:p w14:paraId="210C4522" w14:textId="77777777" w:rsidR="00FF618D" w:rsidRDefault="00436B53">
      <w:pPr>
        <w:numPr>
          <w:ilvl w:val="0"/>
          <w:numId w:val="45"/>
        </w:numPr>
        <w:ind w:right="11" w:hanging="360"/>
      </w:pPr>
      <w:r>
        <w:t xml:space="preserve">If hired, contact VR Counselor to report employment information: hire date, position, </w:t>
      </w:r>
      <w:proofErr w:type="gramStart"/>
      <w:r>
        <w:t>schedule</w:t>
      </w:r>
      <w:proofErr w:type="gramEnd"/>
      <w:r>
        <w:t xml:space="preserve"> and salary </w:t>
      </w:r>
    </w:p>
    <w:p w14:paraId="6EC4F51A" w14:textId="77777777" w:rsidR="00FF618D" w:rsidRDefault="00436B53">
      <w:pPr>
        <w:numPr>
          <w:ilvl w:val="0"/>
          <w:numId w:val="45"/>
        </w:numPr>
        <w:ind w:right="11" w:hanging="360"/>
      </w:pPr>
      <w:r>
        <w:t xml:space="preserve">Be involved in review of progress, comment on report and any further needs or issues </w:t>
      </w:r>
    </w:p>
    <w:p w14:paraId="14FBE44A" w14:textId="77777777" w:rsidR="00FF618D" w:rsidRDefault="00436B53">
      <w:pPr>
        <w:spacing w:after="0" w:line="259" w:lineRule="auto"/>
        <w:ind w:left="0" w:firstLine="0"/>
      </w:pPr>
      <w:r>
        <w:rPr>
          <w:sz w:val="22"/>
        </w:rPr>
        <w:t xml:space="preserve"> </w:t>
      </w:r>
    </w:p>
    <w:p w14:paraId="1E71B417" w14:textId="77777777" w:rsidR="00FF618D" w:rsidRDefault="00436B53">
      <w:pPr>
        <w:spacing w:after="150" w:line="259" w:lineRule="auto"/>
        <w:ind w:left="0" w:firstLine="0"/>
      </w:pPr>
      <w:r>
        <w:rPr>
          <w:sz w:val="22"/>
        </w:rPr>
        <w:t xml:space="preserve"> </w:t>
      </w:r>
    </w:p>
    <w:p w14:paraId="0B169B98" w14:textId="77777777" w:rsidR="00FF618D" w:rsidRDefault="00436B53">
      <w:pPr>
        <w:pStyle w:val="Heading6"/>
        <w:spacing w:after="0" w:line="250" w:lineRule="auto"/>
        <w:ind w:left="1076" w:hanging="370"/>
      </w:pPr>
      <w:r>
        <w:rPr>
          <w:color w:val="1E487C"/>
          <w:sz w:val="36"/>
        </w:rPr>
        <w:t>D.</w:t>
      </w:r>
      <w:r>
        <w:rPr>
          <w:rFonts w:ascii="Arial" w:eastAsia="Arial" w:hAnsi="Arial" w:cs="Arial"/>
          <w:color w:val="1E487C"/>
          <w:sz w:val="36"/>
          <w:u w:val="single" w:color="1E487C"/>
        </w:rPr>
        <w:t xml:space="preserve"> </w:t>
      </w:r>
      <w:r>
        <w:rPr>
          <w:color w:val="1E487C"/>
          <w:sz w:val="36"/>
          <w:u w:val="single" w:color="1E487C"/>
        </w:rPr>
        <w:t xml:space="preserve"> </w:t>
      </w:r>
      <w:r>
        <w:rPr>
          <w:color w:val="1E487C"/>
          <w:sz w:val="40"/>
          <w:u w:val="single" w:color="1E487C"/>
        </w:rPr>
        <w:t>Job Coaching</w:t>
      </w:r>
      <w:r>
        <w:rPr>
          <w:color w:val="1E487C"/>
          <w:sz w:val="40"/>
        </w:rPr>
        <w:t xml:space="preserve"> Guidelines (including communication mitiga</w:t>
      </w:r>
      <w:r>
        <w:rPr>
          <w:color w:val="1E487C"/>
          <w:sz w:val="40"/>
        </w:rPr>
        <w:t>tion)</w:t>
      </w:r>
      <w:r>
        <w:rPr>
          <w:color w:val="1E487C"/>
          <w:sz w:val="36"/>
        </w:rPr>
        <w:t xml:space="preserve"> </w:t>
      </w:r>
    </w:p>
    <w:p w14:paraId="7D5BC366" w14:textId="77777777" w:rsidR="00FF618D" w:rsidRDefault="00436B53">
      <w:pPr>
        <w:spacing w:after="74" w:line="259" w:lineRule="auto"/>
        <w:ind w:left="1081" w:firstLine="0"/>
      </w:pPr>
      <w:r>
        <w:rPr>
          <w:sz w:val="22"/>
        </w:rPr>
        <w:t xml:space="preserve"> </w:t>
      </w:r>
    </w:p>
    <w:p w14:paraId="44640E33" w14:textId="77777777" w:rsidR="00FF618D" w:rsidRDefault="00436B53">
      <w:pPr>
        <w:spacing w:after="13" w:line="249" w:lineRule="auto"/>
        <w:ind w:left="716"/>
      </w:pPr>
      <w:r>
        <w:rPr>
          <w:b/>
          <w:sz w:val="32"/>
        </w:rPr>
        <w:t xml:space="preserve">For Job Coaching the </w:t>
      </w:r>
      <w:r>
        <w:rPr>
          <w:b/>
          <w:sz w:val="32"/>
          <w:u w:val="single" w:color="231F20"/>
          <w:shd w:val="clear" w:color="auto" w:fill="F6EB13"/>
        </w:rPr>
        <w:t>VR Counselor will</w:t>
      </w:r>
      <w:r>
        <w:rPr>
          <w:b/>
          <w:sz w:val="32"/>
        </w:rPr>
        <w:t xml:space="preserve">: </w:t>
      </w:r>
    </w:p>
    <w:p w14:paraId="4D8194F7" w14:textId="77777777" w:rsidR="00FF618D" w:rsidRDefault="00436B53">
      <w:pPr>
        <w:spacing w:after="35" w:line="259" w:lineRule="auto"/>
        <w:ind w:left="0" w:firstLine="0"/>
      </w:pPr>
      <w:r>
        <w:rPr>
          <w:sz w:val="22"/>
        </w:rPr>
        <w:t xml:space="preserve"> </w:t>
      </w:r>
    </w:p>
    <w:p w14:paraId="7F3CAAC8" w14:textId="77777777" w:rsidR="00FF618D" w:rsidRDefault="00436B53">
      <w:pPr>
        <w:pStyle w:val="Heading7"/>
        <w:ind w:left="716"/>
      </w:pPr>
      <w:r>
        <w:t xml:space="preserve">Prior to Referral   </w:t>
      </w:r>
    </w:p>
    <w:p w14:paraId="5570BFCE" w14:textId="77777777" w:rsidR="00FF618D" w:rsidRDefault="00436B53">
      <w:pPr>
        <w:numPr>
          <w:ilvl w:val="0"/>
          <w:numId w:val="46"/>
        </w:numPr>
        <w:ind w:left="1470" w:right="11" w:hanging="406"/>
      </w:pPr>
      <w:r>
        <w:t xml:space="preserve">Discuss reason for referral and expectations of services with client </w:t>
      </w:r>
    </w:p>
    <w:p w14:paraId="617B1322" w14:textId="77777777" w:rsidR="00FF618D" w:rsidRDefault="00436B53">
      <w:pPr>
        <w:numPr>
          <w:ilvl w:val="0"/>
          <w:numId w:val="46"/>
        </w:numPr>
        <w:ind w:left="1470" w:right="11" w:hanging="406"/>
      </w:pPr>
      <w:r>
        <w:t xml:space="preserve">Inform client of available choices of CRP to meet his/her needs including information on performance and relative costs </w:t>
      </w:r>
    </w:p>
    <w:p w14:paraId="4999DC43" w14:textId="77777777" w:rsidR="00FF618D" w:rsidRDefault="00436B53">
      <w:pPr>
        <w:numPr>
          <w:ilvl w:val="0"/>
          <w:numId w:val="46"/>
        </w:numPr>
        <w:ind w:left="1470" w:right="11" w:hanging="406"/>
      </w:pPr>
      <w:r>
        <w:t>Assure that client is ready to engage with CRP for job coaching and understands his/her responsibilities (</w:t>
      </w:r>
      <w:proofErr w:type="gramStart"/>
      <w:r>
        <w:t>i.e.</w:t>
      </w:r>
      <w:proofErr w:type="gramEnd"/>
      <w:r>
        <w:t xml:space="preserve"> expectations of client) </w:t>
      </w:r>
    </w:p>
    <w:p w14:paraId="2EA3D92C" w14:textId="77777777" w:rsidR="00FF618D" w:rsidRDefault="00436B53">
      <w:pPr>
        <w:numPr>
          <w:ilvl w:val="0"/>
          <w:numId w:val="46"/>
        </w:numPr>
        <w:spacing w:after="58"/>
        <w:ind w:left="1470" w:right="11" w:hanging="406"/>
      </w:pPr>
      <w:r>
        <w:t xml:space="preserve">Complete referral form with specific areas to be remediated and recommended strategies for identified support needs  </w:t>
      </w:r>
    </w:p>
    <w:p w14:paraId="5ECF36DD" w14:textId="77777777" w:rsidR="00FF618D" w:rsidRDefault="00436B53">
      <w:pPr>
        <w:numPr>
          <w:ilvl w:val="0"/>
          <w:numId w:val="46"/>
        </w:numPr>
        <w:spacing w:after="300"/>
        <w:ind w:left="1470" w:right="11" w:hanging="406"/>
      </w:pPr>
      <w:r>
        <w:t xml:space="preserve">Schedule a meeting for referral  </w:t>
      </w:r>
      <w:r>
        <w:rPr>
          <w:sz w:val="28"/>
        </w:rPr>
        <w:t xml:space="preserve"> </w:t>
      </w:r>
    </w:p>
    <w:p w14:paraId="4E7899DF" w14:textId="77777777" w:rsidR="00FF618D" w:rsidRDefault="00436B53">
      <w:pPr>
        <w:spacing w:after="34" w:line="259" w:lineRule="auto"/>
        <w:ind w:left="4392"/>
      </w:pPr>
      <w:r>
        <w:rPr>
          <w:rFonts w:ascii="Times New Roman" w:eastAsia="Times New Roman" w:hAnsi="Times New Roman" w:cs="Times New Roman"/>
        </w:rPr>
        <w:t xml:space="preserve">–  </w:t>
      </w:r>
    </w:p>
    <w:p w14:paraId="03B3D4D6" w14:textId="77777777" w:rsidR="00FF618D" w:rsidRDefault="00436B53">
      <w:pPr>
        <w:pStyle w:val="Heading7"/>
        <w:ind w:left="716"/>
      </w:pPr>
      <w:r>
        <w:t xml:space="preserve">At Referral  </w:t>
      </w:r>
    </w:p>
    <w:p w14:paraId="24F8BA89" w14:textId="77777777" w:rsidR="00FF618D" w:rsidRDefault="00436B53">
      <w:pPr>
        <w:numPr>
          <w:ilvl w:val="0"/>
          <w:numId w:val="47"/>
        </w:numPr>
        <w:ind w:right="11" w:hanging="360"/>
      </w:pPr>
      <w:r>
        <w:t xml:space="preserve">Describe client’s functional limitations, needs to be addressed, natural supports and discuss recommended strategies  </w:t>
      </w:r>
    </w:p>
    <w:p w14:paraId="7518D45C" w14:textId="77777777" w:rsidR="00FF618D" w:rsidRDefault="00436B53">
      <w:pPr>
        <w:numPr>
          <w:ilvl w:val="0"/>
          <w:numId w:val="47"/>
        </w:numPr>
        <w:ind w:right="11" w:hanging="360"/>
      </w:pPr>
      <w:r>
        <w:t xml:space="preserve">Provide adequate referral information including client’s desired work schedule  </w:t>
      </w:r>
    </w:p>
    <w:p w14:paraId="5497CF46" w14:textId="77777777" w:rsidR="00FF618D" w:rsidRDefault="00436B53">
      <w:pPr>
        <w:numPr>
          <w:ilvl w:val="0"/>
          <w:numId w:val="47"/>
        </w:numPr>
        <w:ind w:right="11" w:hanging="360"/>
      </w:pPr>
      <w:r>
        <w:t>Delineate job coaching plan-length of service and # of h</w:t>
      </w:r>
      <w:r>
        <w:t xml:space="preserve">ours/week  </w:t>
      </w:r>
    </w:p>
    <w:p w14:paraId="5EF78206" w14:textId="77777777" w:rsidR="00FF618D" w:rsidRDefault="00436B53">
      <w:pPr>
        <w:numPr>
          <w:ilvl w:val="0"/>
          <w:numId w:val="47"/>
        </w:numPr>
        <w:ind w:right="11" w:hanging="360"/>
      </w:pPr>
      <w:r>
        <w:t xml:space="preserve">Calculate cost of plan and have all parties in agreement </w:t>
      </w:r>
    </w:p>
    <w:p w14:paraId="584418F7" w14:textId="77777777" w:rsidR="00FF618D" w:rsidRDefault="00436B53">
      <w:pPr>
        <w:numPr>
          <w:ilvl w:val="0"/>
          <w:numId w:val="47"/>
        </w:numPr>
        <w:ind w:right="11" w:hanging="360"/>
      </w:pPr>
      <w:r>
        <w:t xml:space="preserve">Authorize job coaching </w:t>
      </w:r>
      <w:proofErr w:type="gramStart"/>
      <w:r>
        <w:t>on a monthly basis</w:t>
      </w:r>
      <w:proofErr w:type="gramEnd"/>
      <w:r>
        <w:t xml:space="preserve">  </w:t>
      </w:r>
    </w:p>
    <w:p w14:paraId="477E8E14" w14:textId="77777777" w:rsidR="00FF618D" w:rsidRDefault="00436B53">
      <w:pPr>
        <w:spacing w:after="15" w:line="259" w:lineRule="auto"/>
        <w:ind w:left="1081" w:firstLine="0"/>
      </w:pPr>
      <w:r>
        <w:t xml:space="preserve"> </w:t>
      </w:r>
    </w:p>
    <w:p w14:paraId="5D1D60A4" w14:textId="77777777" w:rsidR="00FF618D" w:rsidRDefault="00436B53">
      <w:pPr>
        <w:spacing w:after="12" w:line="249" w:lineRule="auto"/>
        <w:ind w:left="716"/>
      </w:pPr>
      <w:r>
        <w:rPr>
          <w:b/>
          <w:sz w:val="28"/>
        </w:rPr>
        <w:t xml:space="preserve">After Referral  </w:t>
      </w:r>
    </w:p>
    <w:p w14:paraId="4B116971" w14:textId="77777777" w:rsidR="00FF618D" w:rsidRDefault="00436B53">
      <w:pPr>
        <w:ind w:left="1091" w:right="11"/>
      </w:pPr>
      <w:r>
        <w:lastRenderedPageBreak/>
        <w:t>1.</w:t>
      </w:r>
      <w:r>
        <w:rPr>
          <w:rFonts w:ascii="Arial" w:eastAsia="Arial" w:hAnsi="Arial" w:cs="Arial"/>
        </w:rPr>
        <w:t xml:space="preserve"> </w:t>
      </w:r>
      <w:r>
        <w:t xml:space="preserve">Respond promptly to any issues identified and/or inquiries throughout service period </w:t>
      </w:r>
    </w:p>
    <w:p w14:paraId="7606E32C" w14:textId="77777777" w:rsidR="00FF618D" w:rsidRDefault="00436B53">
      <w:pPr>
        <w:spacing w:after="15" w:line="259" w:lineRule="auto"/>
        <w:ind w:left="1081" w:firstLine="0"/>
      </w:pPr>
      <w:r>
        <w:t xml:space="preserve"> </w:t>
      </w:r>
    </w:p>
    <w:p w14:paraId="014607FF" w14:textId="77777777" w:rsidR="00FF618D" w:rsidRDefault="00436B53">
      <w:pPr>
        <w:pStyle w:val="Heading7"/>
        <w:ind w:left="716"/>
      </w:pPr>
      <w:r>
        <w:t xml:space="preserve">Fiscal </w:t>
      </w:r>
    </w:p>
    <w:p w14:paraId="76AD8299" w14:textId="77777777" w:rsidR="00FF618D" w:rsidRDefault="00436B53">
      <w:pPr>
        <w:numPr>
          <w:ilvl w:val="0"/>
          <w:numId w:val="48"/>
        </w:numPr>
        <w:ind w:right="11" w:hanging="360"/>
      </w:pPr>
      <w:r>
        <w:t>Complete Authorization p</w:t>
      </w:r>
      <w:r>
        <w:t xml:space="preserve">rior to service start date </w:t>
      </w:r>
    </w:p>
    <w:p w14:paraId="797813ED" w14:textId="77777777" w:rsidR="00FF618D" w:rsidRDefault="00436B53">
      <w:pPr>
        <w:numPr>
          <w:ilvl w:val="0"/>
          <w:numId w:val="48"/>
        </w:numPr>
        <w:ind w:right="11" w:hanging="360"/>
      </w:pPr>
      <w:r>
        <w:t xml:space="preserve">Process billing monthly upon receipt of written report and invoice  </w:t>
      </w:r>
    </w:p>
    <w:p w14:paraId="0EA16981" w14:textId="77777777" w:rsidR="00FF618D" w:rsidRDefault="00436B53">
      <w:pPr>
        <w:spacing w:after="0" w:line="259" w:lineRule="auto"/>
        <w:ind w:left="721" w:firstLine="0"/>
      </w:pPr>
      <w:r>
        <w:rPr>
          <w:b/>
        </w:rPr>
        <w:t xml:space="preserve"> </w:t>
      </w:r>
    </w:p>
    <w:p w14:paraId="61593DD2" w14:textId="77777777" w:rsidR="00FF618D" w:rsidRDefault="00436B53">
      <w:pPr>
        <w:spacing w:after="53" w:line="259" w:lineRule="auto"/>
        <w:ind w:left="721" w:firstLine="0"/>
      </w:pPr>
      <w:r>
        <w:rPr>
          <w:b/>
        </w:rPr>
        <w:t xml:space="preserve"> </w:t>
      </w:r>
    </w:p>
    <w:p w14:paraId="37A597D4" w14:textId="77777777" w:rsidR="00FF618D" w:rsidRDefault="00436B53">
      <w:pPr>
        <w:spacing w:after="13" w:line="249" w:lineRule="auto"/>
        <w:ind w:left="716"/>
      </w:pPr>
      <w:r>
        <w:rPr>
          <w:b/>
          <w:sz w:val="32"/>
        </w:rPr>
        <w:t xml:space="preserve">For Job Coaching the </w:t>
      </w:r>
      <w:r>
        <w:rPr>
          <w:b/>
          <w:sz w:val="32"/>
          <w:u w:val="single" w:color="231F20"/>
          <w:shd w:val="clear" w:color="auto" w:fill="F6EB13"/>
        </w:rPr>
        <w:t>CRP will</w:t>
      </w:r>
      <w:r>
        <w:rPr>
          <w:b/>
          <w:sz w:val="32"/>
        </w:rPr>
        <w:t xml:space="preserve">: </w:t>
      </w:r>
    </w:p>
    <w:p w14:paraId="66BE6120" w14:textId="77777777" w:rsidR="00FF618D" w:rsidRDefault="00436B53">
      <w:pPr>
        <w:spacing w:after="15" w:line="259" w:lineRule="auto"/>
        <w:ind w:left="1081" w:firstLine="0"/>
      </w:pPr>
      <w:r>
        <w:t xml:space="preserve"> </w:t>
      </w:r>
    </w:p>
    <w:p w14:paraId="30A102E9" w14:textId="77777777" w:rsidR="00FF618D" w:rsidRDefault="00436B53">
      <w:pPr>
        <w:pStyle w:val="Heading7"/>
        <w:ind w:left="716"/>
      </w:pPr>
      <w:r>
        <w:t xml:space="preserve">At Referral  </w:t>
      </w:r>
    </w:p>
    <w:p w14:paraId="2BF968E8" w14:textId="77777777" w:rsidR="00FF618D" w:rsidRDefault="00436B53">
      <w:pPr>
        <w:numPr>
          <w:ilvl w:val="0"/>
          <w:numId w:val="49"/>
        </w:numPr>
        <w:ind w:right="11" w:hanging="360"/>
      </w:pPr>
      <w:r>
        <w:t xml:space="preserve">Be available to meet with VR Counselor/client to discuss referral information and service needs within two weeks of contact </w:t>
      </w:r>
    </w:p>
    <w:p w14:paraId="1A3A51F8" w14:textId="77777777" w:rsidR="00FF618D" w:rsidRDefault="00436B53">
      <w:pPr>
        <w:numPr>
          <w:ilvl w:val="0"/>
          <w:numId w:val="49"/>
        </w:numPr>
        <w:ind w:right="11" w:hanging="360"/>
      </w:pPr>
      <w:r>
        <w:t xml:space="preserve">Ensure staff person present for referral </w:t>
      </w:r>
      <w:proofErr w:type="gramStart"/>
      <w:r>
        <w:t>is able to</w:t>
      </w:r>
      <w:proofErr w:type="gramEnd"/>
      <w:r>
        <w:t xml:space="preserve"> communicate effectively with client in their primary language if communication </w:t>
      </w:r>
      <w:r>
        <w:t xml:space="preserve">mitigation services are being provided </w:t>
      </w:r>
    </w:p>
    <w:p w14:paraId="4A6747B9" w14:textId="77777777" w:rsidR="00FF618D" w:rsidRDefault="00436B53">
      <w:pPr>
        <w:numPr>
          <w:ilvl w:val="0"/>
          <w:numId w:val="49"/>
        </w:numPr>
        <w:ind w:right="11" w:hanging="360"/>
      </w:pPr>
      <w:r>
        <w:t xml:space="preserve">Notify counselor if there is capacity to meet expectations for service prior to accepting referral </w:t>
      </w:r>
    </w:p>
    <w:p w14:paraId="7737599F" w14:textId="77777777" w:rsidR="00FF618D" w:rsidRDefault="00436B53">
      <w:pPr>
        <w:spacing w:after="15" w:line="259" w:lineRule="auto"/>
        <w:ind w:left="0" w:firstLine="0"/>
      </w:pPr>
      <w:r>
        <w:t xml:space="preserve"> </w:t>
      </w:r>
    </w:p>
    <w:p w14:paraId="21762BAA" w14:textId="77777777" w:rsidR="00FF618D" w:rsidRDefault="00436B53">
      <w:pPr>
        <w:pStyle w:val="Heading7"/>
        <w:ind w:left="716"/>
      </w:pPr>
      <w:r>
        <w:t xml:space="preserve">After Referral  </w:t>
      </w:r>
    </w:p>
    <w:p w14:paraId="4D75D8D2" w14:textId="77777777" w:rsidR="00FF618D" w:rsidRDefault="00436B53">
      <w:pPr>
        <w:numPr>
          <w:ilvl w:val="0"/>
          <w:numId w:val="50"/>
        </w:numPr>
        <w:ind w:right="11" w:hanging="360"/>
      </w:pPr>
      <w:r>
        <w:t xml:space="preserve">Remediate for limitations of disability using recommended strategies, implement recommended accommodations and environmental needs, assess ongoing effectiveness of supports, skill develop, implement natural supports </w:t>
      </w:r>
    </w:p>
    <w:p w14:paraId="3D0BD5BE" w14:textId="77777777" w:rsidR="00FF618D" w:rsidRDefault="00436B53">
      <w:pPr>
        <w:numPr>
          <w:ilvl w:val="0"/>
          <w:numId w:val="50"/>
        </w:numPr>
        <w:ind w:right="11" w:hanging="360"/>
      </w:pPr>
      <w:r>
        <w:t>Communicate any new areas of concern im</w:t>
      </w:r>
      <w:r>
        <w:t xml:space="preserve">mediately with VR Counselor  </w:t>
      </w:r>
    </w:p>
    <w:p w14:paraId="0A13B19E" w14:textId="77777777" w:rsidR="00FF618D" w:rsidRDefault="00436B53">
      <w:pPr>
        <w:numPr>
          <w:ilvl w:val="0"/>
          <w:numId w:val="50"/>
        </w:numPr>
        <w:ind w:right="11" w:hanging="360"/>
      </w:pPr>
      <w:r>
        <w:t>Make specific recommendations in response to needs – (</w:t>
      </w:r>
      <w:proofErr w:type="gramStart"/>
      <w:r>
        <w:t>i.e.</w:t>
      </w:r>
      <w:proofErr w:type="gramEnd"/>
      <w:r>
        <w:t xml:space="preserve"> suggested hours, length of service, and effective strategies to correct areas of concern) </w:t>
      </w:r>
    </w:p>
    <w:p w14:paraId="3091BAD7" w14:textId="77777777" w:rsidR="00FF618D" w:rsidRDefault="00436B53">
      <w:pPr>
        <w:numPr>
          <w:ilvl w:val="0"/>
          <w:numId w:val="50"/>
        </w:numPr>
        <w:ind w:right="11" w:hanging="360"/>
      </w:pPr>
      <w:r>
        <w:t xml:space="preserve">Specify recommendations to reduce/diminish job coaching services  </w:t>
      </w:r>
    </w:p>
    <w:p w14:paraId="61B985AC" w14:textId="77777777" w:rsidR="00FF618D" w:rsidRDefault="00436B53">
      <w:pPr>
        <w:numPr>
          <w:ilvl w:val="0"/>
          <w:numId w:val="50"/>
        </w:numPr>
        <w:ind w:right="11" w:hanging="360"/>
      </w:pPr>
      <w:r>
        <w:t>Provide w</w:t>
      </w:r>
      <w:r>
        <w:t xml:space="preserve">ritten monthly report when job coaching services are utilized including dates and # of hours, use VR Counselor recommended format </w:t>
      </w:r>
    </w:p>
    <w:p w14:paraId="254A00D6" w14:textId="77777777" w:rsidR="00FF618D" w:rsidRDefault="00436B53">
      <w:pPr>
        <w:numPr>
          <w:ilvl w:val="0"/>
          <w:numId w:val="50"/>
        </w:numPr>
        <w:ind w:right="11" w:hanging="360"/>
      </w:pPr>
      <w:r>
        <w:t xml:space="preserve">Be available for team meetings to discuss progress, as needed  </w:t>
      </w:r>
    </w:p>
    <w:p w14:paraId="230ED40E" w14:textId="77777777" w:rsidR="00FF618D" w:rsidRDefault="00436B53">
      <w:pPr>
        <w:spacing w:after="15" w:line="259" w:lineRule="auto"/>
        <w:ind w:left="1081" w:firstLine="0"/>
      </w:pPr>
      <w:r>
        <w:t xml:space="preserve"> </w:t>
      </w:r>
    </w:p>
    <w:p w14:paraId="0AE9ED6A" w14:textId="77777777" w:rsidR="00FF618D" w:rsidRDefault="00436B53">
      <w:pPr>
        <w:pStyle w:val="Heading7"/>
        <w:ind w:left="716"/>
      </w:pPr>
      <w:r>
        <w:t xml:space="preserve">Fiscal  </w:t>
      </w:r>
    </w:p>
    <w:p w14:paraId="4B45A432" w14:textId="77777777" w:rsidR="00FF618D" w:rsidRDefault="00436B53">
      <w:pPr>
        <w:numPr>
          <w:ilvl w:val="0"/>
          <w:numId w:val="51"/>
        </w:numPr>
        <w:ind w:right="11" w:hanging="360"/>
      </w:pPr>
      <w:r>
        <w:t xml:space="preserve">Bill within 2 weeks of end of service month or billing cycle </w:t>
      </w:r>
    </w:p>
    <w:p w14:paraId="49B8DDD7" w14:textId="77777777" w:rsidR="00FF618D" w:rsidRDefault="00436B53">
      <w:pPr>
        <w:numPr>
          <w:ilvl w:val="0"/>
          <w:numId w:val="51"/>
        </w:numPr>
        <w:spacing w:after="63"/>
        <w:ind w:right="11" w:hanging="360"/>
      </w:pPr>
      <w:r>
        <w:t>Keep accurate records of dates and # hours of service and attach to invoice</w:t>
      </w:r>
      <w:r>
        <w:rPr>
          <w:rFonts w:ascii="Times New Roman" w:eastAsia="Times New Roman" w:hAnsi="Times New Roman" w:cs="Times New Roman"/>
        </w:rPr>
        <w:t xml:space="preserve">  </w:t>
      </w:r>
    </w:p>
    <w:p w14:paraId="54236C7A" w14:textId="77777777" w:rsidR="00FF618D" w:rsidRDefault="00436B53">
      <w:pPr>
        <w:spacing w:after="0" w:line="259" w:lineRule="auto"/>
        <w:ind w:left="0" w:firstLine="0"/>
      </w:pPr>
      <w:r>
        <w:rPr>
          <w:b/>
          <w:sz w:val="32"/>
        </w:rPr>
        <w:t xml:space="preserve"> </w:t>
      </w:r>
    </w:p>
    <w:p w14:paraId="6E056952" w14:textId="77777777" w:rsidR="00FF618D" w:rsidRDefault="00436B53">
      <w:pPr>
        <w:spacing w:after="362" w:line="259" w:lineRule="auto"/>
        <w:ind w:left="0" w:firstLine="0"/>
      </w:pPr>
      <w:r>
        <w:rPr>
          <w:b/>
          <w:sz w:val="32"/>
        </w:rPr>
        <w:t xml:space="preserve"> </w:t>
      </w:r>
    </w:p>
    <w:p w14:paraId="60A6694C" w14:textId="77777777" w:rsidR="00FF618D" w:rsidRDefault="00436B53">
      <w:pPr>
        <w:spacing w:after="108" w:line="259" w:lineRule="auto"/>
        <w:ind w:left="19" w:right="199"/>
        <w:jc w:val="center"/>
      </w:pPr>
      <w:r>
        <w:rPr>
          <w:rFonts w:ascii="Times New Roman" w:eastAsia="Times New Roman" w:hAnsi="Times New Roman" w:cs="Times New Roman"/>
        </w:rPr>
        <w:t xml:space="preserve">     –CRP Handbook </w:t>
      </w:r>
    </w:p>
    <w:p w14:paraId="6B2261D9" w14:textId="77777777" w:rsidR="00FF618D" w:rsidRDefault="00436B53">
      <w:pPr>
        <w:spacing w:after="13" w:line="249" w:lineRule="auto"/>
        <w:ind w:left="10"/>
      </w:pPr>
      <w:r>
        <w:rPr>
          <w:b/>
          <w:sz w:val="32"/>
        </w:rPr>
        <w:t xml:space="preserve">For Job Coaching the </w:t>
      </w:r>
      <w:r>
        <w:rPr>
          <w:b/>
          <w:sz w:val="32"/>
          <w:u w:val="single" w:color="231F20"/>
          <w:shd w:val="clear" w:color="auto" w:fill="F6EB13"/>
        </w:rPr>
        <w:t>Client will</w:t>
      </w:r>
      <w:r>
        <w:rPr>
          <w:b/>
          <w:sz w:val="32"/>
        </w:rPr>
        <w:t xml:space="preserve">: </w:t>
      </w:r>
    </w:p>
    <w:p w14:paraId="2110A87C" w14:textId="77777777" w:rsidR="00FF618D" w:rsidRDefault="00436B53">
      <w:pPr>
        <w:spacing w:after="15" w:line="259" w:lineRule="auto"/>
        <w:ind w:left="1081" w:firstLine="0"/>
      </w:pPr>
      <w:r>
        <w:t xml:space="preserve"> </w:t>
      </w:r>
    </w:p>
    <w:p w14:paraId="171C7132" w14:textId="77777777" w:rsidR="00FF618D" w:rsidRDefault="00436B53">
      <w:pPr>
        <w:pStyle w:val="Heading7"/>
        <w:ind w:left="716"/>
      </w:pPr>
      <w:r>
        <w:t xml:space="preserve">Prior to Referral </w:t>
      </w:r>
    </w:p>
    <w:p w14:paraId="392F3DF7" w14:textId="77777777" w:rsidR="00FF618D" w:rsidRDefault="00436B53">
      <w:pPr>
        <w:numPr>
          <w:ilvl w:val="0"/>
          <w:numId w:val="52"/>
        </w:numPr>
        <w:ind w:right="11" w:hanging="360"/>
      </w:pPr>
      <w:r>
        <w:t>Provide VR Counselor with accurate e</w:t>
      </w:r>
      <w:r>
        <w:t>mployment information (</w:t>
      </w:r>
      <w:proofErr w:type="gramStart"/>
      <w:r>
        <w:t>i.e.</w:t>
      </w:r>
      <w:proofErr w:type="gramEnd"/>
      <w:r>
        <w:t xml:space="preserve"> name of employer, job duties, work schedule) </w:t>
      </w:r>
    </w:p>
    <w:p w14:paraId="64690C69" w14:textId="77777777" w:rsidR="00FF618D" w:rsidRDefault="00436B53">
      <w:pPr>
        <w:numPr>
          <w:ilvl w:val="0"/>
          <w:numId w:val="52"/>
        </w:numPr>
        <w:ind w:right="11" w:hanging="360"/>
      </w:pPr>
      <w:proofErr w:type="gramStart"/>
      <w:r>
        <w:lastRenderedPageBreak/>
        <w:t>Insure</w:t>
      </w:r>
      <w:proofErr w:type="gramEnd"/>
      <w:r>
        <w:t xml:space="preserve"> transportation is in place for employment and meetings </w:t>
      </w:r>
    </w:p>
    <w:p w14:paraId="2D0E16A0" w14:textId="77777777" w:rsidR="00FF618D" w:rsidRDefault="00436B53">
      <w:pPr>
        <w:numPr>
          <w:ilvl w:val="0"/>
          <w:numId w:val="52"/>
        </w:numPr>
        <w:ind w:right="11" w:hanging="360"/>
      </w:pPr>
      <w:r>
        <w:t xml:space="preserve">Work closely with VR Counselor to identify areas of concerns in the workplace </w:t>
      </w:r>
      <w:proofErr w:type="gramStart"/>
      <w:r>
        <w:t>in an effort to</w:t>
      </w:r>
      <w:proofErr w:type="gramEnd"/>
      <w:r>
        <w:t xml:space="preserve"> help with skill building </w:t>
      </w:r>
      <w:r>
        <w:t xml:space="preserve">and/or maintaining employment </w:t>
      </w:r>
    </w:p>
    <w:p w14:paraId="1086C2FB" w14:textId="77777777" w:rsidR="00FF618D" w:rsidRDefault="00436B53">
      <w:pPr>
        <w:numPr>
          <w:ilvl w:val="0"/>
          <w:numId w:val="52"/>
        </w:numPr>
        <w:ind w:right="11" w:hanging="360"/>
      </w:pPr>
      <w:r>
        <w:t xml:space="preserve">Sign release of information to provide CRP with related employment/background information </w:t>
      </w:r>
    </w:p>
    <w:p w14:paraId="1CF2DC45" w14:textId="77777777" w:rsidR="00FF618D" w:rsidRDefault="00436B53">
      <w:pPr>
        <w:numPr>
          <w:ilvl w:val="0"/>
          <w:numId w:val="52"/>
        </w:numPr>
        <w:ind w:right="11" w:hanging="360"/>
      </w:pPr>
      <w:r>
        <w:t xml:space="preserve">Understand their role in the workplace and what is expected of him/her </w:t>
      </w:r>
    </w:p>
    <w:p w14:paraId="2BF908AD" w14:textId="77777777" w:rsidR="00FF618D" w:rsidRDefault="00436B53">
      <w:pPr>
        <w:spacing w:after="15" w:line="259" w:lineRule="auto"/>
        <w:ind w:left="1081" w:firstLine="0"/>
      </w:pPr>
      <w:r>
        <w:t xml:space="preserve"> </w:t>
      </w:r>
    </w:p>
    <w:p w14:paraId="0BCEA4E0" w14:textId="77777777" w:rsidR="00FF618D" w:rsidRDefault="00436B53">
      <w:pPr>
        <w:pStyle w:val="Heading7"/>
        <w:ind w:left="716"/>
      </w:pPr>
      <w:r>
        <w:t xml:space="preserve">At Referral  </w:t>
      </w:r>
    </w:p>
    <w:p w14:paraId="1197D88E" w14:textId="77777777" w:rsidR="00FF618D" w:rsidRDefault="00436B53">
      <w:pPr>
        <w:numPr>
          <w:ilvl w:val="0"/>
          <w:numId w:val="53"/>
        </w:numPr>
        <w:ind w:right="11" w:hanging="360"/>
      </w:pPr>
      <w:r>
        <w:t xml:space="preserve">Actively participate in the referral meeting </w:t>
      </w:r>
    </w:p>
    <w:p w14:paraId="095B7563" w14:textId="77777777" w:rsidR="00FF618D" w:rsidRDefault="00436B53">
      <w:pPr>
        <w:numPr>
          <w:ilvl w:val="0"/>
          <w:numId w:val="53"/>
        </w:numPr>
        <w:ind w:right="11" w:hanging="360"/>
      </w:pPr>
      <w:r>
        <w:t xml:space="preserve">Indicate preparedness to work with job coach </w:t>
      </w:r>
    </w:p>
    <w:p w14:paraId="14B31A7A" w14:textId="77777777" w:rsidR="00FF618D" w:rsidRDefault="00436B53">
      <w:pPr>
        <w:numPr>
          <w:ilvl w:val="0"/>
          <w:numId w:val="53"/>
        </w:numPr>
        <w:ind w:right="11" w:hanging="360"/>
      </w:pPr>
      <w:r>
        <w:t xml:space="preserve">Be aware of cost of plan  </w:t>
      </w:r>
    </w:p>
    <w:p w14:paraId="360B870C" w14:textId="77777777" w:rsidR="00FF618D" w:rsidRDefault="00436B53">
      <w:pPr>
        <w:spacing w:after="17" w:line="259" w:lineRule="auto"/>
        <w:ind w:left="1081" w:firstLine="0"/>
      </w:pPr>
      <w:r>
        <w:t xml:space="preserve"> </w:t>
      </w:r>
    </w:p>
    <w:p w14:paraId="7348B132" w14:textId="77777777" w:rsidR="00FF618D" w:rsidRDefault="00436B53">
      <w:pPr>
        <w:pStyle w:val="Heading7"/>
        <w:ind w:left="716"/>
      </w:pPr>
      <w:r>
        <w:t xml:space="preserve">After Referral  </w:t>
      </w:r>
    </w:p>
    <w:p w14:paraId="46C2C333" w14:textId="77777777" w:rsidR="00FF618D" w:rsidRDefault="00436B53">
      <w:pPr>
        <w:numPr>
          <w:ilvl w:val="0"/>
          <w:numId w:val="54"/>
        </w:numPr>
        <w:ind w:right="11" w:hanging="360"/>
      </w:pPr>
      <w:r>
        <w:t xml:space="preserve">Be reliable and engaged in process  </w:t>
      </w:r>
    </w:p>
    <w:p w14:paraId="38C75511" w14:textId="77777777" w:rsidR="00FF618D" w:rsidRDefault="00436B53">
      <w:pPr>
        <w:numPr>
          <w:ilvl w:val="0"/>
          <w:numId w:val="54"/>
        </w:numPr>
        <w:ind w:right="11" w:hanging="360"/>
      </w:pPr>
      <w:r>
        <w:t xml:space="preserve">Give and receive feedback on ability to perform tasks per job description  </w:t>
      </w:r>
    </w:p>
    <w:p w14:paraId="52174956" w14:textId="77777777" w:rsidR="00FF618D" w:rsidRDefault="00436B53">
      <w:pPr>
        <w:numPr>
          <w:ilvl w:val="0"/>
          <w:numId w:val="54"/>
        </w:numPr>
        <w:ind w:right="11" w:hanging="360"/>
      </w:pPr>
      <w:r>
        <w:t>Apply</w:t>
      </w:r>
      <w:r>
        <w:t xml:space="preserve"> recommended strategies  </w:t>
      </w:r>
    </w:p>
    <w:p w14:paraId="6265521D" w14:textId="77777777" w:rsidR="00FF618D" w:rsidRDefault="00436B53">
      <w:pPr>
        <w:numPr>
          <w:ilvl w:val="0"/>
          <w:numId w:val="54"/>
        </w:numPr>
        <w:ind w:right="11" w:hanging="360"/>
      </w:pPr>
      <w:r>
        <w:t xml:space="preserve">Contact VR Counselor with any concerns of an unexpected nature  </w:t>
      </w:r>
    </w:p>
    <w:p w14:paraId="640C15A0" w14:textId="77777777" w:rsidR="00FF618D" w:rsidRDefault="00436B53">
      <w:pPr>
        <w:numPr>
          <w:ilvl w:val="0"/>
          <w:numId w:val="54"/>
        </w:numPr>
        <w:spacing w:after="31"/>
        <w:ind w:right="11" w:hanging="360"/>
      </w:pPr>
      <w:r>
        <w:t xml:space="preserve">Be involved in review of progress, comment on CRP service/reports, provide feedback about ongoing needs </w:t>
      </w:r>
    </w:p>
    <w:p w14:paraId="3EA674F7" w14:textId="77777777" w:rsidR="00FF618D" w:rsidRDefault="00436B53">
      <w:pPr>
        <w:spacing w:after="88" w:line="259" w:lineRule="auto"/>
        <w:ind w:left="0" w:firstLine="0"/>
      </w:pPr>
      <w:r>
        <w:rPr>
          <w:sz w:val="28"/>
        </w:rPr>
        <w:t xml:space="preserve"> </w:t>
      </w:r>
    </w:p>
    <w:p w14:paraId="12E1F968" w14:textId="77777777" w:rsidR="00FF618D" w:rsidRDefault="00436B53">
      <w:pPr>
        <w:pStyle w:val="Heading5"/>
        <w:spacing w:after="0" w:line="259" w:lineRule="auto"/>
        <w:ind w:left="10"/>
      </w:pPr>
      <w:r>
        <w:rPr>
          <w:color w:val="1E487C"/>
          <w:sz w:val="36"/>
        </w:rPr>
        <w:t xml:space="preserve">E. </w:t>
      </w:r>
      <w:r>
        <w:rPr>
          <w:color w:val="1E487C"/>
          <w:sz w:val="40"/>
          <w:u w:val="single" w:color="1E487C"/>
        </w:rPr>
        <w:t>Communication Barrier Mitigation</w:t>
      </w:r>
      <w:r>
        <w:rPr>
          <w:color w:val="1E487C"/>
          <w:sz w:val="40"/>
        </w:rPr>
        <w:t xml:space="preserve"> Service Guidelines</w:t>
      </w:r>
      <w:r>
        <w:rPr>
          <w:b w:val="0"/>
        </w:rPr>
        <w:t xml:space="preserve"> </w:t>
      </w:r>
    </w:p>
    <w:p w14:paraId="0229BDD0" w14:textId="77777777" w:rsidR="00FF618D" w:rsidRDefault="00436B53">
      <w:pPr>
        <w:spacing w:after="53" w:line="259" w:lineRule="auto"/>
        <w:ind w:left="721" w:firstLine="0"/>
      </w:pPr>
      <w:r>
        <w:rPr>
          <w:b/>
        </w:rPr>
        <w:t xml:space="preserve"> </w:t>
      </w:r>
    </w:p>
    <w:p w14:paraId="16637C6D" w14:textId="77777777" w:rsidR="00FF618D" w:rsidRDefault="00436B53">
      <w:pPr>
        <w:spacing w:after="13" w:line="249" w:lineRule="auto"/>
        <w:ind w:left="716"/>
      </w:pPr>
      <w:r>
        <w:rPr>
          <w:b/>
          <w:sz w:val="32"/>
        </w:rPr>
        <w:t xml:space="preserve">For Communication Assessment the </w:t>
      </w:r>
      <w:r>
        <w:rPr>
          <w:b/>
          <w:sz w:val="32"/>
          <w:u w:val="single" w:color="231F20"/>
          <w:shd w:val="clear" w:color="auto" w:fill="F6EB13"/>
        </w:rPr>
        <w:t>VR Counselor will</w:t>
      </w:r>
      <w:r>
        <w:rPr>
          <w:b/>
          <w:sz w:val="32"/>
        </w:rPr>
        <w:t xml:space="preserve">: </w:t>
      </w:r>
    </w:p>
    <w:p w14:paraId="01A92D5B" w14:textId="77777777" w:rsidR="00FF618D" w:rsidRDefault="00436B53">
      <w:pPr>
        <w:spacing w:after="0" w:line="259" w:lineRule="auto"/>
        <w:ind w:left="0" w:firstLine="0"/>
      </w:pPr>
      <w:r>
        <w:rPr>
          <w:sz w:val="28"/>
        </w:rPr>
        <w:t xml:space="preserve"> </w:t>
      </w:r>
    </w:p>
    <w:p w14:paraId="523DB8AD" w14:textId="77777777" w:rsidR="00FF618D" w:rsidRDefault="00436B53">
      <w:pPr>
        <w:pStyle w:val="Heading6"/>
        <w:ind w:left="716"/>
      </w:pPr>
      <w:r>
        <w:t xml:space="preserve">Prior to Referral   </w:t>
      </w:r>
    </w:p>
    <w:p w14:paraId="24E29CAB" w14:textId="77777777" w:rsidR="00FF618D" w:rsidRDefault="00436B53">
      <w:pPr>
        <w:numPr>
          <w:ilvl w:val="0"/>
          <w:numId w:val="55"/>
        </w:numPr>
        <w:ind w:right="11" w:hanging="360"/>
      </w:pPr>
      <w:r>
        <w:t xml:space="preserve">Discuss reason for referral and expectations of services with client </w:t>
      </w:r>
    </w:p>
    <w:p w14:paraId="24A10691" w14:textId="77777777" w:rsidR="00FF618D" w:rsidRDefault="00436B53">
      <w:pPr>
        <w:numPr>
          <w:ilvl w:val="0"/>
          <w:numId w:val="55"/>
        </w:numPr>
        <w:ind w:right="11" w:hanging="360"/>
      </w:pPr>
      <w:r>
        <w:t xml:space="preserve">Inform client of available choices of CRP to meet his/her needs including information on performance and relative costs </w:t>
      </w:r>
    </w:p>
    <w:p w14:paraId="5085B63A" w14:textId="77777777" w:rsidR="00FF618D" w:rsidRDefault="00436B53">
      <w:pPr>
        <w:numPr>
          <w:ilvl w:val="0"/>
          <w:numId w:val="55"/>
        </w:numPr>
        <w:ind w:right="11" w:hanging="360"/>
      </w:pPr>
      <w:r>
        <w:t>Assure that client is ready to engage with CRP for a communication assessment and understands his/her responsibilities (</w:t>
      </w:r>
      <w:proofErr w:type="gramStart"/>
      <w:r>
        <w:t>i.e.</w:t>
      </w:r>
      <w:proofErr w:type="gramEnd"/>
      <w:r>
        <w:t xml:space="preserve"> expectatio</w:t>
      </w:r>
      <w:r>
        <w:t xml:space="preserve">ns of client) </w:t>
      </w:r>
    </w:p>
    <w:p w14:paraId="34ACA8D6" w14:textId="77777777" w:rsidR="00FF618D" w:rsidRDefault="00436B53">
      <w:pPr>
        <w:numPr>
          <w:ilvl w:val="0"/>
          <w:numId w:val="55"/>
        </w:numPr>
        <w:ind w:right="11" w:hanging="360"/>
      </w:pPr>
      <w:r>
        <w:t xml:space="preserve">Complete “Communication Assessment” referral form (Appendix B) with specific areas to be assessed  </w:t>
      </w:r>
    </w:p>
    <w:p w14:paraId="5ED5E472" w14:textId="77777777" w:rsidR="00FF618D" w:rsidRDefault="00436B53">
      <w:pPr>
        <w:numPr>
          <w:ilvl w:val="0"/>
          <w:numId w:val="55"/>
        </w:numPr>
        <w:ind w:right="11" w:hanging="360"/>
      </w:pPr>
      <w:r>
        <w:t xml:space="preserve">Schedule a meeting for referral   </w:t>
      </w:r>
    </w:p>
    <w:p w14:paraId="4EA9C6ED" w14:textId="77777777" w:rsidR="00FF618D" w:rsidRDefault="00436B53">
      <w:pPr>
        <w:spacing w:after="17" w:line="259" w:lineRule="auto"/>
        <w:ind w:left="1081" w:firstLine="0"/>
      </w:pPr>
      <w:r>
        <w:t xml:space="preserve"> </w:t>
      </w:r>
    </w:p>
    <w:p w14:paraId="62413FF2" w14:textId="77777777" w:rsidR="00FF618D" w:rsidRDefault="00436B53">
      <w:pPr>
        <w:pStyle w:val="Heading6"/>
        <w:ind w:left="716"/>
      </w:pPr>
      <w:r>
        <w:t xml:space="preserve">At Referral  </w:t>
      </w:r>
    </w:p>
    <w:p w14:paraId="7C3F1C8C" w14:textId="77777777" w:rsidR="00FF618D" w:rsidRDefault="00436B53">
      <w:pPr>
        <w:numPr>
          <w:ilvl w:val="0"/>
          <w:numId w:val="56"/>
        </w:numPr>
        <w:spacing w:after="314"/>
        <w:ind w:right="11" w:hanging="360"/>
      </w:pPr>
      <w:r>
        <w:t xml:space="preserve">Describe client’s primary communication, communication needs/barriers on the </w:t>
      </w:r>
      <w:proofErr w:type="gramStart"/>
      <w:r>
        <w:t>job,  needs</w:t>
      </w:r>
      <w:proofErr w:type="gramEnd"/>
      <w:r>
        <w:t xml:space="preserve"> t</w:t>
      </w:r>
      <w:r>
        <w:t xml:space="preserve">o be addressed, natural supports, and discuss recommended strategies to try during the assessment  </w:t>
      </w:r>
    </w:p>
    <w:p w14:paraId="1C372DCF" w14:textId="77777777" w:rsidR="00FF618D" w:rsidRDefault="00436B53">
      <w:pPr>
        <w:spacing w:after="34" w:line="259" w:lineRule="auto"/>
        <w:ind w:left="4392"/>
      </w:pPr>
      <w:r>
        <w:rPr>
          <w:rFonts w:ascii="Times New Roman" w:eastAsia="Times New Roman" w:hAnsi="Times New Roman" w:cs="Times New Roman"/>
        </w:rPr>
        <w:t xml:space="preserve">– </w:t>
      </w:r>
    </w:p>
    <w:p w14:paraId="0BE516EC" w14:textId="77777777" w:rsidR="00FF618D" w:rsidRDefault="00FF618D">
      <w:pPr>
        <w:sectPr w:rsidR="00FF618D">
          <w:headerReference w:type="even" r:id="rId137"/>
          <w:headerReference w:type="default" r:id="rId138"/>
          <w:footerReference w:type="even" r:id="rId139"/>
          <w:footerReference w:type="default" r:id="rId140"/>
          <w:headerReference w:type="first" r:id="rId141"/>
          <w:footerReference w:type="first" r:id="rId142"/>
          <w:pgSz w:w="12240" w:h="15840"/>
          <w:pgMar w:top="960" w:right="867" w:bottom="995" w:left="864" w:header="417" w:footer="719" w:gutter="0"/>
          <w:cols w:space="720"/>
          <w:titlePg/>
        </w:sectPr>
      </w:pPr>
    </w:p>
    <w:p w14:paraId="6EAD2277" w14:textId="77777777" w:rsidR="00FF618D" w:rsidRDefault="00436B53">
      <w:pPr>
        <w:numPr>
          <w:ilvl w:val="0"/>
          <w:numId w:val="56"/>
        </w:numPr>
        <w:ind w:right="11" w:hanging="360"/>
      </w:pPr>
      <w:r>
        <w:lastRenderedPageBreak/>
        <w:t>Provide adequate referral information including client’s work schedule and location where assessment is to occu</w:t>
      </w:r>
      <w:r>
        <w:t xml:space="preserve">r  </w:t>
      </w:r>
    </w:p>
    <w:p w14:paraId="03101B0E" w14:textId="77777777" w:rsidR="00FF618D" w:rsidRDefault="00436B53">
      <w:pPr>
        <w:numPr>
          <w:ilvl w:val="0"/>
          <w:numId w:val="56"/>
        </w:numPr>
        <w:ind w:right="11" w:hanging="360"/>
      </w:pPr>
      <w:r>
        <w:t xml:space="preserve">Calculate cost of plan and have all parties in agreement </w:t>
      </w:r>
    </w:p>
    <w:p w14:paraId="1BEAAA40" w14:textId="77777777" w:rsidR="00FF618D" w:rsidRDefault="00436B53">
      <w:pPr>
        <w:numPr>
          <w:ilvl w:val="0"/>
          <w:numId w:val="56"/>
        </w:numPr>
        <w:ind w:right="11" w:hanging="360"/>
      </w:pPr>
      <w:r>
        <w:t xml:space="preserve">Authorize communication assessment services  </w:t>
      </w:r>
    </w:p>
    <w:p w14:paraId="14921BA4" w14:textId="77777777" w:rsidR="00FF618D" w:rsidRDefault="00436B53">
      <w:pPr>
        <w:spacing w:after="0" w:line="259" w:lineRule="auto"/>
        <w:ind w:left="1080" w:firstLine="0"/>
      </w:pPr>
      <w:r>
        <w:rPr>
          <w:sz w:val="28"/>
        </w:rPr>
        <w:t xml:space="preserve"> </w:t>
      </w:r>
    </w:p>
    <w:p w14:paraId="443B2A82" w14:textId="77777777" w:rsidR="00FF618D" w:rsidRDefault="00436B53">
      <w:pPr>
        <w:spacing w:after="12" w:line="249" w:lineRule="auto"/>
        <w:ind w:left="716"/>
      </w:pPr>
      <w:r>
        <w:rPr>
          <w:b/>
          <w:sz w:val="28"/>
        </w:rPr>
        <w:t xml:space="preserve">After Referral  </w:t>
      </w:r>
    </w:p>
    <w:p w14:paraId="2CDAA574" w14:textId="77777777" w:rsidR="00FF618D" w:rsidRDefault="00436B53">
      <w:pPr>
        <w:ind w:left="730" w:right="11"/>
      </w:pPr>
      <w:r>
        <w:t>1.</w:t>
      </w:r>
      <w:r>
        <w:rPr>
          <w:rFonts w:ascii="Arial" w:eastAsia="Arial" w:hAnsi="Arial" w:cs="Arial"/>
        </w:rPr>
        <w:t xml:space="preserve"> </w:t>
      </w:r>
      <w:r>
        <w:t xml:space="preserve">Respond promptly to any issues identified and/or inquiries throughout service period </w:t>
      </w:r>
    </w:p>
    <w:p w14:paraId="5B0A2004" w14:textId="77777777" w:rsidR="00FF618D" w:rsidRDefault="00436B53">
      <w:pPr>
        <w:spacing w:after="0" w:line="259" w:lineRule="auto"/>
        <w:ind w:left="1080" w:firstLine="0"/>
      </w:pPr>
      <w:r>
        <w:rPr>
          <w:sz w:val="28"/>
        </w:rPr>
        <w:t xml:space="preserve"> </w:t>
      </w:r>
    </w:p>
    <w:p w14:paraId="2E7B213B" w14:textId="77777777" w:rsidR="00FF618D" w:rsidRDefault="00436B53">
      <w:pPr>
        <w:pStyle w:val="Heading6"/>
        <w:ind w:left="716"/>
      </w:pPr>
      <w:r>
        <w:t xml:space="preserve">Fiscal </w:t>
      </w:r>
    </w:p>
    <w:p w14:paraId="44B69DDD" w14:textId="77777777" w:rsidR="00FF618D" w:rsidRDefault="00436B53">
      <w:pPr>
        <w:numPr>
          <w:ilvl w:val="0"/>
          <w:numId w:val="57"/>
        </w:numPr>
        <w:ind w:right="11" w:hanging="360"/>
      </w:pPr>
      <w:r>
        <w:t xml:space="preserve">Complete Authorization prior to service start date </w:t>
      </w:r>
    </w:p>
    <w:p w14:paraId="2CD3016D" w14:textId="77777777" w:rsidR="00FF618D" w:rsidRDefault="00436B53">
      <w:pPr>
        <w:numPr>
          <w:ilvl w:val="0"/>
          <w:numId w:val="57"/>
        </w:numPr>
        <w:ind w:right="11" w:hanging="360"/>
      </w:pPr>
      <w:r>
        <w:t xml:space="preserve">Process billing receipt of written report and invoice  </w:t>
      </w:r>
    </w:p>
    <w:p w14:paraId="35EA79C8" w14:textId="77777777" w:rsidR="00FF618D" w:rsidRDefault="00436B53">
      <w:pPr>
        <w:spacing w:after="0" w:line="259" w:lineRule="auto"/>
        <w:ind w:left="720" w:firstLine="0"/>
      </w:pPr>
      <w:r>
        <w:rPr>
          <w:b/>
        </w:rPr>
        <w:t xml:space="preserve"> </w:t>
      </w:r>
    </w:p>
    <w:p w14:paraId="7F4EB68F" w14:textId="77777777" w:rsidR="00FF618D" w:rsidRDefault="00436B53">
      <w:pPr>
        <w:spacing w:after="54" w:line="259" w:lineRule="auto"/>
        <w:ind w:left="0" w:firstLine="0"/>
      </w:pPr>
      <w:r>
        <w:rPr>
          <w:b/>
        </w:rPr>
        <w:t xml:space="preserve"> </w:t>
      </w:r>
    </w:p>
    <w:p w14:paraId="09BE820A" w14:textId="77777777" w:rsidR="00FF618D" w:rsidRDefault="00436B53">
      <w:pPr>
        <w:spacing w:after="13" w:line="249" w:lineRule="auto"/>
        <w:ind w:left="716"/>
      </w:pPr>
      <w:r>
        <w:rPr>
          <w:b/>
          <w:sz w:val="32"/>
        </w:rPr>
        <w:t xml:space="preserve">For Communication Assessment the </w:t>
      </w:r>
      <w:r>
        <w:rPr>
          <w:b/>
          <w:sz w:val="32"/>
          <w:u w:val="single" w:color="231F20"/>
          <w:shd w:val="clear" w:color="auto" w:fill="F6EB13"/>
        </w:rPr>
        <w:t>CRP will</w:t>
      </w:r>
      <w:r>
        <w:rPr>
          <w:b/>
          <w:sz w:val="32"/>
        </w:rPr>
        <w:t xml:space="preserve">: </w:t>
      </w:r>
    </w:p>
    <w:p w14:paraId="6C8F774C" w14:textId="77777777" w:rsidR="00FF618D" w:rsidRDefault="00436B53">
      <w:pPr>
        <w:spacing w:after="0" w:line="259" w:lineRule="auto"/>
        <w:ind w:left="1080" w:firstLine="0"/>
      </w:pPr>
      <w:r>
        <w:rPr>
          <w:sz w:val="28"/>
        </w:rPr>
        <w:t xml:space="preserve"> </w:t>
      </w:r>
    </w:p>
    <w:p w14:paraId="56E08B41" w14:textId="77777777" w:rsidR="00FF618D" w:rsidRDefault="00436B53">
      <w:pPr>
        <w:pStyle w:val="Heading6"/>
        <w:ind w:left="716"/>
      </w:pPr>
      <w:r>
        <w:t>At</w:t>
      </w:r>
      <w:r>
        <w:t xml:space="preserve"> Referral  </w:t>
      </w:r>
    </w:p>
    <w:p w14:paraId="7F4B2522" w14:textId="77777777" w:rsidR="00FF618D" w:rsidRDefault="00436B53">
      <w:pPr>
        <w:numPr>
          <w:ilvl w:val="0"/>
          <w:numId w:val="58"/>
        </w:numPr>
        <w:ind w:right="11" w:hanging="360"/>
      </w:pPr>
      <w:r>
        <w:t xml:space="preserve">Be available to meet with VR Counselor/client to discuss referral information and service needs within two weeks of contact </w:t>
      </w:r>
    </w:p>
    <w:p w14:paraId="00DC9878" w14:textId="77777777" w:rsidR="00FF618D" w:rsidRDefault="00436B53">
      <w:pPr>
        <w:numPr>
          <w:ilvl w:val="0"/>
          <w:numId w:val="58"/>
        </w:numPr>
        <w:ind w:right="11" w:hanging="360"/>
      </w:pPr>
      <w:r>
        <w:t xml:space="preserve">Ensure staff person present for referral is qualified to provide direct services in the client’s primary language  </w:t>
      </w:r>
    </w:p>
    <w:p w14:paraId="29D1E4AC" w14:textId="77777777" w:rsidR="00FF618D" w:rsidRDefault="00436B53">
      <w:pPr>
        <w:numPr>
          <w:ilvl w:val="0"/>
          <w:numId w:val="58"/>
        </w:numPr>
        <w:spacing w:after="31"/>
        <w:ind w:right="11" w:hanging="360"/>
      </w:pPr>
      <w:r>
        <w:t>Not</w:t>
      </w:r>
      <w:r>
        <w:t xml:space="preserve">ify counselor if there is capacity to meet expectations for service prior to accepting referral </w:t>
      </w:r>
    </w:p>
    <w:p w14:paraId="743E7359" w14:textId="77777777" w:rsidR="00FF618D" w:rsidRDefault="00436B53">
      <w:pPr>
        <w:spacing w:after="0" w:line="259" w:lineRule="auto"/>
        <w:ind w:left="0" w:firstLine="0"/>
      </w:pPr>
      <w:r>
        <w:rPr>
          <w:sz w:val="28"/>
        </w:rPr>
        <w:t xml:space="preserve"> </w:t>
      </w:r>
    </w:p>
    <w:p w14:paraId="1ADC1302" w14:textId="77777777" w:rsidR="00FF618D" w:rsidRDefault="00436B53">
      <w:pPr>
        <w:pStyle w:val="Heading6"/>
        <w:ind w:left="716"/>
      </w:pPr>
      <w:r>
        <w:t xml:space="preserve">After Referral  </w:t>
      </w:r>
    </w:p>
    <w:p w14:paraId="07D204BA" w14:textId="77777777" w:rsidR="00FF618D" w:rsidRDefault="00436B53">
      <w:pPr>
        <w:numPr>
          <w:ilvl w:val="0"/>
          <w:numId w:val="59"/>
        </w:numPr>
        <w:ind w:right="11" w:hanging="360"/>
      </w:pPr>
      <w:r>
        <w:t>Assess and provide a report using the “Communication Assessment” template with recommendations regarding client’s communication needs and barriers on the job, current advocacy and natural support strategies with obtaining effective communication in the wor</w:t>
      </w:r>
      <w:r>
        <w:t>kplace with her employer and colleagues, client’s videophone or telephone etiquette on the job, and an assessment of employers’ knowledge of reasonable accommodations with client, workplace culture barriers on the job, and other areas asked to assess as st</w:t>
      </w:r>
      <w:r>
        <w:t xml:space="preserve">ated on referral form </w:t>
      </w:r>
    </w:p>
    <w:p w14:paraId="1F0C149C" w14:textId="77777777" w:rsidR="00FF618D" w:rsidRDefault="00436B53">
      <w:pPr>
        <w:numPr>
          <w:ilvl w:val="0"/>
          <w:numId w:val="59"/>
        </w:numPr>
        <w:ind w:right="11" w:hanging="360"/>
      </w:pPr>
      <w:r>
        <w:t>Make specific recommendations in response to remediating communication and cultural barriers – (</w:t>
      </w:r>
      <w:proofErr w:type="gramStart"/>
      <w:r>
        <w:t>i.e.</w:t>
      </w:r>
      <w:proofErr w:type="gramEnd"/>
      <w:r>
        <w:t xml:space="preserve"> suggested hours, length of service, and effective strategies to correct areas of concern) </w:t>
      </w:r>
    </w:p>
    <w:p w14:paraId="2D7F71A0" w14:textId="77777777" w:rsidR="00FF618D" w:rsidRDefault="00436B53">
      <w:pPr>
        <w:numPr>
          <w:ilvl w:val="0"/>
          <w:numId w:val="59"/>
        </w:numPr>
        <w:ind w:right="11" w:hanging="360"/>
      </w:pPr>
      <w:r>
        <w:t>Be available for team meetings to discuss</w:t>
      </w:r>
      <w:r>
        <w:t xml:space="preserve"> results of assessment and recommendations, as needed  </w:t>
      </w:r>
    </w:p>
    <w:p w14:paraId="0D36CF82" w14:textId="77777777" w:rsidR="00FF618D" w:rsidRDefault="00436B53">
      <w:pPr>
        <w:spacing w:after="15" w:line="259" w:lineRule="auto"/>
        <w:ind w:left="1080" w:firstLine="0"/>
      </w:pPr>
      <w:r>
        <w:t xml:space="preserve"> </w:t>
      </w:r>
    </w:p>
    <w:p w14:paraId="0AC3738A" w14:textId="77777777" w:rsidR="00FF618D" w:rsidRDefault="00436B53">
      <w:pPr>
        <w:pStyle w:val="Heading6"/>
        <w:ind w:left="716"/>
      </w:pPr>
      <w:r>
        <w:t xml:space="preserve">Fiscal  </w:t>
      </w:r>
    </w:p>
    <w:p w14:paraId="07342949" w14:textId="77777777" w:rsidR="00FF618D" w:rsidRDefault="00436B53">
      <w:pPr>
        <w:numPr>
          <w:ilvl w:val="0"/>
          <w:numId w:val="60"/>
        </w:numPr>
        <w:ind w:right="11" w:hanging="360"/>
      </w:pPr>
      <w:r>
        <w:t xml:space="preserve">Bill within 2 weeks of end of service month or billing cycle </w:t>
      </w:r>
    </w:p>
    <w:p w14:paraId="7720992D" w14:textId="77777777" w:rsidR="00FF618D" w:rsidRDefault="00436B53">
      <w:pPr>
        <w:numPr>
          <w:ilvl w:val="0"/>
          <w:numId w:val="60"/>
        </w:numPr>
        <w:ind w:right="11" w:hanging="360"/>
      </w:pPr>
      <w:r>
        <w:t xml:space="preserve">Keep accurate records of dates and # hours of service and attach to invoice </w:t>
      </w:r>
    </w:p>
    <w:p w14:paraId="38A15460" w14:textId="77777777" w:rsidR="00FF618D" w:rsidRDefault="00436B53">
      <w:pPr>
        <w:spacing w:after="0" w:line="259" w:lineRule="auto"/>
        <w:ind w:left="1080" w:firstLine="0"/>
      </w:pPr>
      <w:r>
        <w:rPr>
          <w:sz w:val="28"/>
        </w:rPr>
        <w:t xml:space="preserve">  </w:t>
      </w:r>
    </w:p>
    <w:p w14:paraId="202EB8A0" w14:textId="77777777" w:rsidR="00FF618D" w:rsidRDefault="00436B53">
      <w:pPr>
        <w:spacing w:after="9" w:line="259" w:lineRule="auto"/>
        <w:ind w:left="1080" w:firstLine="0"/>
      </w:pPr>
      <w:r>
        <w:rPr>
          <w:sz w:val="28"/>
        </w:rPr>
        <w:t xml:space="preserve">  </w:t>
      </w:r>
    </w:p>
    <w:p w14:paraId="3B6D8C1F" w14:textId="77777777" w:rsidR="00FF618D" w:rsidRDefault="00436B53">
      <w:pPr>
        <w:spacing w:after="215" w:line="259" w:lineRule="auto"/>
        <w:ind w:left="720" w:firstLine="0"/>
      </w:pPr>
      <w:r>
        <w:rPr>
          <w:b/>
          <w:sz w:val="32"/>
        </w:rPr>
        <w:lastRenderedPageBreak/>
        <w:t xml:space="preserve"> </w:t>
      </w:r>
    </w:p>
    <w:p w14:paraId="74A54B5D" w14:textId="77777777" w:rsidR="00FF618D" w:rsidRDefault="00436B53">
      <w:pPr>
        <w:spacing w:after="34" w:line="259" w:lineRule="auto"/>
        <w:ind w:left="4392"/>
      </w:pPr>
      <w:r>
        <w:rPr>
          <w:rFonts w:ascii="Times New Roman" w:eastAsia="Times New Roman" w:hAnsi="Times New Roman" w:cs="Times New Roman"/>
        </w:rPr>
        <w:t xml:space="preserve">–  </w:t>
      </w:r>
    </w:p>
    <w:p w14:paraId="04492148" w14:textId="77777777" w:rsidR="00FF618D" w:rsidRDefault="00436B53">
      <w:pPr>
        <w:spacing w:after="0" w:line="259" w:lineRule="auto"/>
        <w:ind w:left="720" w:firstLine="0"/>
      </w:pPr>
      <w:r>
        <w:rPr>
          <w:b/>
          <w:sz w:val="32"/>
        </w:rPr>
        <w:t xml:space="preserve"> </w:t>
      </w:r>
    </w:p>
    <w:p w14:paraId="048E6941" w14:textId="77777777" w:rsidR="00FF618D" w:rsidRDefault="00436B53">
      <w:pPr>
        <w:spacing w:after="13" w:line="249" w:lineRule="auto"/>
        <w:ind w:left="716"/>
      </w:pPr>
      <w:r>
        <w:rPr>
          <w:b/>
          <w:sz w:val="32"/>
        </w:rPr>
        <w:t xml:space="preserve">For Communication Assessment the </w:t>
      </w:r>
      <w:r>
        <w:rPr>
          <w:b/>
          <w:sz w:val="32"/>
          <w:u w:val="single" w:color="231F20"/>
          <w:shd w:val="clear" w:color="auto" w:fill="F6EB13"/>
        </w:rPr>
        <w:t>Client will</w:t>
      </w:r>
      <w:r>
        <w:rPr>
          <w:b/>
          <w:sz w:val="32"/>
        </w:rPr>
        <w:t xml:space="preserve">: </w:t>
      </w:r>
    </w:p>
    <w:p w14:paraId="66688886" w14:textId="77777777" w:rsidR="00FF618D" w:rsidRDefault="00436B53">
      <w:pPr>
        <w:spacing w:after="15" w:line="259" w:lineRule="auto"/>
        <w:ind w:left="1080" w:firstLine="0"/>
      </w:pPr>
      <w:r>
        <w:t xml:space="preserve"> </w:t>
      </w:r>
    </w:p>
    <w:p w14:paraId="534A796F" w14:textId="77777777" w:rsidR="00FF618D" w:rsidRDefault="00436B53">
      <w:pPr>
        <w:pStyle w:val="Heading6"/>
        <w:ind w:left="716"/>
      </w:pPr>
      <w:r>
        <w:t xml:space="preserve">Prior to Referral </w:t>
      </w:r>
    </w:p>
    <w:p w14:paraId="6B2181B8" w14:textId="77777777" w:rsidR="00FF618D" w:rsidRDefault="00436B53">
      <w:pPr>
        <w:numPr>
          <w:ilvl w:val="0"/>
          <w:numId w:val="61"/>
        </w:numPr>
        <w:ind w:right="11" w:hanging="360"/>
      </w:pPr>
      <w:r>
        <w:t>Provide VR Counselor with accurate employment information (</w:t>
      </w:r>
      <w:proofErr w:type="gramStart"/>
      <w:r>
        <w:t>i.e.</w:t>
      </w:r>
      <w:proofErr w:type="gramEnd"/>
      <w:r>
        <w:t xml:space="preserve"> name of employer, job duties, work schedule) if assessment will happen at current place of employment </w:t>
      </w:r>
    </w:p>
    <w:p w14:paraId="7F7A6D58" w14:textId="77777777" w:rsidR="00FF618D" w:rsidRDefault="00436B53">
      <w:pPr>
        <w:numPr>
          <w:ilvl w:val="0"/>
          <w:numId w:val="61"/>
        </w:numPr>
        <w:ind w:right="11" w:hanging="360"/>
      </w:pPr>
      <w:proofErr w:type="gramStart"/>
      <w:r>
        <w:t>Insure</w:t>
      </w:r>
      <w:proofErr w:type="gramEnd"/>
      <w:r>
        <w:t xml:space="preserve"> transportation</w:t>
      </w:r>
      <w:r>
        <w:t xml:space="preserve"> is in place for employment and meetings </w:t>
      </w:r>
    </w:p>
    <w:p w14:paraId="16C1D2C4" w14:textId="77777777" w:rsidR="00FF618D" w:rsidRDefault="00436B53">
      <w:pPr>
        <w:numPr>
          <w:ilvl w:val="0"/>
          <w:numId w:val="61"/>
        </w:numPr>
        <w:ind w:right="11" w:hanging="360"/>
      </w:pPr>
      <w:r>
        <w:t xml:space="preserve">Work closely with VR Counselor to identify areas of communication concerns in the workplace for the assessment </w:t>
      </w:r>
    </w:p>
    <w:p w14:paraId="24BF5E2E" w14:textId="77777777" w:rsidR="00FF618D" w:rsidRDefault="00436B53">
      <w:pPr>
        <w:numPr>
          <w:ilvl w:val="0"/>
          <w:numId w:val="61"/>
        </w:numPr>
        <w:ind w:right="11" w:hanging="360"/>
      </w:pPr>
      <w:r>
        <w:t xml:space="preserve">Sign release of information to provide CRP with related employment/background information </w:t>
      </w:r>
    </w:p>
    <w:p w14:paraId="5C8CCE4B" w14:textId="77777777" w:rsidR="00FF618D" w:rsidRDefault="00436B53">
      <w:pPr>
        <w:numPr>
          <w:ilvl w:val="0"/>
          <w:numId w:val="61"/>
        </w:numPr>
        <w:ind w:right="11" w:hanging="360"/>
      </w:pPr>
      <w:r>
        <w:t xml:space="preserve">Understand </w:t>
      </w:r>
      <w:r>
        <w:t xml:space="preserve">their role in the workplace and what is expected of him/her </w:t>
      </w:r>
    </w:p>
    <w:p w14:paraId="20D30D4E" w14:textId="77777777" w:rsidR="00FF618D" w:rsidRDefault="00436B53">
      <w:pPr>
        <w:spacing w:after="15" w:line="259" w:lineRule="auto"/>
        <w:ind w:left="1080" w:firstLine="0"/>
      </w:pPr>
      <w:r>
        <w:t xml:space="preserve"> </w:t>
      </w:r>
    </w:p>
    <w:p w14:paraId="5BB23F0D" w14:textId="77777777" w:rsidR="00FF618D" w:rsidRDefault="00436B53">
      <w:pPr>
        <w:pStyle w:val="Heading6"/>
        <w:ind w:left="716"/>
      </w:pPr>
      <w:r>
        <w:t xml:space="preserve">At Referral  </w:t>
      </w:r>
    </w:p>
    <w:p w14:paraId="6029CE21" w14:textId="77777777" w:rsidR="00FF618D" w:rsidRDefault="00436B53">
      <w:pPr>
        <w:numPr>
          <w:ilvl w:val="0"/>
          <w:numId w:val="62"/>
        </w:numPr>
        <w:ind w:right="11" w:hanging="360"/>
      </w:pPr>
      <w:r>
        <w:t xml:space="preserve">Actively participate in the referral meeting </w:t>
      </w:r>
    </w:p>
    <w:p w14:paraId="3ED5C438" w14:textId="77777777" w:rsidR="00FF618D" w:rsidRDefault="00436B53">
      <w:pPr>
        <w:numPr>
          <w:ilvl w:val="0"/>
          <w:numId w:val="62"/>
        </w:numPr>
        <w:ind w:right="11" w:hanging="360"/>
      </w:pPr>
      <w:r>
        <w:t xml:space="preserve">Indicate preparedness to work with communication assessor  </w:t>
      </w:r>
    </w:p>
    <w:p w14:paraId="29D57854" w14:textId="77777777" w:rsidR="00FF618D" w:rsidRDefault="00436B53">
      <w:pPr>
        <w:numPr>
          <w:ilvl w:val="0"/>
          <w:numId w:val="62"/>
        </w:numPr>
        <w:ind w:right="11" w:hanging="360"/>
      </w:pPr>
      <w:r>
        <w:t xml:space="preserve">Be aware of cost of plan  </w:t>
      </w:r>
    </w:p>
    <w:p w14:paraId="7D75FC23" w14:textId="77777777" w:rsidR="00FF618D" w:rsidRDefault="00436B53">
      <w:pPr>
        <w:spacing w:after="15" w:line="259" w:lineRule="auto"/>
        <w:ind w:left="1080" w:firstLine="0"/>
      </w:pPr>
      <w:r>
        <w:t xml:space="preserve"> </w:t>
      </w:r>
    </w:p>
    <w:p w14:paraId="3256D1D0" w14:textId="77777777" w:rsidR="00FF618D" w:rsidRDefault="00436B53">
      <w:pPr>
        <w:pStyle w:val="Heading6"/>
        <w:ind w:left="716"/>
      </w:pPr>
      <w:r>
        <w:t xml:space="preserve">After Referral  </w:t>
      </w:r>
    </w:p>
    <w:p w14:paraId="47BBDF38" w14:textId="77777777" w:rsidR="00FF618D" w:rsidRDefault="00436B53">
      <w:pPr>
        <w:numPr>
          <w:ilvl w:val="0"/>
          <w:numId w:val="63"/>
        </w:numPr>
        <w:ind w:right="11" w:hanging="360"/>
      </w:pPr>
      <w:r>
        <w:t xml:space="preserve">Be reliable and engaged in </w:t>
      </w:r>
      <w:r>
        <w:t xml:space="preserve">process  </w:t>
      </w:r>
    </w:p>
    <w:p w14:paraId="0D6F4C33" w14:textId="77777777" w:rsidR="00FF618D" w:rsidRDefault="00436B53">
      <w:pPr>
        <w:numPr>
          <w:ilvl w:val="0"/>
          <w:numId w:val="63"/>
        </w:numPr>
        <w:ind w:right="11" w:hanging="360"/>
      </w:pPr>
      <w:r>
        <w:t xml:space="preserve">Give and receive feedback on communication and cultural barriers on the job and communication needs per job description  </w:t>
      </w:r>
    </w:p>
    <w:p w14:paraId="01CB06BD" w14:textId="77777777" w:rsidR="00FF618D" w:rsidRDefault="00436B53">
      <w:pPr>
        <w:numPr>
          <w:ilvl w:val="0"/>
          <w:numId w:val="63"/>
        </w:numPr>
        <w:ind w:right="11" w:hanging="360"/>
      </w:pPr>
      <w:r>
        <w:t xml:space="preserve">Apply recommended strategies  </w:t>
      </w:r>
    </w:p>
    <w:p w14:paraId="64CE3BB4" w14:textId="77777777" w:rsidR="00FF618D" w:rsidRDefault="00436B53">
      <w:pPr>
        <w:numPr>
          <w:ilvl w:val="0"/>
          <w:numId w:val="63"/>
        </w:numPr>
        <w:ind w:right="11" w:hanging="360"/>
      </w:pPr>
      <w:r>
        <w:t xml:space="preserve">Contact VR Counselor with any concerns of an unexpected nature  </w:t>
      </w:r>
    </w:p>
    <w:p w14:paraId="56D54753" w14:textId="77777777" w:rsidR="00FF618D" w:rsidRDefault="00436B53">
      <w:pPr>
        <w:numPr>
          <w:ilvl w:val="0"/>
          <w:numId w:val="63"/>
        </w:numPr>
        <w:ind w:right="11" w:hanging="360"/>
      </w:pPr>
      <w:r>
        <w:t>Be involved in review of pro</w:t>
      </w:r>
      <w:r>
        <w:t xml:space="preserve">gress, comment on CRP service/reports, provide feedback about ongoing needs </w:t>
      </w:r>
    </w:p>
    <w:p w14:paraId="4F1E3150" w14:textId="77777777" w:rsidR="00FF618D" w:rsidRDefault="00436B53">
      <w:pPr>
        <w:spacing w:after="53" w:line="259" w:lineRule="auto"/>
        <w:ind w:left="1440" w:firstLine="0"/>
      </w:pPr>
      <w:r>
        <w:t xml:space="preserve"> </w:t>
      </w:r>
    </w:p>
    <w:p w14:paraId="5456B50F" w14:textId="77777777" w:rsidR="00FF618D" w:rsidRDefault="00436B53">
      <w:pPr>
        <w:spacing w:after="13" w:line="249" w:lineRule="auto"/>
        <w:ind w:left="716"/>
      </w:pPr>
      <w:r>
        <w:rPr>
          <w:b/>
          <w:sz w:val="32"/>
        </w:rPr>
        <w:t xml:space="preserve">For Communication Supports the </w:t>
      </w:r>
      <w:r>
        <w:rPr>
          <w:b/>
          <w:sz w:val="32"/>
          <w:u w:val="single" w:color="231F20"/>
          <w:shd w:val="clear" w:color="auto" w:fill="F6EB13"/>
        </w:rPr>
        <w:t>VR Counselor will</w:t>
      </w:r>
      <w:r>
        <w:rPr>
          <w:b/>
          <w:sz w:val="32"/>
        </w:rPr>
        <w:t xml:space="preserve">: </w:t>
      </w:r>
    </w:p>
    <w:p w14:paraId="1D6CE8FA" w14:textId="77777777" w:rsidR="00FF618D" w:rsidRDefault="00436B53">
      <w:pPr>
        <w:spacing w:after="15" w:line="259" w:lineRule="auto"/>
        <w:ind w:left="720" w:firstLine="0"/>
      </w:pPr>
      <w:r>
        <w:rPr>
          <w:b/>
        </w:rPr>
        <w:t xml:space="preserve"> </w:t>
      </w:r>
    </w:p>
    <w:p w14:paraId="76328134" w14:textId="77777777" w:rsidR="00FF618D" w:rsidRDefault="00436B53">
      <w:pPr>
        <w:pStyle w:val="Heading6"/>
        <w:ind w:left="716"/>
      </w:pPr>
      <w:r>
        <w:t xml:space="preserve">Prior to Referral   </w:t>
      </w:r>
    </w:p>
    <w:p w14:paraId="0A93A58D" w14:textId="77777777" w:rsidR="00FF618D" w:rsidRDefault="00436B53">
      <w:pPr>
        <w:numPr>
          <w:ilvl w:val="0"/>
          <w:numId w:val="64"/>
        </w:numPr>
        <w:ind w:right="11" w:hanging="360"/>
      </w:pPr>
      <w:r>
        <w:t xml:space="preserve">Discuss reason for referral and expectations of services with client </w:t>
      </w:r>
    </w:p>
    <w:p w14:paraId="5D42B6DC" w14:textId="77777777" w:rsidR="00FF618D" w:rsidRDefault="00436B53">
      <w:pPr>
        <w:numPr>
          <w:ilvl w:val="0"/>
          <w:numId w:val="64"/>
        </w:numPr>
        <w:ind w:right="11" w:hanging="360"/>
      </w:pPr>
      <w:r>
        <w:t xml:space="preserve">Inform client of available choices of CRP to meet his/her needs including information on performance and relative costs </w:t>
      </w:r>
    </w:p>
    <w:p w14:paraId="636E0F4E" w14:textId="77777777" w:rsidR="00FF618D" w:rsidRDefault="00436B53">
      <w:pPr>
        <w:numPr>
          <w:ilvl w:val="0"/>
          <w:numId w:val="64"/>
        </w:numPr>
        <w:ind w:right="11" w:hanging="360"/>
      </w:pPr>
      <w:r>
        <w:t>Assure that client is ready to engage with CRP for a communication supports and understands his/her responsibilities (</w:t>
      </w:r>
      <w:proofErr w:type="gramStart"/>
      <w:r>
        <w:t>i.e.</w:t>
      </w:r>
      <w:proofErr w:type="gramEnd"/>
      <w:r>
        <w:t xml:space="preserve"> expectations</w:t>
      </w:r>
      <w:r>
        <w:t xml:space="preserve"> of client) </w:t>
      </w:r>
    </w:p>
    <w:p w14:paraId="104E0712" w14:textId="77777777" w:rsidR="00FF618D" w:rsidRDefault="00436B53">
      <w:pPr>
        <w:numPr>
          <w:ilvl w:val="0"/>
          <w:numId w:val="64"/>
        </w:numPr>
        <w:spacing w:after="59"/>
        <w:ind w:right="11" w:hanging="360"/>
      </w:pPr>
      <w:r>
        <w:t xml:space="preserve">Complete “Communication Supports” referral form (Appendix B) with specific supports to be provided and explained in report  </w:t>
      </w:r>
    </w:p>
    <w:p w14:paraId="1C71E7F3" w14:textId="77777777" w:rsidR="00FF618D" w:rsidRDefault="00436B53">
      <w:pPr>
        <w:numPr>
          <w:ilvl w:val="0"/>
          <w:numId w:val="64"/>
        </w:numPr>
        <w:ind w:right="11" w:hanging="360"/>
      </w:pPr>
      <w:r>
        <w:t xml:space="preserve">Schedule a meeting for referral  </w:t>
      </w:r>
      <w:r>
        <w:rPr>
          <w:sz w:val="28"/>
        </w:rPr>
        <w:t xml:space="preserve"> </w:t>
      </w:r>
    </w:p>
    <w:p w14:paraId="58DC27C6" w14:textId="77777777" w:rsidR="00FF618D" w:rsidRDefault="00436B53">
      <w:pPr>
        <w:spacing w:after="15" w:line="259" w:lineRule="auto"/>
        <w:ind w:left="1080" w:firstLine="0"/>
      </w:pPr>
      <w:r>
        <w:t xml:space="preserve"> </w:t>
      </w:r>
    </w:p>
    <w:p w14:paraId="10EEB03F" w14:textId="77777777" w:rsidR="00FF618D" w:rsidRDefault="00436B53">
      <w:pPr>
        <w:pStyle w:val="Heading6"/>
        <w:ind w:left="716"/>
      </w:pPr>
      <w:r>
        <w:lastRenderedPageBreak/>
        <w:t xml:space="preserve">At Referral  </w:t>
      </w:r>
    </w:p>
    <w:p w14:paraId="2FEC2825" w14:textId="77777777" w:rsidR="00FF618D" w:rsidRDefault="00436B53">
      <w:pPr>
        <w:numPr>
          <w:ilvl w:val="0"/>
          <w:numId w:val="65"/>
        </w:numPr>
        <w:ind w:right="11" w:hanging="360"/>
      </w:pPr>
      <w:r>
        <w:t>Describe client’s primary communication, communication needs/barrie</w:t>
      </w:r>
      <w:r>
        <w:t xml:space="preserve">rs, employer </w:t>
      </w:r>
      <w:proofErr w:type="gramStart"/>
      <w:r>
        <w:t>accommodations,  natural</w:t>
      </w:r>
      <w:proofErr w:type="gramEnd"/>
      <w:r>
        <w:t xml:space="preserve"> supports, and workplace cultural difference on the job to be addressed with supports  </w:t>
      </w:r>
    </w:p>
    <w:p w14:paraId="11CCE351" w14:textId="77777777" w:rsidR="00FF618D" w:rsidRDefault="00436B53">
      <w:pPr>
        <w:numPr>
          <w:ilvl w:val="0"/>
          <w:numId w:val="65"/>
        </w:numPr>
        <w:spacing w:after="173"/>
        <w:ind w:right="11" w:hanging="360"/>
      </w:pPr>
      <w:r>
        <w:t xml:space="preserve">Provide adequate referral information including client’s work schedule, employer, and </w:t>
      </w:r>
    </w:p>
    <w:p w14:paraId="7C396606" w14:textId="77777777" w:rsidR="00FF618D" w:rsidRDefault="00436B53">
      <w:pPr>
        <w:spacing w:after="34" w:line="259" w:lineRule="auto"/>
        <w:ind w:left="4392"/>
      </w:pPr>
      <w:r>
        <w:rPr>
          <w:rFonts w:ascii="Times New Roman" w:eastAsia="Times New Roman" w:hAnsi="Times New Roman" w:cs="Times New Roman"/>
        </w:rPr>
        <w:t>–</w:t>
      </w:r>
    </w:p>
    <w:p w14:paraId="410BFEF2" w14:textId="77777777" w:rsidR="00FF618D" w:rsidRDefault="00436B53">
      <w:pPr>
        <w:ind w:left="1450" w:right="11"/>
      </w:pPr>
      <w:r>
        <w:t xml:space="preserve">location where communication support services is to be provided </w:t>
      </w:r>
    </w:p>
    <w:p w14:paraId="0440730B" w14:textId="77777777" w:rsidR="00FF618D" w:rsidRDefault="00436B53">
      <w:pPr>
        <w:numPr>
          <w:ilvl w:val="0"/>
          <w:numId w:val="65"/>
        </w:numPr>
        <w:ind w:right="11" w:hanging="360"/>
      </w:pPr>
      <w:r>
        <w:t xml:space="preserve">Delineate communication supports plan-length of service and # of hours/  </w:t>
      </w:r>
    </w:p>
    <w:p w14:paraId="378A1A67" w14:textId="77777777" w:rsidR="00FF618D" w:rsidRDefault="00436B53">
      <w:pPr>
        <w:numPr>
          <w:ilvl w:val="0"/>
          <w:numId w:val="65"/>
        </w:numPr>
        <w:ind w:right="11" w:hanging="360"/>
      </w:pPr>
      <w:r>
        <w:t xml:space="preserve">Calculate cost of plan and have all parties in agreement </w:t>
      </w:r>
    </w:p>
    <w:p w14:paraId="4823BE1B" w14:textId="77777777" w:rsidR="00FF618D" w:rsidRDefault="00436B53">
      <w:pPr>
        <w:numPr>
          <w:ilvl w:val="0"/>
          <w:numId w:val="65"/>
        </w:numPr>
        <w:ind w:right="11" w:hanging="360"/>
      </w:pPr>
      <w:r>
        <w:t xml:space="preserve">Authorize communication support services  </w:t>
      </w:r>
    </w:p>
    <w:p w14:paraId="1E40DFBD" w14:textId="77777777" w:rsidR="00FF618D" w:rsidRDefault="00436B53">
      <w:pPr>
        <w:spacing w:after="15" w:line="259" w:lineRule="auto"/>
        <w:ind w:left="1080" w:firstLine="0"/>
      </w:pPr>
      <w:r>
        <w:t xml:space="preserve"> </w:t>
      </w:r>
    </w:p>
    <w:p w14:paraId="39D4058A" w14:textId="77777777" w:rsidR="00FF618D" w:rsidRDefault="00436B53">
      <w:pPr>
        <w:spacing w:after="12" w:line="249" w:lineRule="auto"/>
        <w:ind w:left="716"/>
      </w:pPr>
      <w:r>
        <w:rPr>
          <w:b/>
          <w:sz w:val="28"/>
        </w:rPr>
        <w:t>After Referral</w:t>
      </w:r>
      <w:r>
        <w:rPr>
          <w:b/>
          <w:sz w:val="28"/>
        </w:rPr>
        <w:t xml:space="preserve">  </w:t>
      </w:r>
    </w:p>
    <w:p w14:paraId="15E55B99" w14:textId="77777777" w:rsidR="00FF618D" w:rsidRDefault="00436B53">
      <w:pPr>
        <w:ind w:left="730" w:right="11"/>
      </w:pPr>
      <w:r>
        <w:t>1.</w:t>
      </w:r>
      <w:r>
        <w:rPr>
          <w:rFonts w:ascii="Arial" w:eastAsia="Arial" w:hAnsi="Arial" w:cs="Arial"/>
        </w:rPr>
        <w:t xml:space="preserve"> </w:t>
      </w:r>
      <w:r>
        <w:t xml:space="preserve">Respond promptly to any issues identified and/or inquiries throughout service period </w:t>
      </w:r>
    </w:p>
    <w:p w14:paraId="1AF7B59B" w14:textId="77777777" w:rsidR="00FF618D" w:rsidRDefault="00436B53">
      <w:pPr>
        <w:spacing w:after="15" w:line="259" w:lineRule="auto"/>
        <w:ind w:left="1080" w:firstLine="0"/>
      </w:pPr>
      <w:r>
        <w:t xml:space="preserve"> </w:t>
      </w:r>
    </w:p>
    <w:p w14:paraId="2BFEB78D" w14:textId="77777777" w:rsidR="00FF618D" w:rsidRDefault="00436B53">
      <w:pPr>
        <w:pStyle w:val="Heading6"/>
        <w:ind w:left="716"/>
      </w:pPr>
      <w:r>
        <w:t xml:space="preserve">Fiscal </w:t>
      </w:r>
    </w:p>
    <w:p w14:paraId="65D4778F" w14:textId="77777777" w:rsidR="00FF618D" w:rsidRDefault="00436B53">
      <w:pPr>
        <w:numPr>
          <w:ilvl w:val="0"/>
          <w:numId w:val="66"/>
        </w:numPr>
        <w:ind w:right="11" w:hanging="360"/>
      </w:pPr>
      <w:r>
        <w:t xml:space="preserve">Complete Authorization prior to service start date </w:t>
      </w:r>
    </w:p>
    <w:p w14:paraId="22FB92E6" w14:textId="77777777" w:rsidR="00FF618D" w:rsidRDefault="00436B53">
      <w:pPr>
        <w:numPr>
          <w:ilvl w:val="0"/>
          <w:numId w:val="66"/>
        </w:numPr>
        <w:spacing w:after="65"/>
        <w:ind w:right="11" w:hanging="360"/>
      </w:pPr>
      <w:r>
        <w:t xml:space="preserve">Process billing receipt of written report and invoice  </w:t>
      </w:r>
    </w:p>
    <w:p w14:paraId="283F5540" w14:textId="77777777" w:rsidR="00FF618D" w:rsidRDefault="00436B53">
      <w:pPr>
        <w:spacing w:after="0" w:line="259" w:lineRule="auto"/>
        <w:ind w:left="720" w:firstLine="0"/>
      </w:pPr>
      <w:r>
        <w:rPr>
          <w:b/>
          <w:sz w:val="32"/>
        </w:rPr>
        <w:t xml:space="preserve"> </w:t>
      </w:r>
    </w:p>
    <w:p w14:paraId="20B64DF8" w14:textId="77777777" w:rsidR="00FF618D" w:rsidRDefault="00436B53">
      <w:pPr>
        <w:spacing w:after="54" w:line="259" w:lineRule="auto"/>
        <w:ind w:left="720" w:firstLine="0"/>
      </w:pPr>
      <w:r>
        <w:rPr>
          <w:b/>
        </w:rPr>
        <w:t xml:space="preserve"> </w:t>
      </w:r>
    </w:p>
    <w:p w14:paraId="0CD9F525" w14:textId="77777777" w:rsidR="00FF618D" w:rsidRDefault="00436B53">
      <w:pPr>
        <w:spacing w:after="13" w:line="249" w:lineRule="auto"/>
        <w:ind w:left="716"/>
      </w:pPr>
      <w:r>
        <w:rPr>
          <w:b/>
          <w:sz w:val="32"/>
        </w:rPr>
        <w:t xml:space="preserve">For Communication Support the </w:t>
      </w:r>
      <w:r>
        <w:rPr>
          <w:b/>
          <w:sz w:val="32"/>
          <w:u w:val="single" w:color="231F20"/>
          <w:shd w:val="clear" w:color="auto" w:fill="F6EB13"/>
        </w:rPr>
        <w:t>CRP will</w:t>
      </w:r>
      <w:r>
        <w:rPr>
          <w:b/>
          <w:sz w:val="32"/>
        </w:rPr>
        <w:t xml:space="preserve">: </w:t>
      </w:r>
    </w:p>
    <w:p w14:paraId="209E3BF3" w14:textId="77777777" w:rsidR="00FF618D" w:rsidRDefault="00436B53">
      <w:pPr>
        <w:spacing w:after="15" w:line="259" w:lineRule="auto"/>
        <w:ind w:left="1080" w:firstLine="0"/>
      </w:pPr>
      <w:r>
        <w:t xml:space="preserve"> </w:t>
      </w:r>
    </w:p>
    <w:p w14:paraId="716E92E5" w14:textId="77777777" w:rsidR="00FF618D" w:rsidRDefault="00436B53">
      <w:pPr>
        <w:pStyle w:val="Heading6"/>
        <w:ind w:left="716"/>
      </w:pPr>
      <w:r>
        <w:t xml:space="preserve">At Referral  </w:t>
      </w:r>
    </w:p>
    <w:p w14:paraId="3A064F2E" w14:textId="77777777" w:rsidR="00FF618D" w:rsidRDefault="00436B53">
      <w:pPr>
        <w:numPr>
          <w:ilvl w:val="0"/>
          <w:numId w:val="67"/>
        </w:numPr>
        <w:ind w:right="11" w:hanging="360"/>
      </w:pPr>
      <w:r>
        <w:t xml:space="preserve">Be available to meet with VR Counselor/client to discuss referral information and service needs within two weeks of contact </w:t>
      </w:r>
    </w:p>
    <w:p w14:paraId="1F187872" w14:textId="77777777" w:rsidR="00FF618D" w:rsidRDefault="00436B53">
      <w:pPr>
        <w:numPr>
          <w:ilvl w:val="0"/>
          <w:numId w:val="67"/>
        </w:numPr>
        <w:ind w:right="11" w:hanging="360"/>
      </w:pPr>
      <w:r>
        <w:t xml:space="preserve">Ensure staff person present for referral is qualified to provide direct services in the client’s primary language  </w:t>
      </w:r>
    </w:p>
    <w:p w14:paraId="08D17400" w14:textId="77777777" w:rsidR="00FF618D" w:rsidRDefault="00436B53">
      <w:pPr>
        <w:numPr>
          <w:ilvl w:val="0"/>
          <w:numId w:val="67"/>
        </w:numPr>
        <w:spacing w:after="31"/>
        <w:ind w:right="11" w:hanging="360"/>
      </w:pPr>
      <w:r>
        <w:t xml:space="preserve">Notify counselor if there is capacity to meet expectations for service prior to accepting referral </w:t>
      </w:r>
    </w:p>
    <w:p w14:paraId="665BDB85" w14:textId="77777777" w:rsidR="00FF618D" w:rsidRDefault="00436B53">
      <w:pPr>
        <w:spacing w:after="0" w:line="259" w:lineRule="auto"/>
        <w:ind w:left="0" w:firstLine="0"/>
      </w:pPr>
      <w:r>
        <w:rPr>
          <w:sz w:val="28"/>
        </w:rPr>
        <w:t xml:space="preserve"> </w:t>
      </w:r>
    </w:p>
    <w:p w14:paraId="6D016E02" w14:textId="77777777" w:rsidR="00FF618D" w:rsidRDefault="00436B53">
      <w:pPr>
        <w:pStyle w:val="Heading6"/>
        <w:ind w:left="716"/>
      </w:pPr>
      <w:r>
        <w:t xml:space="preserve">After Referral  </w:t>
      </w:r>
    </w:p>
    <w:p w14:paraId="6AE623C2" w14:textId="77777777" w:rsidR="00FF618D" w:rsidRDefault="00436B53">
      <w:pPr>
        <w:numPr>
          <w:ilvl w:val="0"/>
          <w:numId w:val="68"/>
        </w:numPr>
        <w:ind w:right="11" w:hanging="360"/>
      </w:pPr>
      <w:r>
        <w:t>Provide a through monthly report using the “Communication Supports Report” template that addresses client’s communication, employer acco</w:t>
      </w:r>
      <w:r>
        <w:t xml:space="preserve">mmodations, natural supports, and workplace cultural differences difficulties, resolutions, and description of supports provided. Include dates and # of hours of service in report </w:t>
      </w:r>
    </w:p>
    <w:p w14:paraId="19F6AC03" w14:textId="77777777" w:rsidR="00FF618D" w:rsidRDefault="00436B53">
      <w:pPr>
        <w:numPr>
          <w:ilvl w:val="0"/>
          <w:numId w:val="68"/>
        </w:numPr>
        <w:ind w:right="11" w:hanging="360"/>
      </w:pPr>
      <w:r>
        <w:t xml:space="preserve">Communicate any new areas of concern immediately with VR Counselor  </w:t>
      </w:r>
    </w:p>
    <w:p w14:paraId="27319D2C" w14:textId="77777777" w:rsidR="00FF618D" w:rsidRDefault="00436B53">
      <w:pPr>
        <w:numPr>
          <w:ilvl w:val="0"/>
          <w:numId w:val="68"/>
        </w:numPr>
        <w:ind w:right="11" w:hanging="360"/>
      </w:pPr>
      <w:r>
        <w:t>Make specific recommendations in response to remediating communication and cultural barriers – (</w:t>
      </w:r>
      <w:proofErr w:type="gramStart"/>
      <w:r>
        <w:t>i.e.</w:t>
      </w:r>
      <w:proofErr w:type="gramEnd"/>
      <w:r>
        <w:t xml:space="preserve"> suggested hours, length of service, and effective strategies to correct areas of concern) </w:t>
      </w:r>
    </w:p>
    <w:p w14:paraId="35676FA9" w14:textId="77777777" w:rsidR="00FF618D" w:rsidRDefault="00436B53">
      <w:pPr>
        <w:numPr>
          <w:ilvl w:val="0"/>
          <w:numId w:val="68"/>
        </w:numPr>
        <w:spacing w:after="56"/>
        <w:ind w:right="11" w:hanging="360"/>
      </w:pPr>
      <w:r>
        <w:t>Specify recommendations to reduce/diminish communication support</w:t>
      </w:r>
      <w:r>
        <w:t xml:space="preserve"> services  </w:t>
      </w:r>
    </w:p>
    <w:p w14:paraId="5C337598" w14:textId="77777777" w:rsidR="00FF618D" w:rsidRDefault="00436B53">
      <w:pPr>
        <w:numPr>
          <w:ilvl w:val="0"/>
          <w:numId w:val="68"/>
        </w:numPr>
        <w:ind w:right="11" w:hanging="360"/>
      </w:pPr>
      <w:r>
        <w:t xml:space="preserve">Be available for team meetings to discuss progress, as needed </w:t>
      </w:r>
      <w:r>
        <w:rPr>
          <w:sz w:val="28"/>
        </w:rPr>
        <w:t xml:space="preserve"> </w:t>
      </w:r>
    </w:p>
    <w:p w14:paraId="3D3321D5" w14:textId="77777777" w:rsidR="00FF618D" w:rsidRDefault="00436B53">
      <w:pPr>
        <w:spacing w:after="15" w:line="259" w:lineRule="auto"/>
        <w:ind w:left="1080" w:firstLine="0"/>
      </w:pPr>
      <w:r>
        <w:t xml:space="preserve"> </w:t>
      </w:r>
    </w:p>
    <w:p w14:paraId="6DA5CB82" w14:textId="77777777" w:rsidR="00FF618D" w:rsidRDefault="00436B53">
      <w:pPr>
        <w:pStyle w:val="Heading6"/>
        <w:ind w:left="716"/>
      </w:pPr>
      <w:r>
        <w:lastRenderedPageBreak/>
        <w:t xml:space="preserve">Fiscal  </w:t>
      </w:r>
    </w:p>
    <w:p w14:paraId="0C7D1FFC" w14:textId="77777777" w:rsidR="00FF618D" w:rsidRDefault="00436B53">
      <w:pPr>
        <w:numPr>
          <w:ilvl w:val="0"/>
          <w:numId w:val="69"/>
        </w:numPr>
        <w:ind w:right="11" w:hanging="360"/>
      </w:pPr>
      <w:r>
        <w:t xml:space="preserve">Bill within 2 weeks of end of service month or billing cycle </w:t>
      </w:r>
    </w:p>
    <w:p w14:paraId="3740AD6F" w14:textId="77777777" w:rsidR="00FF618D" w:rsidRDefault="00436B53">
      <w:pPr>
        <w:numPr>
          <w:ilvl w:val="0"/>
          <w:numId w:val="69"/>
        </w:numPr>
        <w:ind w:right="11" w:hanging="360"/>
      </w:pPr>
      <w:r>
        <w:t xml:space="preserve">Keep accurate records of dates and # hours of service and attach to invoice </w:t>
      </w:r>
    </w:p>
    <w:p w14:paraId="474A5F94" w14:textId="77777777" w:rsidR="00FF618D" w:rsidRDefault="00436B53">
      <w:pPr>
        <w:spacing w:after="0" w:line="259" w:lineRule="auto"/>
        <w:ind w:left="1080" w:firstLine="0"/>
      </w:pPr>
      <w:r>
        <w:rPr>
          <w:sz w:val="28"/>
        </w:rPr>
        <w:t xml:space="preserve">  </w:t>
      </w:r>
    </w:p>
    <w:p w14:paraId="0B418BF5" w14:textId="77777777" w:rsidR="00FF618D" w:rsidRDefault="00436B53">
      <w:pPr>
        <w:spacing w:after="11" w:line="259" w:lineRule="auto"/>
        <w:ind w:left="1080" w:firstLine="0"/>
      </w:pPr>
      <w:r>
        <w:rPr>
          <w:sz w:val="28"/>
        </w:rPr>
        <w:t xml:space="preserve">  </w:t>
      </w:r>
    </w:p>
    <w:p w14:paraId="6CA2EBA6" w14:textId="77777777" w:rsidR="00FF618D" w:rsidRDefault="00436B53">
      <w:pPr>
        <w:spacing w:after="0" w:line="259" w:lineRule="auto"/>
        <w:ind w:left="720" w:firstLine="0"/>
      </w:pPr>
      <w:r>
        <w:rPr>
          <w:b/>
          <w:sz w:val="32"/>
        </w:rPr>
        <w:t xml:space="preserve"> </w:t>
      </w:r>
    </w:p>
    <w:p w14:paraId="4137419B" w14:textId="77777777" w:rsidR="00FF618D" w:rsidRDefault="00436B53">
      <w:pPr>
        <w:spacing w:after="0" w:line="259" w:lineRule="auto"/>
        <w:ind w:left="720" w:firstLine="0"/>
      </w:pPr>
      <w:r>
        <w:rPr>
          <w:b/>
          <w:sz w:val="32"/>
        </w:rPr>
        <w:t xml:space="preserve"> </w:t>
      </w:r>
    </w:p>
    <w:p w14:paraId="7FDCAC59" w14:textId="77777777" w:rsidR="00FF618D" w:rsidRDefault="00436B53">
      <w:pPr>
        <w:spacing w:after="0" w:line="259" w:lineRule="auto"/>
        <w:ind w:left="720" w:firstLine="0"/>
      </w:pPr>
      <w:r>
        <w:rPr>
          <w:b/>
          <w:sz w:val="32"/>
        </w:rPr>
        <w:t xml:space="preserve"> </w:t>
      </w:r>
    </w:p>
    <w:p w14:paraId="4FCCD8C1" w14:textId="77777777" w:rsidR="00FF618D" w:rsidRDefault="00436B53">
      <w:pPr>
        <w:spacing w:after="0" w:line="259" w:lineRule="auto"/>
        <w:ind w:left="720" w:firstLine="0"/>
      </w:pPr>
      <w:r>
        <w:rPr>
          <w:b/>
          <w:sz w:val="32"/>
        </w:rPr>
        <w:t xml:space="preserve"> </w:t>
      </w:r>
    </w:p>
    <w:p w14:paraId="00A438DD" w14:textId="77777777" w:rsidR="00FF618D" w:rsidRDefault="00436B53">
      <w:pPr>
        <w:spacing w:after="13" w:line="249" w:lineRule="auto"/>
        <w:ind w:left="716"/>
      </w:pPr>
      <w:r>
        <w:rPr>
          <w:b/>
          <w:sz w:val="32"/>
        </w:rPr>
        <w:t xml:space="preserve">For Communication Support the </w:t>
      </w:r>
      <w:r>
        <w:rPr>
          <w:b/>
          <w:sz w:val="32"/>
          <w:u w:val="single" w:color="231F20"/>
          <w:shd w:val="clear" w:color="auto" w:fill="F6EB13"/>
        </w:rPr>
        <w:t>Client will</w:t>
      </w:r>
      <w:r>
        <w:rPr>
          <w:b/>
          <w:sz w:val="32"/>
        </w:rPr>
        <w:t xml:space="preserve">: </w:t>
      </w:r>
    </w:p>
    <w:p w14:paraId="3726141C" w14:textId="77777777" w:rsidR="00FF618D" w:rsidRDefault="00436B53">
      <w:pPr>
        <w:spacing w:after="15" w:line="259" w:lineRule="auto"/>
        <w:ind w:left="1080" w:firstLine="0"/>
      </w:pPr>
      <w:r>
        <w:t xml:space="preserve"> </w:t>
      </w:r>
    </w:p>
    <w:p w14:paraId="4ADE34E3" w14:textId="77777777" w:rsidR="00FF618D" w:rsidRDefault="00436B53">
      <w:pPr>
        <w:pStyle w:val="Heading6"/>
        <w:ind w:left="716"/>
      </w:pPr>
      <w:r>
        <w:t xml:space="preserve">Prior to Referral </w:t>
      </w:r>
    </w:p>
    <w:p w14:paraId="499FCF0B" w14:textId="77777777" w:rsidR="00FF618D" w:rsidRDefault="00436B53">
      <w:pPr>
        <w:numPr>
          <w:ilvl w:val="0"/>
          <w:numId w:val="70"/>
        </w:numPr>
        <w:ind w:right="11" w:hanging="360"/>
      </w:pPr>
      <w:r>
        <w:t>Provide VR Counselor with accurate employment information (</w:t>
      </w:r>
      <w:proofErr w:type="gramStart"/>
      <w:r>
        <w:t>i.e.</w:t>
      </w:r>
      <w:proofErr w:type="gramEnd"/>
      <w:r>
        <w:t xml:space="preserve"> name of employer, job duties, work schedule)  </w:t>
      </w:r>
    </w:p>
    <w:p w14:paraId="12D6A607" w14:textId="77777777" w:rsidR="00FF618D" w:rsidRDefault="00436B53">
      <w:pPr>
        <w:numPr>
          <w:ilvl w:val="0"/>
          <w:numId w:val="70"/>
        </w:numPr>
        <w:ind w:right="11" w:hanging="360"/>
      </w:pPr>
      <w:proofErr w:type="gramStart"/>
      <w:r>
        <w:t>Insure</w:t>
      </w:r>
      <w:proofErr w:type="gramEnd"/>
      <w:r>
        <w:t xml:space="preserve"> transportation is in place for employment and meetings </w:t>
      </w:r>
    </w:p>
    <w:p w14:paraId="4FAC0387" w14:textId="77777777" w:rsidR="00FF618D" w:rsidRDefault="00436B53">
      <w:pPr>
        <w:numPr>
          <w:ilvl w:val="0"/>
          <w:numId w:val="70"/>
        </w:numPr>
        <w:ind w:right="11" w:hanging="360"/>
      </w:pPr>
      <w:r>
        <w:t>Work closely with</w:t>
      </w:r>
      <w:r>
        <w:t xml:space="preserve"> VR Counselor to identify areas of communication and cultural concerns in the workplace </w:t>
      </w:r>
    </w:p>
    <w:p w14:paraId="15103999" w14:textId="77777777" w:rsidR="00FF618D" w:rsidRDefault="00436B53">
      <w:pPr>
        <w:numPr>
          <w:ilvl w:val="0"/>
          <w:numId w:val="70"/>
        </w:numPr>
        <w:ind w:right="11" w:hanging="360"/>
      </w:pPr>
      <w:r>
        <w:t xml:space="preserve">Sign release of information to provide CRP with related employment/background information </w:t>
      </w:r>
    </w:p>
    <w:p w14:paraId="2A7E571C" w14:textId="77777777" w:rsidR="00FF618D" w:rsidRDefault="00436B53">
      <w:pPr>
        <w:numPr>
          <w:ilvl w:val="0"/>
          <w:numId w:val="70"/>
        </w:numPr>
        <w:ind w:right="11" w:hanging="360"/>
      </w:pPr>
      <w:r>
        <w:t xml:space="preserve">Understand their role in the workplace and what is expected of him/her </w:t>
      </w:r>
    </w:p>
    <w:p w14:paraId="4BE08D4F" w14:textId="77777777" w:rsidR="00FF618D" w:rsidRDefault="00436B53">
      <w:pPr>
        <w:spacing w:after="15" w:line="259" w:lineRule="auto"/>
        <w:ind w:left="1080" w:firstLine="0"/>
      </w:pPr>
      <w:r>
        <w:t xml:space="preserve"> </w:t>
      </w:r>
    </w:p>
    <w:p w14:paraId="0099FC20" w14:textId="77777777" w:rsidR="00FF618D" w:rsidRDefault="00436B53">
      <w:pPr>
        <w:pStyle w:val="Heading6"/>
        <w:ind w:left="716"/>
      </w:pPr>
      <w:r>
        <w:t>At</w:t>
      </w:r>
      <w:r>
        <w:t xml:space="preserve"> Referral  </w:t>
      </w:r>
    </w:p>
    <w:p w14:paraId="2E6A04BC" w14:textId="77777777" w:rsidR="00FF618D" w:rsidRDefault="00436B53">
      <w:pPr>
        <w:numPr>
          <w:ilvl w:val="0"/>
          <w:numId w:val="71"/>
        </w:numPr>
        <w:ind w:right="11" w:hanging="360"/>
      </w:pPr>
      <w:r>
        <w:t xml:space="preserve">Actively participate in the referral meeting </w:t>
      </w:r>
    </w:p>
    <w:p w14:paraId="3444611D" w14:textId="77777777" w:rsidR="00FF618D" w:rsidRDefault="00436B53">
      <w:pPr>
        <w:numPr>
          <w:ilvl w:val="0"/>
          <w:numId w:val="71"/>
        </w:numPr>
        <w:spacing w:after="54"/>
        <w:ind w:right="11" w:hanging="360"/>
      </w:pPr>
      <w:r>
        <w:t xml:space="preserve">Indicate preparedness to work with communication support person </w:t>
      </w:r>
    </w:p>
    <w:p w14:paraId="3E4E5915" w14:textId="77777777" w:rsidR="00FF618D" w:rsidRDefault="00436B53">
      <w:pPr>
        <w:numPr>
          <w:ilvl w:val="0"/>
          <w:numId w:val="71"/>
        </w:numPr>
        <w:ind w:right="11" w:hanging="360"/>
      </w:pPr>
      <w:r>
        <w:t xml:space="preserve">Be aware of cost of plan </w:t>
      </w:r>
      <w:r>
        <w:rPr>
          <w:sz w:val="28"/>
        </w:rPr>
        <w:t xml:space="preserve"> </w:t>
      </w:r>
    </w:p>
    <w:p w14:paraId="5EBC5E05" w14:textId="77777777" w:rsidR="00FF618D" w:rsidRDefault="00436B53">
      <w:pPr>
        <w:spacing w:after="15" w:line="259" w:lineRule="auto"/>
        <w:ind w:left="1080" w:firstLine="0"/>
      </w:pPr>
      <w:r>
        <w:t xml:space="preserve"> </w:t>
      </w:r>
    </w:p>
    <w:p w14:paraId="7B6FD0D0" w14:textId="77777777" w:rsidR="00FF618D" w:rsidRDefault="00436B53">
      <w:pPr>
        <w:pStyle w:val="Heading6"/>
        <w:ind w:left="716"/>
      </w:pPr>
      <w:r>
        <w:t xml:space="preserve">After Referral  </w:t>
      </w:r>
    </w:p>
    <w:p w14:paraId="0BAAA417" w14:textId="77777777" w:rsidR="00FF618D" w:rsidRDefault="00436B53">
      <w:pPr>
        <w:numPr>
          <w:ilvl w:val="0"/>
          <w:numId w:val="72"/>
        </w:numPr>
        <w:ind w:right="11" w:hanging="360"/>
      </w:pPr>
      <w:r>
        <w:t xml:space="preserve">Be reliable and engaged in process  </w:t>
      </w:r>
    </w:p>
    <w:p w14:paraId="2C65C8D2" w14:textId="77777777" w:rsidR="00FF618D" w:rsidRDefault="00436B53">
      <w:pPr>
        <w:numPr>
          <w:ilvl w:val="0"/>
          <w:numId w:val="72"/>
        </w:numPr>
        <w:ind w:right="11" w:hanging="360"/>
      </w:pPr>
      <w:r>
        <w:t xml:space="preserve">Give and receive feedback on communication and cultural barriers on the job and communication needs per job description  </w:t>
      </w:r>
    </w:p>
    <w:p w14:paraId="57D5D82F" w14:textId="77777777" w:rsidR="00FF618D" w:rsidRDefault="00436B53">
      <w:pPr>
        <w:numPr>
          <w:ilvl w:val="0"/>
          <w:numId w:val="72"/>
        </w:numPr>
        <w:ind w:right="11" w:hanging="360"/>
      </w:pPr>
      <w:r>
        <w:t xml:space="preserve">Apply recommended strategies  </w:t>
      </w:r>
    </w:p>
    <w:p w14:paraId="41D3703F" w14:textId="77777777" w:rsidR="00FF618D" w:rsidRDefault="00436B53">
      <w:pPr>
        <w:numPr>
          <w:ilvl w:val="0"/>
          <w:numId w:val="72"/>
        </w:numPr>
        <w:ind w:right="11" w:hanging="360"/>
      </w:pPr>
      <w:r>
        <w:t xml:space="preserve">Contact VR Counselor with any concerns of an unexpected nature  </w:t>
      </w:r>
    </w:p>
    <w:p w14:paraId="6785ED50" w14:textId="77777777" w:rsidR="00FF618D" w:rsidRDefault="00436B53">
      <w:pPr>
        <w:numPr>
          <w:ilvl w:val="0"/>
          <w:numId w:val="72"/>
        </w:numPr>
        <w:ind w:right="11" w:hanging="360"/>
      </w:pPr>
      <w:r>
        <w:t>Be involved in review of progress, com</w:t>
      </w:r>
      <w:r>
        <w:t xml:space="preserve">ment on CRP service/reports, provide feedback about ongoing needs </w:t>
      </w:r>
    </w:p>
    <w:p w14:paraId="17EDFA65" w14:textId="77777777" w:rsidR="00FF618D" w:rsidRDefault="00436B53">
      <w:pPr>
        <w:spacing w:after="0" w:line="259" w:lineRule="auto"/>
        <w:ind w:left="1440" w:firstLine="0"/>
      </w:pPr>
      <w:r>
        <w:rPr>
          <w:sz w:val="22"/>
        </w:rPr>
        <w:t xml:space="preserve"> </w:t>
      </w:r>
    </w:p>
    <w:p w14:paraId="1FABB07D" w14:textId="77777777" w:rsidR="00FF618D" w:rsidRDefault="00436B53">
      <w:pPr>
        <w:spacing w:after="53" w:line="259" w:lineRule="auto"/>
        <w:ind w:left="720" w:firstLine="0"/>
      </w:pPr>
      <w:r>
        <w:rPr>
          <w:b/>
        </w:rPr>
        <w:t xml:space="preserve"> </w:t>
      </w:r>
    </w:p>
    <w:p w14:paraId="189E5CF1" w14:textId="77777777" w:rsidR="00FF618D" w:rsidRDefault="00436B53">
      <w:pPr>
        <w:spacing w:after="13" w:line="249" w:lineRule="auto"/>
        <w:ind w:left="716"/>
      </w:pPr>
      <w:r>
        <w:rPr>
          <w:b/>
          <w:sz w:val="32"/>
        </w:rPr>
        <w:t xml:space="preserve">For Interpreting Services (Staff or Third Party the </w:t>
      </w:r>
      <w:r>
        <w:rPr>
          <w:b/>
          <w:sz w:val="32"/>
          <w:u w:val="single" w:color="231F20"/>
          <w:shd w:val="clear" w:color="auto" w:fill="F6EB13"/>
        </w:rPr>
        <w:t>VR Counselor will</w:t>
      </w:r>
      <w:r>
        <w:rPr>
          <w:b/>
          <w:sz w:val="32"/>
        </w:rPr>
        <w:t xml:space="preserve">: </w:t>
      </w:r>
    </w:p>
    <w:p w14:paraId="0E603F81" w14:textId="77777777" w:rsidR="00FF618D" w:rsidRDefault="00436B53">
      <w:pPr>
        <w:spacing w:after="0" w:line="259" w:lineRule="auto"/>
        <w:ind w:left="0" w:firstLine="0"/>
      </w:pPr>
      <w:r>
        <w:rPr>
          <w:sz w:val="28"/>
        </w:rPr>
        <w:t xml:space="preserve"> </w:t>
      </w:r>
    </w:p>
    <w:p w14:paraId="1D70E2F3" w14:textId="77777777" w:rsidR="00FF618D" w:rsidRDefault="00436B53">
      <w:pPr>
        <w:pStyle w:val="Heading6"/>
        <w:ind w:left="716"/>
      </w:pPr>
      <w:r>
        <w:t xml:space="preserve">Prior to Referral   </w:t>
      </w:r>
    </w:p>
    <w:p w14:paraId="0EBF48C4" w14:textId="77777777" w:rsidR="00FF618D" w:rsidRDefault="00436B53">
      <w:pPr>
        <w:numPr>
          <w:ilvl w:val="0"/>
          <w:numId w:val="73"/>
        </w:numPr>
        <w:ind w:right="11" w:hanging="360"/>
      </w:pPr>
      <w:r>
        <w:t xml:space="preserve">Discuss reason for referral and expectations of interpreting services with client </w:t>
      </w:r>
    </w:p>
    <w:p w14:paraId="5B573B6D" w14:textId="77777777" w:rsidR="00FF618D" w:rsidRDefault="00436B53">
      <w:pPr>
        <w:numPr>
          <w:ilvl w:val="0"/>
          <w:numId w:val="73"/>
        </w:numPr>
        <w:ind w:right="11" w:hanging="360"/>
      </w:pPr>
      <w:r>
        <w:lastRenderedPageBreak/>
        <w:t xml:space="preserve">Inform client of available choices of CRP to meet his/her needs including information on performance and relative costs </w:t>
      </w:r>
    </w:p>
    <w:p w14:paraId="3C8FB597" w14:textId="77777777" w:rsidR="00FF618D" w:rsidRDefault="00436B53">
      <w:pPr>
        <w:numPr>
          <w:ilvl w:val="0"/>
          <w:numId w:val="73"/>
        </w:numPr>
        <w:ind w:right="11" w:hanging="360"/>
      </w:pPr>
      <w:r>
        <w:t>Assure that client is ready to engage with CRP for s</w:t>
      </w:r>
      <w:r>
        <w:t>ervices that require an interpreter and understands his/her responsibilities (</w:t>
      </w:r>
      <w:proofErr w:type="gramStart"/>
      <w:r>
        <w:t>i.e.</w:t>
      </w:r>
      <w:proofErr w:type="gramEnd"/>
      <w:r>
        <w:t xml:space="preserve"> expectations of client) </w:t>
      </w:r>
    </w:p>
    <w:p w14:paraId="70363865" w14:textId="77777777" w:rsidR="00FF618D" w:rsidRDefault="00436B53">
      <w:pPr>
        <w:numPr>
          <w:ilvl w:val="0"/>
          <w:numId w:val="73"/>
        </w:numPr>
        <w:ind w:right="11" w:hanging="360"/>
      </w:pPr>
      <w:r>
        <w:t xml:space="preserve">Assure that client understand the agency’s interpreter cancellation policy </w:t>
      </w:r>
    </w:p>
    <w:p w14:paraId="6B1E7306" w14:textId="77777777" w:rsidR="00FF618D" w:rsidRDefault="00436B53">
      <w:pPr>
        <w:numPr>
          <w:ilvl w:val="0"/>
          <w:numId w:val="73"/>
        </w:numPr>
        <w:ind w:right="11" w:hanging="360"/>
      </w:pPr>
      <w:r>
        <w:t xml:space="preserve">Complete “Interpreter Referral” </w:t>
      </w:r>
      <w:proofErr w:type="gramStart"/>
      <w:r>
        <w:t>Form  (</w:t>
      </w:r>
      <w:proofErr w:type="gramEnd"/>
      <w:r>
        <w:t>Appendix B) for each interpreting</w:t>
      </w:r>
      <w:r>
        <w:t xml:space="preserve"> service being requested through the CRP (referral form must match up with dates on authorization and invoices)  </w:t>
      </w:r>
    </w:p>
    <w:p w14:paraId="0A2FA299" w14:textId="77777777" w:rsidR="00FF618D" w:rsidRDefault="00436B53">
      <w:pPr>
        <w:numPr>
          <w:ilvl w:val="0"/>
          <w:numId w:val="73"/>
        </w:numPr>
        <w:ind w:right="11" w:hanging="360"/>
      </w:pPr>
      <w:r>
        <w:t xml:space="preserve">Schedule a meeting for referral   </w:t>
      </w:r>
    </w:p>
    <w:p w14:paraId="607D6CF8" w14:textId="77777777" w:rsidR="00FF618D" w:rsidRDefault="00436B53">
      <w:pPr>
        <w:spacing w:after="382" w:line="259" w:lineRule="auto"/>
        <w:ind w:left="1080" w:firstLine="0"/>
      </w:pPr>
      <w:r>
        <w:t xml:space="preserve"> </w:t>
      </w:r>
    </w:p>
    <w:p w14:paraId="46CA586F" w14:textId="77777777" w:rsidR="00FF618D" w:rsidRDefault="00436B53">
      <w:pPr>
        <w:spacing w:after="34" w:line="259" w:lineRule="auto"/>
        <w:ind w:left="4392"/>
      </w:pPr>
      <w:r>
        <w:rPr>
          <w:rFonts w:ascii="Times New Roman" w:eastAsia="Times New Roman" w:hAnsi="Times New Roman" w:cs="Times New Roman"/>
        </w:rPr>
        <w:t xml:space="preserve">–  </w:t>
      </w:r>
    </w:p>
    <w:p w14:paraId="5BAF7B35" w14:textId="77777777" w:rsidR="00FF618D" w:rsidRDefault="00436B53">
      <w:pPr>
        <w:pStyle w:val="Heading6"/>
        <w:ind w:left="716"/>
      </w:pPr>
      <w:r>
        <w:t xml:space="preserve">At Referral  </w:t>
      </w:r>
    </w:p>
    <w:p w14:paraId="761674C5" w14:textId="77777777" w:rsidR="00FF618D" w:rsidRDefault="00436B53">
      <w:pPr>
        <w:numPr>
          <w:ilvl w:val="0"/>
          <w:numId w:val="74"/>
        </w:numPr>
        <w:ind w:right="11" w:hanging="360"/>
      </w:pPr>
      <w:r>
        <w:t xml:space="preserve">Discuss reason for referral and expectations of interpreting services with CRP </w:t>
      </w:r>
    </w:p>
    <w:p w14:paraId="568AA592" w14:textId="77777777" w:rsidR="00FF618D" w:rsidRDefault="00436B53">
      <w:pPr>
        <w:numPr>
          <w:ilvl w:val="0"/>
          <w:numId w:val="74"/>
        </w:numPr>
        <w:ind w:right="11" w:hanging="360"/>
      </w:pPr>
      <w:r>
        <w:t>Delinea</w:t>
      </w:r>
      <w:r>
        <w:t xml:space="preserve">te interpreting services plan-length of service and # of hours/  </w:t>
      </w:r>
    </w:p>
    <w:p w14:paraId="1FFEC38F" w14:textId="77777777" w:rsidR="00FF618D" w:rsidRDefault="00436B53">
      <w:pPr>
        <w:numPr>
          <w:ilvl w:val="0"/>
          <w:numId w:val="74"/>
        </w:numPr>
        <w:ind w:right="11" w:hanging="360"/>
      </w:pPr>
      <w:r>
        <w:t xml:space="preserve">Provide CRP with client’s preferred interpreter list and list of interpreters they cannot work with </w:t>
      </w:r>
    </w:p>
    <w:p w14:paraId="0BA0FF8C" w14:textId="77777777" w:rsidR="00FF618D" w:rsidRDefault="00436B53">
      <w:pPr>
        <w:numPr>
          <w:ilvl w:val="0"/>
          <w:numId w:val="74"/>
        </w:numPr>
        <w:ind w:right="11" w:hanging="360"/>
      </w:pPr>
      <w:r>
        <w:t xml:space="preserve">Calculate cost of plan and have all parties in agreement </w:t>
      </w:r>
    </w:p>
    <w:p w14:paraId="3A7852FC" w14:textId="77777777" w:rsidR="00FF618D" w:rsidRDefault="00436B53">
      <w:pPr>
        <w:numPr>
          <w:ilvl w:val="0"/>
          <w:numId w:val="74"/>
        </w:numPr>
        <w:ind w:right="11" w:hanging="360"/>
      </w:pPr>
      <w:r>
        <w:t>Authorize interpreting services</w:t>
      </w:r>
      <w:r>
        <w:t xml:space="preserve">  </w:t>
      </w:r>
    </w:p>
    <w:p w14:paraId="35145F12" w14:textId="77777777" w:rsidR="00FF618D" w:rsidRDefault="00436B53">
      <w:pPr>
        <w:spacing w:after="15" w:line="259" w:lineRule="auto"/>
        <w:ind w:left="1081" w:firstLine="0"/>
      </w:pPr>
      <w:r>
        <w:t xml:space="preserve"> </w:t>
      </w:r>
    </w:p>
    <w:p w14:paraId="699000FD" w14:textId="77777777" w:rsidR="00FF618D" w:rsidRDefault="00436B53">
      <w:pPr>
        <w:spacing w:after="12" w:line="249" w:lineRule="auto"/>
        <w:ind w:left="716"/>
      </w:pPr>
      <w:r>
        <w:rPr>
          <w:b/>
          <w:sz w:val="28"/>
        </w:rPr>
        <w:t xml:space="preserve">After Referral  </w:t>
      </w:r>
    </w:p>
    <w:p w14:paraId="5482E6BD" w14:textId="77777777" w:rsidR="00FF618D" w:rsidRDefault="00436B53">
      <w:pPr>
        <w:ind w:left="1090" w:right="11"/>
      </w:pPr>
      <w:r>
        <w:t>1.</w:t>
      </w:r>
      <w:r>
        <w:rPr>
          <w:rFonts w:ascii="Arial" w:eastAsia="Arial" w:hAnsi="Arial" w:cs="Arial"/>
        </w:rPr>
        <w:t xml:space="preserve"> </w:t>
      </w:r>
      <w:r>
        <w:t xml:space="preserve">Respond promptly to any issues identified and/or inquiries throughout service period </w:t>
      </w:r>
    </w:p>
    <w:p w14:paraId="3CDAD207" w14:textId="77777777" w:rsidR="00FF618D" w:rsidRDefault="00436B53">
      <w:pPr>
        <w:spacing w:after="15" w:line="259" w:lineRule="auto"/>
        <w:ind w:left="1080" w:firstLine="0"/>
      </w:pPr>
      <w:r>
        <w:t xml:space="preserve"> </w:t>
      </w:r>
    </w:p>
    <w:p w14:paraId="31B82991" w14:textId="77777777" w:rsidR="00FF618D" w:rsidRDefault="00436B53">
      <w:pPr>
        <w:pStyle w:val="Heading6"/>
        <w:ind w:left="716"/>
      </w:pPr>
      <w:r>
        <w:t xml:space="preserve">Fiscal </w:t>
      </w:r>
    </w:p>
    <w:p w14:paraId="011F5D0C" w14:textId="77777777" w:rsidR="00FF618D" w:rsidRDefault="00436B53">
      <w:pPr>
        <w:numPr>
          <w:ilvl w:val="0"/>
          <w:numId w:val="75"/>
        </w:numPr>
        <w:ind w:right="11" w:hanging="360"/>
      </w:pPr>
      <w:r>
        <w:t xml:space="preserve">Complete Authorization prior to service start date </w:t>
      </w:r>
    </w:p>
    <w:p w14:paraId="2B413FC5" w14:textId="77777777" w:rsidR="00FF618D" w:rsidRDefault="00436B53">
      <w:pPr>
        <w:numPr>
          <w:ilvl w:val="0"/>
          <w:numId w:val="75"/>
        </w:numPr>
        <w:ind w:right="11" w:hanging="360"/>
      </w:pPr>
      <w:r>
        <w:t xml:space="preserve">Process billing receipt of written report and invoice  </w:t>
      </w:r>
    </w:p>
    <w:p w14:paraId="01383B11" w14:textId="77777777" w:rsidR="00FF618D" w:rsidRDefault="00436B53">
      <w:pPr>
        <w:spacing w:after="0" w:line="259" w:lineRule="auto"/>
        <w:ind w:left="720" w:firstLine="0"/>
      </w:pPr>
      <w:r>
        <w:rPr>
          <w:b/>
        </w:rPr>
        <w:t xml:space="preserve"> </w:t>
      </w:r>
    </w:p>
    <w:p w14:paraId="653EB9A0" w14:textId="77777777" w:rsidR="00FF618D" w:rsidRDefault="00436B53">
      <w:pPr>
        <w:spacing w:after="74" w:line="259" w:lineRule="auto"/>
        <w:ind w:left="720" w:firstLine="0"/>
      </w:pPr>
      <w:r>
        <w:rPr>
          <w:b/>
          <w:sz w:val="22"/>
        </w:rPr>
        <w:t xml:space="preserve"> </w:t>
      </w:r>
    </w:p>
    <w:p w14:paraId="32642B65" w14:textId="77777777" w:rsidR="00FF618D" w:rsidRDefault="00436B53">
      <w:pPr>
        <w:spacing w:after="13" w:line="249" w:lineRule="auto"/>
        <w:ind w:left="716"/>
      </w:pPr>
      <w:r>
        <w:rPr>
          <w:b/>
          <w:sz w:val="32"/>
        </w:rPr>
        <w:t xml:space="preserve">For Interpreting Service (Staff or Third Party) the </w:t>
      </w:r>
      <w:r>
        <w:rPr>
          <w:b/>
          <w:sz w:val="32"/>
          <w:u w:val="single" w:color="231F20"/>
          <w:shd w:val="clear" w:color="auto" w:fill="F6EB13"/>
        </w:rPr>
        <w:t>CRP will</w:t>
      </w:r>
      <w:r>
        <w:rPr>
          <w:b/>
          <w:sz w:val="32"/>
        </w:rPr>
        <w:t xml:space="preserve">: </w:t>
      </w:r>
    </w:p>
    <w:p w14:paraId="47E19D7A" w14:textId="77777777" w:rsidR="00FF618D" w:rsidRDefault="00436B53">
      <w:pPr>
        <w:spacing w:after="15" w:line="259" w:lineRule="auto"/>
        <w:ind w:left="1080" w:firstLine="0"/>
      </w:pPr>
      <w:r>
        <w:t xml:space="preserve"> </w:t>
      </w:r>
    </w:p>
    <w:p w14:paraId="35633EB7" w14:textId="77777777" w:rsidR="00FF618D" w:rsidRDefault="00436B53">
      <w:pPr>
        <w:pStyle w:val="Heading6"/>
        <w:ind w:left="716"/>
      </w:pPr>
      <w:r>
        <w:t xml:space="preserve">At Referral  </w:t>
      </w:r>
    </w:p>
    <w:p w14:paraId="3B69D3D0" w14:textId="77777777" w:rsidR="00FF618D" w:rsidRDefault="00436B53">
      <w:pPr>
        <w:numPr>
          <w:ilvl w:val="0"/>
          <w:numId w:val="76"/>
        </w:numPr>
        <w:ind w:right="11" w:hanging="360"/>
      </w:pPr>
      <w:r>
        <w:t>Be available to meet with VR Counselor/client to discuss referral information and service needs within two weeks of c</w:t>
      </w:r>
      <w:r>
        <w:t xml:space="preserve">ontact </w:t>
      </w:r>
    </w:p>
    <w:p w14:paraId="65EFAA87" w14:textId="77777777" w:rsidR="00FF618D" w:rsidRDefault="00436B53">
      <w:pPr>
        <w:numPr>
          <w:ilvl w:val="0"/>
          <w:numId w:val="76"/>
        </w:numPr>
        <w:ind w:right="11" w:hanging="360"/>
      </w:pPr>
      <w:r>
        <w:t xml:space="preserve">Ensure staff person present for referral is qualified to provide direct services in the client’s primary language and/or familiar with coordinating interpreting services. </w:t>
      </w:r>
    </w:p>
    <w:p w14:paraId="366DE053" w14:textId="77777777" w:rsidR="00FF618D" w:rsidRDefault="00436B53">
      <w:pPr>
        <w:numPr>
          <w:ilvl w:val="0"/>
          <w:numId w:val="76"/>
        </w:numPr>
        <w:ind w:right="11" w:hanging="360"/>
      </w:pPr>
      <w:r>
        <w:t xml:space="preserve">Be knowledgeable about BRS’s interpreter cancellation policy </w:t>
      </w:r>
    </w:p>
    <w:p w14:paraId="30439D7B" w14:textId="77777777" w:rsidR="00FF618D" w:rsidRDefault="00436B53">
      <w:pPr>
        <w:numPr>
          <w:ilvl w:val="0"/>
          <w:numId w:val="76"/>
        </w:numPr>
        <w:spacing w:after="31"/>
        <w:ind w:right="11" w:hanging="360"/>
      </w:pPr>
      <w:r>
        <w:t xml:space="preserve">Notify counselor if there is capacity to meet expectations for service prior to accepting referral </w:t>
      </w:r>
    </w:p>
    <w:p w14:paraId="2CFD3C8B" w14:textId="77777777" w:rsidR="00FF618D" w:rsidRDefault="00436B53">
      <w:pPr>
        <w:spacing w:after="0" w:line="259" w:lineRule="auto"/>
        <w:ind w:left="0" w:firstLine="0"/>
      </w:pPr>
      <w:r>
        <w:rPr>
          <w:sz w:val="28"/>
        </w:rPr>
        <w:t xml:space="preserve"> </w:t>
      </w:r>
    </w:p>
    <w:p w14:paraId="0A087791" w14:textId="77777777" w:rsidR="00FF618D" w:rsidRDefault="00436B53">
      <w:pPr>
        <w:pStyle w:val="Heading6"/>
        <w:ind w:left="716"/>
      </w:pPr>
      <w:r>
        <w:t xml:space="preserve">After Referral  </w:t>
      </w:r>
    </w:p>
    <w:p w14:paraId="01DFABB4" w14:textId="77777777" w:rsidR="00FF618D" w:rsidRDefault="00436B53">
      <w:pPr>
        <w:numPr>
          <w:ilvl w:val="0"/>
          <w:numId w:val="77"/>
        </w:numPr>
        <w:ind w:right="11" w:hanging="360"/>
      </w:pPr>
      <w:r>
        <w:t xml:space="preserve">Provide VR counselor with invoice from both their agency and the interpreting agency </w:t>
      </w:r>
    </w:p>
    <w:p w14:paraId="7CCACA70" w14:textId="77777777" w:rsidR="00FF618D" w:rsidRDefault="00436B53">
      <w:pPr>
        <w:numPr>
          <w:ilvl w:val="0"/>
          <w:numId w:val="77"/>
        </w:numPr>
        <w:ind w:right="11" w:hanging="360"/>
      </w:pPr>
      <w:r>
        <w:lastRenderedPageBreak/>
        <w:t xml:space="preserve">If interpreter service was cancelled, yet still billable complete “CRP Interpreting Services Cancellation Form” and send this to VR Counselor  </w:t>
      </w:r>
    </w:p>
    <w:p w14:paraId="0AC537C9" w14:textId="77777777" w:rsidR="00FF618D" w:rsidRDefault="00436B53">
      <w:pPr>
        <w:numPr>
          <w:ilvl w:val="0"/>
          <w:numId w:val="77"/>
        </w:numPr>
        <w:ind w:right="11" w:hanging="360"/>
      </w:pPr>
      <w:r>
        <w:t>Be available for team meet</w:t>
      </w:r>
      <w:r>
        <w:t xml:space="preserve">ings to discuss interpreting issues or recommendations, as needed  </w:t>
      </w:r>
    </w:p>
    <w:p w14:paraId="4AF9BF42" w14:textId="77777777" w:rsidR="00FF618D" w:rsidRDefault="00436B53">
      <w:pPr>
        <w:spacing w:after="15" w:line="259" w:lineRule="auto"/>
        <w:ind w:left="1080" w:firstLine="0"/>
      </w:pPr>
      <w:r>
        <w:t xml:space="preserve"> </w:t>
      </w:r>
    </w:p>
    <w:p w14:paraId="6A2B2B61" w14:textId="77777777" w:rsidR="00FF618D" w:rsidRDefault="00436B53">
      <w:pPr>
        <w:pStyle w:val="Heading6"/>
        <w:ind w:left="716"/>
      </w:pPr>
      <w:r>
        <w:t xml:space="preserve">Fiscal  </w:t>
      </w:r>
    </w:p>
    <w:p w14:paraId="152C115E" w14:textId="77777777" w:rsidR="00FF618D" w:rsidRDefault="00436B53">
      <w:pPr>
        <w:numPr>
          <w:ilvl w:val="0"/>
          <w:numId w:val="78"/>
        </w:numPr>
        <w:ind w:right="11" w:hanging="360"/>
      </w:pPr>
      <w:r>
        <w:t xml:space="preserve">Bill within 2 weeks of end of service month or billing cycle </w:t>
      </w:r>
    </w:p>
    <w:p w14:paraId="56A2F08E" w14:textId="77777777" w:rsidR="00FF618D" w:rsidRDefault="00436B53">
      <w:pPr>
        <w:numPr>
          <w:ilvl w:val="0"/>
          <w:numId w:val="78"/>
        </w:numPr>
        <w:ind w:right="11" w:hanging="360"/>
      </w:pPr>
      <w:r>
        <w:t xml:space="preserve">Keep accurate records of dates and # hours of service and attach to invoice </w:t>
      </w:r>
    </w:p>
    <w:p w14:paraId="43F35446" w14:textId="77777777" w:rsidR="00FF618D" w:rsidRDefault="00436B53">
      <w:pPr>
        <w:spacing w:after="0" w:line="259" w:lineRule="auto"/>
        <w:ind w:left="1080" w:firstLine="0"/>
      </w:pPr>
      <w:r>
        <w:rPr>
          <w:sz w:val="28"/>
        </w:rPr>
        <w:t xml:space="preserve"> </w:t>
      </w:r>
      <w:r>
        <w:t xml:space="preserve"> </w:t>
      </w:r>
    </w:p>
    <w:p w14:paraId="68F4CF5A" w14:textId="77777777" w:rsidR="00FF618D" w:rsidRDefault="00436B53">
      <w:pPr>
        <w:spacing w:after="2" w:line="259" w:lineRule="auto"/>
        <w:ind w:left="1080" w:firstLine="0"/>
      </w:pPr>
      <w:r>
        <w:rPr>
          <w:sz w:val="28"/>
        </w:rPr>
        <w:t xml:space="preserve"> </w:t>
      </w:r>
      <w:r>
        <w:t xml:space="preserve"> </w:t>
      </w:r>
    </w:p>
    <w:p w14:paraId="12C3AC4E" w14:textId="77777777" w:rsidR="00FF618D" w:rsidRDefault="00436B53">
      <w:pPr>
        <w:spacing w:after="13" w:line="249" w:lineRule="auto"/>
        <w:ind w:left="716"/>
      </w:pPr>
      <w:r>
        <w:rPr>
          <w:b/>
          <w:sz w:val="32"/>
        </w:rPr>
        <w:t>For Interpreting Services (Staff</w:t>
      </w:r>
      <w:r>
        <w:rPr>
          <w:b/>
          <w:sz w:val="32"/>
        </w:rPr>
        <w:t xml:space="preserve"> or Third Party) the </w:t>
      </w:r>
      <w:r>
        <w:rPr>
          <w:b/>
          <w:sz w:val="32"/>
          <w:u w:val="single" w:color="231F20"/>
          <w:shd w:val="clear" w:color="auto" w:fill="F6EB13"/>
        </w:rPr>
        <w:t>Client will</w:t>
      </w:r>
      <w:r>
        <w:rPr>
          <w:b/>
          <w:sz w:val="32"/>
        </w:rPr>
        <w:t xml:space="preserve">: </w:t>
      </w:r>
    </w:p>
    <w:p w14:paraId="77B5E26E" w14:textId="77777777" w:rsidR="00FF618D" w:rsidRDefault="00436B53">
      <w:pPr>
        <w:spacing w:after="15" w:line="259" w:lineRule="auto"/>
        <w:ind w:left="1080" w:firstLine="0"/>
      </w:pPr>
      <w:r>
        <w:t xml:space="preserve"> </w:t>
      </w:r>
    </w:p>
    <w:p w14:paraId="17BC9BB6" w14:textId="77777777" w:rsidR="00FF618D" w:rsidRDefault="00436B53">
      <w:pPr>
        <w:pStyle w:val="Heading6"/>
        <w:ind w:left="716"/>
      </w:pPr>
      <w:r>
        <w:t xml:space="preserve">Prior to Referral </w:t>
      </w:r>
    </w:p>
    <w:p w14:paraId="39AE516F" w14:textId="77777777" w:rsidR="00FF618D" w:rsidRDefault="00436B53">
      <w:pPr>
        <w:numPr>
          <w:ilvl w:val="0"/>
          <w:numId w:val="79"/>
        </w:numPr>
        <w:ind w:right="11" w:hanging="360"/>
      </w:pPr>
      <w:r>
        <w:t>Provide VR Counselor with accurate employment information (</w:t>
      </w:r>
      <w:proofErr w:type="gramStart"/>
      <w:r>
        <w:t>i.e.</w:t>
      </w:r>
      <w:proofErr w:type="gramEnd"/>
      <w:r>
        <w:t xml:space="preserve"> name of employer, job duties, work schedule) if interpreting services will happen at current place of employment </w:t>
      </w:r>
    </w:p>
    <w:p w14:paraId="6F76F1A1" w14:textId="77777777" w:rsidR="00FF618D" w:rsidRDefault="00FF618D">
      <w:pPr>
        <w:sectPr w:rsidR="00FF618D">
          <w:headerReference w:type="even" r:id="rId143"/>
          <w:headerReference w:type="default" r:id="rId144"/>
          <w:footerReference w:type="even" r:id="rId145"/>
          <w:footerReference w:type="default" r:id="rId146"/>
          <w:headerReference w:type="first" r:id="rId147"/>
          <w:footerReference w:type="first" r:id="rId148"/>
          <w:pgSz w:w="12240" w:h="15840"/>
          <w:pgMar w:top="960" w:right="899" w:bottom="995" w:left="864" w:header="417" w:footer="719" w:gutter="0"/>
          <w:cols w:space="720"/>
          <w:titlePg/>
        </w:sectPr>
      </w:pPr>
    </w:p>
    <w:p w14:paraId="41209351" w14:textId="77777777" w:rsidR="00FF618D" w:rsidRDefault="00436B53">
      <w:pPr>
        <w:numPr>
          <w:ilvl w:val="0"/>
          <w:numId w:val="79"/>
        </w:numPr>
        <w:ind w:right="11" w:hanging="360"/>
      </w:pPr>
      <w:proofErr w:type="gramStart"/>
      <w:r>
        <w:lastRenderedPageBreak/>
        <w:t>Insure</w:t>
      </w:r>
      <w:proofErr w:type="gramEnd"/>
      <w:r>
        <w:t xml:space="preserve"> transportation is in place for services and meetings </w:t>
      </w:r>
    </w:p>
    <w:p w14:paraId="19C05E93" w14:textId="77777777" w:rsidR="00FF618D" w:rsidRDefault="00436B53">
      <w:pPr>
        <w:numPr>
          <w:ilvl w:val="0"/>
          <w:numId w:val="79"/>
        </w:numPr>
        <w:ind w:right="11" w:hanging="360"/>
      </w:pPr>
      <w:r>
        <w:t xml:space="preserve">Provide VR Counselor with list of preferred interpreters and interpreters they cannot work with </w:t>
      </w:r>
    </w:p>
    <w:p w14:paraId="03F8E035" w14:textId="77777777" w:rsidR="00FF618D" w:rsidRDefault="00436B53">
      <w:pPr>
        <w:numPr>
          <w:ilvl w:val="0"/>
          <w:numId w:val="79"/>
        </w:numPr>
        <w:ind w:right="11" w:hanging="360"/>
      </w:pPr>
      <w:r>
        <w:t>Sign release of info</w:t>
      </w:r>
      <w:r>
        <w:t xml:space="preserve">rmation to provide CRP with related employment/background information </w:t>
      </w:r>
    </w:p>
    <w:p w14:paraId="7DBE0A92" w14:textId="77777777" w:rsidR="00FF618D" w:rsidRDefault="00436B53">
      <w:pPr>
        <w:numPr>
          <w:ilvl w:val="0"/>
          <w:numId w:val="79"/>
        </w:numPr>
        <w:spacing w:after="31"/>
        <w:ind w:right="11" w:hanging="360"/>
      </w:pPr>
      <w:r>
        <w:t>Understand their role when working with an interpreter and what is expected of him/her 6.</w:t>
      </w:r>
      <w:r>
        <w:rPr>
          <w:rFonts w:ascii="Arial" w:eastAsia="Arial" w:hAnsi="Arial" w:cs="Arial"/>
        </w:rPr>
        <w:t xml:space="preserve"> </w:t>
      </w:r>
      <w:r>
        <w:t xml:space="preserve">Understand and acknowledge BRS’s Interpreter cancellation policy </w:t>
      </w:r>
    </w:p>
    <w:p w14:paraId="7EA88184" w14:textId="77777777" w:rsidR="00FF618D" w:rsidRDefault="00436B53">
      <w:pPr>
        <w:spacing w:after="0" w:line="259" w:lineRule="auto"/>
        <w:ind w:left="1081" w:firstLine="0"/>
      </w:pPr>
      <w:r>
        <w:rPr>
          <w:sz w:val="28"/>
        </w:rPr>
        <w:t xml:space="preserve"> </w:t>
      </w:r>
    </w:p>
    <w:p w14:paraId="217D962C" w14:textId="77777777" w:rsidR="00FF618D" w:rsidRDefault="00436B53">
      <w:pPr>
        <w:pStyle w:val="Heading6"/>
        <w:ind w:left="716"/>
      </w:pPr>
      <w:r>
        <w:t xml:space="preserve">At Referral  </w:t>
      </w:r>
    </w:p>
    <w:p w14:paraId="69F6DB24" w14:textId="77777777" w:rsidR="00FF618D" w:rsidRDefault="00436B53">
      <w:pPr>
        <w:numPr>
          <w:ilvl w:val="0"/>
          <w:numId w:val="80"/>
        </w:numPr>
        <w:ind w:right="11" w:hanging="360"/>
      </w:pPr>
      <w:r>
        <w:t xml:space="preserve">Actively participate in the referral meeting </w:t>
      </w:r>
    </w:p>
    <w:p w14:paraId="3E41E705" w14:textId="77777777" w:rsidR="00FF618D" w:rsidRDefault="00436B53">
      <w:pPr>
        <w:numPr>
          <w:ilvl w:val="0"/>
          <w:numId w:val="80"/>
        </w:numPr>
        <w:ind w:right="11" w:hanging="360"/>
      </w:pPr>
      <w:r>
        <w:t xml:space="preserve">Indicate preparedness to work with interpreter for employment services  </w:t>
      </w:r>
    </w:p>
    <w:p w14:paraId="014876B9" w14:textId="77777777" w:rsidR="00FF618D" w:rsidRDefault="00436B53">
      <w:pPr>
        <w:numPr>
          <w:ilvl w:val="0"/>
          <w:numId w:val="80"/>
        </w:numPr>
        <w:spacing w:after="29"/>
        <w:ind w:right="11" w:hanging="360"/>
      </w:pPr>
      <w:r>
        <w:t xml:space="preserve">Be aware of cost of services </w:t>
      </w:r>
    </w:p>
    <w:p w14:paraId="53FF4AC2" w14:textId="77777777" w:rsidR="00FF618D" w:rsidRDefault="00436B53">
      <w:pPr>
        <w:spacing w:after="0" w:line="259" w:lineRule="auto"/>
        <w:ind w:left="1081" w:firstLine="0"/>
      </w:pPr>
      <w:r>
        <w:rPr>
          <w:sz w:val="28"/>
        </w:rPr>
        <w:t xml:space="preserve"> </w:t>
      </w:r>
    </w:p>
    <w:p w14:paraId="03E3CD1F" w14:textId="77777777" w:rsidR="00FF618D" w:rsidRDefault="00436B53">
      <w:pPr>
        <w:pStyle w:val="Heading6"/>
        <w:ind w:left="716"/>
      </w:pPr>
      <w:r>
        <w:t xml:space="preserve">After Referral  </w:t>
      </w:r>
    </w:p>
    <w:p w14:paraId="5540D8A1" w14:textId="77777777" w:rsidR="00FF618D" w:rsidRDefault="00436B53">
      <w:pPr>
        <w:numPr>
          <w:ilvl w:val="0"/>
          <w:numId w:val="81"/>
        </w:numPr>
        <w:ind w:right="11" w:hanging="360"/>
      </w:pPr>
      <w:r>
        <w:t>Be rel</w:t>
      </w:r>
      <w:r>
        <w:t xml:space="preserve">iable and engaged in process  </w:t>
      </w:r>
    </w:p>
    <w:p w14:paraId="33C3856F" w14:textId="77777777" w:rsidR="00FF618D" w:rsidRDefault="00436B53">
      <w:pPr>
        <w:numPr>
          <w:ilvl w:val="0"/>
          <w:numId w:val="81"/>
        </w:numPr>
        <w:ind w:right="11" w:hanging="360"/>
      </w:pPr>
      <w:r>
        <w:t xml:space="preserve">Give and receive feedback on interpreter services  </w:t>
      </w:r>
    </w:p>
    <w:p w14:paraId="6EE2D135" w14:textId="77777777" w:rsidR="00FF618D" w:rsidRDefault="00436B53">
      <w:pPr>
        <w:numPr>
          <w:ilvl w:val="0"/>
          <w:numId w:val="81"/>
        </w:numPr>
        <w:ind w:right="11" w:hanging="360"/>
      </w:pPr>
      <w:r>
        <w:t xml:space="preserve">Contact VR Counselor with any concerns of an unexpected nature  </w:t>
      </w:r>
    </w:p>
    <w:p w14:paraId="0E80CEF3" w14:textId="77777777" w:rsidR="00FF618D" w:rsidRDefault="00436B53">
      <w:pPr>
        <w:numPr>
          <w:ilvl w:val="0"/>
          <w:numId w:val="81"/>
        </w:numPr>
        <w:spacing w:after="31"/>
        <w:ind w:right="11" w:hanging="360"/>
      </w:pPr>
      <w:r>
        <w:t xml:space="preserve">Be involved in review of progress, comment on CRP invoices, provide feedback about ongoing needs </w:t>
      </w:r>
    </w:p>
    <w:p w14:paraId="7E8FFAF1" w14:textId="77777777" w:rsidR="00FF618D" w:rsidRDefault="00436B53">
      <w:pPr>
        <w:spacing w:after="124" w:line="259" w:lineRule="auto"/>
        <w:ind w:left="0" w:firstLine="0"/>
      </w:pPr>
      <w:r>
        <w:rPr>
          <w:sz w:val="28"/>
        </w:rPr>
        <w:t xml:space="preserve"> </w:t>
      </w:r>
    </w:p>
    <w:p w14:paraId="749AF85E" w14:textId="77777777" w:rsidR="00FF618D" w:rsidRDefault="00436B53">
      <w:pPr>
        <w:spacing w:after="0" w:line="259" w:lineRule="auto"/>
        <w:ind w:left="0" w:firstLine="0"/>
      </w:pPr>
      <w:r>
        <w:rPr>
          <w:b/>
          <w:sz w:val="44"/>
        </w:rPr>
        <w:t xml:space="preserve"> </w:t>
      </w:r>
    </w:p>
    <w:p w14:paraId="7837220F" w14:textId="77777777" w:rsidR="00FF618D" w:rsidRDefault="00436B53">
      <w:pPr>
        <w:spacing w:after="0" w:line="259" w:lineRule="auto"/>
        <w:ind w:left="0" w:firstLine="0"/>
      </w:pPr>
      <w:r>
        <w:rPr>
          <w:b/>
          <w:sz w:val="44"/>
        </w:rPr>
        <w:t xml:space="preserve"> </w:t>
      </w:r>
    </w:p>
    <w:p w14:paraId="762299A6" w14:textId="77777777" w:rsidR="00FF618D" w:rsidRDefault="00436B53">
      <w:pPr>
        <w:spacing w:after="0" w:line="259" w:lineRule="auto"/>
        <w:ind w:left="0" w:firstLine="0"/>
      </w:pPr>
      <w:r>
        <w:rPr>
          <w:b/>
          <w:sz w:val="44"/>
        </w:rPr>
        <w:t xml:space="preserve"> </w:t>
      </w:r>
    </w:p>
    <w:p w14:paraId="286D6D6B" w14:textId="77777777" w:rsidR="00FF618D" w:rsidRDefault="00436B53">
      <w:pPr>
        <w:spacing w:after="0" w:line="259" w:lineRule="auto"/>
        <w:ind w:left="0" w:firstLine="0"/>
      </w:pPr>
      <w:r>
        <w:rPr>
          <w:b/>
          <w:sz w:val="44"/>
        </w:rPr>
        <w:t xml:space="preserve"> </w:t>
      </w:r>
    </w:p>
    <w:p w14:paraId="090B5BF2" w14:textId="77777777" w:rsidR="00FF618D" w:rsidRDefault="00436B53">
      <w:pPr>
        <w:spacing w:after="0" w:line="259" w:lineRule="auto"/>
        <w:ind w:left="0" w:firstLine="0"/>
      </w:pPr>
      <w:r>
        <w:rPr>
          <w:b/>
          <w:sz w:val="44"/>
        </w:rPr>
        <w:t xml:space="preserve"> </w:t>
      </w:r>
    </w:p>
    <w:p w14:paraId="13D2FDA0" w14:textId="77777777" w:rsidR="00FF618D" w:rsidRDefault="00436B53">
      <w:pPr>
        <w:spacing w:after="0" w:line="259" w:lineRule="auto"/>
        <w:ind w:left="0" w:firstLine="0"/>
      </w:pPr>
      <w:r>
        <w:rPr>
          <w:b/>
          <w:sz w:val="44"/>
        </w:rPr>
        <w:t xml:space="preserve"> </w:t>
      </w:r>
    </w:p>
    <w:p w14:paraId="2058AB22" w14:textId="77777777" w:rsidR="00FF618D" w:rsidRDefault="00436B53">
      <w:pPr>
        <w:spacing w:after="0" w:line="259" w:lineRule="auto"/>
        <w:ind w:left="0" w:firstLine="0"/>
      </w:pPr>
      <w:r>
        <w:rPr>
          <w:b/>
          <w:sz w:val="44"/>
        </w:rPr>
        <w:t xml:space="preserve"> </w:t>
      </w:r>
    </w:p>
    <w:p w14:paraId="04AA0030" w14:textId="77777777" w:rsidR="00FF618D" w:rsidRDefault="00436B53">
      <w:pPr>
        <w:spacing w:after="0" w:line="259" w:lineRule="auto"/>
        <w:ind w:left="0" w:firstLine="0"/>
      </w:pPr>
      <w:r>
        <w:rPr>
          <w:b/>
          <w:sz w:val="44"/>
        </w:rPr>
        <w:t xml:space="preserve"> </w:t>
      </w:r>
    </w:p>
    <w:p w14:paraId="08D5D3D5" w14:textId="77777777" w:rsidR="00FF618D" w:rsidRDefault="00436B53">
      <w:pPr>
        <w:spacing w:after="0" w:line="259" w:lineRule="auto"/>
        <w:ind w:left="0" w:firstLine="0"/>
      </w:pPr>
      <w:r>
        <w:rPr>
          <w:b/>
          <w:sz w:val="44"/>
        </w:rPr>
        <w:t xml:space="preserve"> </w:t>
      </w:r>
    </w:p>
    <w:p w14:paraId="0E2C542B" w14:textId="77777777" w:rsidR="00FF618D" w:rsidRDefault="00436B53">
      <w:pPr>
        <w:spacing w:after="0" w:line="259" w:lineRule="auto"/>
        <w:ind w:left="0" w:firstLine="0"/>
      </w:pPr>
      <w:r>
        <w:rPr>
          <w:b/>
          <w:sz w:val="44"/>
        </w:rPr>
        <w:t xml:space="preserve"> </w:t>
      </w:r>
    </w:p>
    <w:p w14:paraId="55A5BB87" w14:textId="77777777" w:rsidR="00FF618D" w:rsidRDefault="00436B53">
      <w:pPr>
        <w:spacing w:after="0" w:line="259" w:lineRule="auto"/>
        <w:ind w:left="0" w:firstLine="0"/>
      </w:pPr>
      <w:r>
        <w:rPr>
          <w:b/>
          <w:sz w:val="44"/>
        </w:rPr>
        <w:t xml:space="preserve"> </w:t>
      </w:r>
    </w:p>
    <w:p w14:paraId="521815F0" w14:textId="77777777" w:rsidR="00FF618D" w:rsidRDefault="00436B53">
      <w:pPr>
        <w:spacing w:after="0" w:line="259" w:lineRule="auto"/>
        <w:ind w:left="0" w:firstLine="0"/>
      </w:pPr>
      <w:r>
        <w:rPr>
          <w:b/>
          <w:sz w:val="44"/>
        </w:rPr>
        <w:t xml:space="preserve"> </w:t>
      </w:r>
    </w:p>
    <w:p w14:paraId="010E879C" w14:textId="77777777" w:rsidR="00FF618D" w:rsidRDefault="00436B53">
      <w:pPr>
        <w:spacing w:after="333" w:line="259" w:lineRule="auto"/>
        <w:ind w:left="0" w:firstLine="0"/>
      </w:pPr>
      <w:r>
        <w:rPr>
          <w:b/>
          <w:sz w:val="44"/>
        </w:rPr>
        <w:t xml:space="preserve"> </w:t>
      </w:r>
    </w:p>
    <w:p w14:paraId="257522F9" w14:textId="77777777" w:rsidR="00FF618D" w:rsidRDefault="00436B53">
      <w:pPr>
        <w:spacing w:after="0" w:line="259" w:lineRule="auto"/>
        <w:ind w:left="0" w:right="1170" w:firstLine="0"/>
        <w:jc w:val="center"/>
      </w:pPr>
      <w:r>
        <w:rPr>
          <w:rFonts w:ascii="Times New Roman" w:eastAsia="Times New Roman" w:hAnsi="Times New Roman" w:cs="Times New Roman"/>
        </w:rPr>
        <w:t xml:space="preserve"> </w:t>
      </w:r>
    </w:p>
    <w:p w14:paraId="19CB5FE2" w14:textId="77777777" w:rsidR="00FF618D" w:rsidRDefault="00436B53">
      <w:pPr>
        <w:pStyle w:val="Heading4"/>
        <w:spacing w:after="17" w:line="250" w:lineRule="auto"/>
        <w:ind w:left="-5"/>
      </w:pPr>
      <w:r>
        <w:rPr>
          <w:sz w:val="44"/>
        </w:rPr>
        <w:t xml:space="preserve">Section IV. Fiscal – Billing Procedures </w:t>
      </w:r>
    </w:p>
    <w:p w14:paraId="2A2A33A3" w14:textId="77777777" w:rsidR="00FF618D" w:rsidRDefault="00436B53">
      <w:pPr>
        <w:spacing w:after="54" w:line="259" w:lineRule="auto"/>
        <w:ind w:left="0" w:firstLine="0"/>
      </w:pPr>
      <w:r>
        <w:rPr>
          <w:b/>
        </w:rPr>
        <w:t xml:space="preserve"> </w:t>
      </w:r>
    </w:p>
    <w:p w14:paraId="300BBDD5" w14:textId="77777777" w:rsidR="00FF618D" w:rsidRDefault="00436B53">
      <w:pPr>
        <w:pStyle w:val="Heading5"/>
        <w:spacing w:after="13"/>
        <w:ind w:left="716"/>
      </w:pPr>
      <w:r>
        <w:rPr>
          <w:sz w:val="32"/>
        </w:rPr>
        <w:t>A.</w:t>
      </w:r>
      <w:r>
        <w:rPr>
          <w:rFonts w:ascii="Arial" w:eastAsia="Arial" w:hAnsi="Arial" w:cs="Arial"/>
          <w:sz w:val="32"/>
        </w:rPr>
        <w:t xml:space="preserve"> </w:t>
      </w:r>
      <w:r>
        <w:rPr>
          <w:sz w:val="32"/>
        </w:rPr>
        <w:t xml:space="preserve">CRP Fiscal Responsibilities </w:t>
      </w:r>
    </w:p>
    <w:p w14:paraId="4D7E6CC2" w14:textId="77777777" w:rsidR="00FF618D" w:rsidRDefault="00436B53">
      <w:pPr>
        <w:spacing w:after="0" w:line="259" w:lineRule="auto"/>
        <w:ind w:left="0" w:firstLine="0"/>
      </w:pPr>
      <w:r>
        <w:t xml:space="preserve"> </w:t>
      </w:r>
    </w:p>
    <w:p w14:paraId="061F1E8B" w14:textId="77777777" w:rsidR="00FF618D" w:rsidRDefault="00436B53">
      <w:pPr>
        <w:ind w:left="731" w:right="11"/>
      </w:pPr>
      <w:r>
        <w:t xml:space="preserve">CRPs doing business with the VR Rehabilitation Program are required to submit invoices within 90 days of the completion of services.  </w:t>
      </w:r>
      <w:proofErr w:type="gramStart"/>
      <w:r>
        <w:t>In order for</w:t>
      </w:r>
      <w:proofErr w:type="gramEnd"/>
      <w:r>
        <w:t xml:space="preserve"> payment to be issued, CRPs must do the following: </w:t>
      </w:r>
    </w:p>
    <w:p w14:paraId="72E35E02" w14:textId="77777777" w:rsidR="00FF618D" w:rsidRDefault="00436B53">
      <w:pPr>
        <w:spacing w:after="0" w:line="259" w:lineRule="auto"/>
        <w:ind w:left="0" w:firstLine="0"/>
      </w:pPr>
      <w:r>
        <w:lastRenderedPageBreak/>
        <w:t xml:space="preserve"> </w:t>
      </w:r>
    </w:p>
    <w:p w14:paraId="179A76AE" w14:textId="77777777" w:rsidR="00FF618D" w:rsidRDefault="00436B53">
      <w:pPr>
        <w:numPr>
          <w:ilvl w:val="0"/>
          <w:numId w:val="82"/>
        </w:numPr>
        <w:ind w:right="11" w:hanging="720"/>
      </w:pPr>
      <w:r>
        <w:t xml:space="preserve">All billing must be submitted on a state issued authorization form.  If an agency produces its own invoice as part of its billing practices, it can be submitted along with the authorization.  </w:t>
      </w:r>
      <w:r>
        <w:rPr>
          <w:b/>
        </w:rPr>
        <w:t>Billing cannot be submitted via fax or e-mail</w:t>
      </w:r>
      <w:r>
        <w:t xml:space="preserve">.   </w:t>
      </w:r>
    </w:p>
    <w:p w14:paraId="1BC79FBE" w14:textId="77777777" w:rsidR="00FF618D" w:rsidRDefault="00436B53">
      <w:pPr>
        <w:numPr>
          <w:ilvl w:val="0"/>
          <w:numId w:val="82"/>
        </w:numPr>
        <w:ind w:right="11" w:hanging="720"/>
      </w:pPr>
      <w:r>
        <w:t>Each authoriza</w:t>
      </w:r>
      <w:r>
        <w:t xml:space="preserve">tion must be signed and dated.  Authorizations must be submitted with original signatures (not copied) and dated with the date services were completed. </w:t>
      </w:r>
    </w:p>
    <w:p w14:paraId="54480E25" w14:textId="77777777" w:rsidR="00FF618D" w:rsidRDefault="00436B53">
      <w:pPr>
        <w:numPr>
          <w:ilvl w:val="0"/>
          <w:numId w:val="82"/>
        </w:numPr>
        <w:ind w:right="11" w:hanging="720"/>
      </w:pPr>
      <w:r>
        <w:t xml:space="preserve">CRPs retain a copy of the authorization for their billing records. </w:t>
      </w:r>
    </w:p>
    <w:p w14:paraId="6B537E46" w14:textId="77777777" w:rsidR="00FF618D" w:rsidRDefault="00436B53">
      <w:pPr>
        <w:spacing w:after="0" w:line="259" w:lineRule="auto"/>
        <w:ind w:left="0" w:firstLine="0"/>
      </w:pPr>
      <w:r>
        <w:t xml:space="preserve"> </w:t>
      </w:r>
      <w:r>
        <w:tab/>
        <w:t xml:space="preserve"> </w:t>
      </w:r>
      <w:r>
        <w:tab/>
        <w:t xml:space="preserve"> </w:t>
      </w:r>
    </w:p>
    <w:p w14:paraId="7D2045A7" w14:textId="77777777" w:rsidR="00FF618D" w:rsidRDefault="00436B53">
      <w:pPr>
        <w:spacing w:after="5" w:line="250" w:lineRule="auto"/>
        <w:ind w:left="716"/>
      </w:pPr>
      <w:r>
        <w:t>It is important to remember t</w:t>
      </w:r>
      <w:r>
        <w:t xml:space="preserve">hat when billing for </w:t>
      </w:r>
      <w:r>
        <w:rPr>
          <w:b/>
          <w:u w:val="single" w:color="231F20"/>
        </w:rPr>
        <w:t>direct service hours</w:t>
      </w:r>
      <w:r>
        <w:t xml:space="preserve">, </w:t>
      </w:r>
      <w:r>
        <w:rPr>
          <w:b/>
        </w:rPr>
        <w:t xml:space="preserve">ADS will only pay for time </w:t>
      </w:r>
      <w:proofErr w:type="gramStart"/>
      <w:r>
        <w:rPr>
          <w:b/>
        </w:rPr>
        <w:t>actually spent</w:t>
      </w:r>
      <w:proofErr w:type="gramEnd"/>
      <w:r>
        <w:rPr>
          <w:b/>
        </w:rPr>
        <w:t xml:space="preserve"> with the client. </w:t>
      </w:r>
      <w:r>
        <w:t xml:space="preserve"> </w:t>
      </w:r>
    </w:p>
    <w:p w14:paraId="5A1D0C2E" w14:textId="77777777" w:rsidR="00FF618D" w:rsidRDefault="00436B53">
      <w:pPr>
        <w:spacing w:after="0" w:line="259" w:lineRule="auto"/>
        <w:ind w:left="0" w:firstLine="0"/>
      </w:pPr>
      <w:r>
        <w:t xml:space="preserve"> </w:t>
      </w:r>
    </w:p>
    <w:p w14:paraId="27692BEF" w14:textId="77777777" w:rsidR="00FF618D" w:rsidRDefault="00436B53">
      <w:pPr>
        <w:numPr>
          <w:ilvl w:val="0"/>
          <w:numId w:val="83"/>
        </w:numPr>
        <w:ind w:right="11" w:hanging="720"/>
      </w:pPr>
      <w:r>
        <w:t xml:space="preserve">Service hours should be listed to the nearest fifteen-minute increment. </w:t>
      </w:r>
    </w:p>
    <w:p w14:paraId="08C746E5" w14:textId="77777777" w:rsidR="00FF618D" w:rsidRDefault="00436B53">
      <w:pPr>
        <w:numPr>
          <w:ilvl w:val="0"/>
          <w:numId w:val="83"/>
        </w:numPr>
        <w:ind w:right="11" w:hanging="720"/>
      </w:pPr>
      <w:r>
        <w:t xml:space="preserve">CRPs may bill monthly for services that extend longer than four weeks </w:t>
      </w:r>
      <w:proofErr w:type="gramStart"/>
      <w:r>
        <w:t>as long</w:t>
      </w:r>
      <w:r>
        <w:t xml:space="preserve"> as</w:t>
      </w:r>
      <w:proofErr w:type="gramEnd"/>
      <w:r>
        <w:t xml:space="preserve"> bill is accompanied by a report that documents what services were provided. </w:t>
      </w:r>
    </w:p>
    <w:p w14:paraId="5FF77537" w14:textId="77777777" w:rsidR="00FF618D" w:rsidRDefault="00436B53">
      <w:pPr>
        <w:numPr>
          <w:ilvl w:val="0"/>
          <w:numId w:val="83"/>
        </w:numPr>
        <w:ind w:right="11" w:hanging="720"/>
      </w:pPr>
      <w:r>
        <w:t xml:space="preserve">When a balance exists on an authorization that will not be used, CRPs should write “Final bill” on the authorization when submitting it for payment </w:t>
      </w:r>
    </w:p>
    <w:p w14:paraId="33589766" w14:textId="77777777" w:rsidR="00FF618D" w:rsidRDefault="00436B53">
      <w:pPr>
        <w:spacing w:after="53" w:line="259" w:lineRule="auto"/>
        <w:ind w:left="0" w:firstLine="0"/>
      </w:pPr>
      <w:r>
        <w:t xml:space="preserve"> </w:t>
      </w:r>
    </w:p>
    <w:p w14:paraId="68B4E46A" w14:textId="77777777" w:rsidR="00FF618D" w:rsidRDefault="00436B53">
      <w:pPr>
        <w:pStyle w:val="Heading5"/>
        <w:spacing w:after="13"/>
        <w:ind w:left="716"/>
      </w:pPr>
      <w:r>
        <w:rPr>
          <w:sz w:val="32"/>
        </w:rPr>
        <w:t>B.</w:t>
      </w:r>
      <w:r>
        <w:rPr>
          <w:rFonts w:ascii="Arial" w:eastAsia="Arial" w:hAnsi="Arial" w:cs="Arial"/>
          <w:sz w:val="32"/>
        </w:rPr>
        <w:t xml:space="preserve"> </w:t>
      </w:r>
      <w:r>
        <w:rPr>
          <w:sz w:val="32"/>
        </w:rPr>
        <w:t xml:space="preserve">Required Information </w:t>
      </w:r>
      <w:r>
        <w:rPr>
          <w:sz w:val="32"/>
        </w:rPr>
        <w:t xml:space="preserve">for Billing </w:t>
      </w:r>
    </w:p>
    <w:p w14:paraId="7EABB7D5" w14:textId="77777777" w:rsidR="00FF618D" w:rsidRDefault="00436B53">
      <w:pPr>
        <w:spacing w:after="0" w:line="259" w:lineRule="auto"/>
        <w:ind w:left="0" w:firstLine="0"/>
      </w:pPr>
      <w:r>
        <w:rPr>
          <w:sz w:val="28"/>
        </w:rPr>
        <w:t xml:space="preserve"> </w:t>
      </w:r>
    </w:p>
    <w:tbl>
      <w:tblPr>
        <w:tblStyle w:val="TableGrid"/>
        <w:tblW w:w="10874" w:type="dxa"/>
        <w:tblInd w:w="-108" w:type="dxa"/>
        <w:tblCellMar>
          <w:top w:w="48" w:type="dxa"/>
          <w:left w:w="0" w:type="dxa"/>
          <w:bottom w:w="0" w:type="dxa"/>
          <w:right w:w="370" w:type="dxa"/>
        </w:tblCellMar>
        <w:tblLook w:val="04A0" w:firstRow="1" w:lastRow="0" w:firstColumn="1" w:lastColumn="0" w:noHBand="0" w:noVBand="1"/>
      </w:tblPr>
      <w:tblGrid>
        <w:gridCol w:w="5617"/>
        <w:gridCol w:w="5257"/>
      </w:tblGrid>
      <w:tr w:rsidR="00FF618D" w14:paraId="47C39011" w14:textId="77777777">
        <w:trPr>
          <w:trHeight w:val="293"/>
        </w:trPr>
        <w:tc>
          <w:tcPr>
            <w:tcW w:w="5617" w:type="dxa"/>
            <w:tcBorders>
              <w:top w:val="nil"/>
              <w:left w:val="nil"/>
              <w:bottom w:val="nil"/>
              <w:right w:val="nil"/>
            </w:tcBorders>
            <w:shd w:val="clear" w:color="auto" w:fill="1E487C"/>
          </w:tcPr>
          <w:p w14:paraId="1CB853DA" w14:textId="77777777" w:rsidR="00FF618D" w:rsidRDefault="00436B53">
            <w:pPr>
              <w:spacing w:after="0" w:line="259" w:lineRule="auto"/>
              <w:ind w:left="108" w:firstLine="0"/>
            </w:pPr>
            <w:r>
              <w:rPr>
                <w:b/>
                <w:color w:val="FFFFFF"/>
              </w:rPr>
              <w:t>Service</w:t>
            </w:r>
            <w:r>
              <w:t xml:space="preserve"> </w:t>
            </w:r>
          </w:p>
        </w:tc>
        <w:tc>
          <w:tcPr>
            <w:tcW w:w="5257" w:type="dxa"/>
            <w:tcBorders>
              <w:top w:val="nil"/>
              <w:left w:val="nil"/>
              <w:bottom w:val="nil"/>
              <w:right w:val="nil"/>
            </w:tcBorders>
            <w:shd w:val="clear" w:color="auto" w:fill="1E487C"/>
          </w:tcPr>
          <w:p w14:paraId="66759435" w14:textId="77777777" w:rsidR="00FF618D" w:rsidRDefault="00436B53">
            <w:pPr>
              <w:spacing w:after="0" w:line="259" w:lineRule="auto"/>
              <w:ind w:left="0" w:firstLine="0"/>
            </w:pPr>
            <w:r>
              <w:rPr>
                <w:b/>
                <w:color w:val="FFFFFF"/>
              </w:rPr>
              <w:t>Required Information for Billing</w:t>
            </w:r>
            <w:r>
              <w:t xml:space="preserve"> </w:t>
            </w:r>
          </w:p>
        </w:tc>
      </w:tr>
      <w:tr w:rsidR="00FF618D" w14:paraId="71FE7401" w14:textId="77777777">
        <w:trPr>
          <w:trHeight w:val="605"/>
        </w:trPr>
        <w:tc>
          <w:tcPr>
            <w:tcW w:w="5617" w:type="dxa"/>
            <w:tcBorders>
              <w:top w:val="nil"/>
              <w:left w:val="nil"/>
              <w:bottom w:val="nil"/>
              <w:right w:val="nil"/>
            </w:tcBorders>
            <w:shd w:val="clear" w:color="auto" w:fill="DCDDDE"/>
          </w:tcPr>
          <w:p w14:paraId="347ABBB6" w14:textId="77777777" w:rsidR="00FF618D" w:rsidRDefault="00436B53">
            <w:pPr>
              <w:spacing w:after="0" w:line="259" w:lineRule="auto"/>
              <w:ind w:left="108" w:firstLine="0"/>
            </w:pPr>
            <w:r>
              <w:t xml:space="preserve">Trial Work </w:t>
            </w:r>
            <w:proofErr w:type="gramStart"/>
            <w:r>
              <w:t>Experience  -</w:t>
            </w:r>
            <w:proofErr w:type="gramEnd"/>
            <w:r>
              <w:t xml:space="preserve"> Site Maintenance</w:t>
            </w:r>
            <w:r>
              <w:rPr>
                <w:b/>
                <w:color w:val="FFFFFF"/>
              </w:rPr>
              <w:t xml:space="preserve"> </w:t>
            </w:r>
          </w:p>
          <w:p w14:paraId="637FFF4B"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shd w:val="clear" w:color="auto" w:fill="DCDDDE"/>
          </w:tcPr>
          <w:p w14:paraId="4071D9B5" w14:textId="77777777" w:rsidR="00FF618D" w:rsidRDefault="00436B53">
            <w:pPr>
              <w:spacing w:after="0" w:line="259" w:lineRule="auto"/>
              <w:ind w:left="0" w:firstLine="0"/>
            </w:pPr>
            <w:r>
              <w:t>Name of work site being used</w:t>
            </w:r>
            <w:r>
              <w:rPr>
                <w:b/>
                <w:color w:val="FFFFFF"/>
              </w:rPr>
              <w:t xml:space="preserve"> </w:t>
            </w:r>
          </w:p>
          <w:p w14:paraId="6AB9B916" w14:textId="77777777" w:rsidR="00FF618D" w:rsidRDefault="00436B53">
            <w:pPr>
              <w:spacing w:after="0" w:line="259" w:lineRule="auto"/>
              <w:ind w:left="0" w:firstLine="0"/>
            </w:pPr>
            <w:r>
              <w:t xml:space="preserve">Starting date of service </w:t>
            </w:r>
          </w:p>
        </w:tc>
      </w:tr>
      <w:tr w:rsidR="00FF618D" w14:paraId="544FA95B" w14:textId="77777777">
        <w:trPr>
          <w:trHeight w:val="586"/>
        </w:trPr>
        <w:tc>
          <w:tcPr>
            <w:tcW w:w="5617" w:type="dxa"/>
            <w:tcBorders>
              <w:top w:val="nil"/>
              <w:left w:val="nil"/>
              <w:bottom w:val="nil"/>
              <w:right w:val="nil"/>
            </w:tcBorders>
          </w:tcPr>
          <w:p w14:paraId="49B54399" w14:textId="77777777" w:rsidR="00FF618D" w:rsidRDefault="00436B53">
            <w:pPr>
              <w:spacing w:after="0" w:line="259" w:lineRule="auto"/>
              <w:ind w:left="108" w:firstLine="0"/>
            </w:pPr>
            <w:r>
              <w:t xml:space="preserve">Trial Work </w:t>
            </w:r>
            <w:proofErr w:type="gramStart"/>
            <w:r>
              <w:t>Experience  -</w:t>
            </w:r>
            <w:proofErr w:type="gramEnd"/>
            <w:r>
              <w:t xml:space="preserve"> New Site Development </w:t>
            </w:r>
          </w:p>
          <w:p w14:paraId="49EF1A86"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tcPr>
          <w:p w14:paraId="74D96DA1" w14:textId="77777777" w:rsidR="00FF618D" w:rsidRDefault="00436B53">
            <w:pPr>
              <w:spacing w:after="0" w:line="259" w:lineRule="auto"/>
              <w:ind w:left="0" w:right="1202" w:firstLine="0"/>
              <w:jc w:val="both"/>
            </w:pPr>
            <w:r>
              <w:t xml:space="preserve">Name of work site developed Starting date of service </w:t>
            </w:r>
          </w:p>
        </w:tc>
      </w:tr>
      <w:tr w:rsidR="00FF618D" w14:paraId="3CFB41BF" w14:textId="77777777">
        <w:trPr>
          <w:trHeight w:val="588"/>
        </w:trPr>
        <w:tc>
          <w:tcPr>
            <w:tcW w:w="5617" w:type="dxa"/>
            <w:tcBorders>
              <w:top w:val="nil"/>
              <w:left w:val="nil"/>
              <w:bottom w:val="nil"/>
              <w:right w:val="nil"/>
            </w:tcBorders>
            <w:shd w:val="clear" w:color="auto" w:fill="DCDDDE"/>
          </w:tcPr>
          <w:p w14:paraId="0F20E93E" w14:textId="77777777" w:rsidR="00FF618D" w:rsidRDefault="00436B53">
            <w:pPr>
              <w:spacing w:after="0" w:line="259" w:lineRule="auto"/>
              <w:ind w:left="108" w:firstLine="0"/>
            </w:pPr>
            <w:r>
              <w:t xml:space="preserve">Trial Work </w:t>
            </w:r>
            <w:proofErr w:type="gramStart"/>
            <w:r>
              <w:t>Experience  -</w:t>
            </w:r>
            <w:proofErr w:type="gramEnd"/>
            <w:r>
              <w:t xml:space="preserve"> On-Site Evaluation </w:t>
            </w:r>
          </w:p>
        </w:tc>
        <w:tc>
          <w:tcPr>
            <w:tcW w:w="5257" w:type="dxa"/>
            <w:tcBorders>
              <w:top w:val="nil"/>
              <w:left w:val="nil"/>
              <w:bottom w:val="nil"/>
              <w:right w:val="nil"/>
            </w:tcBorders>
            <w:shd w:val="clear" w:color="auto" w:fill="DCDDDE"/>
          </w:tcPr>
          <w:p w14:paraId="7CA0B98D"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1A7205A9" w14:textId="77777777">
        <w:trPr>
          <w:trHeight w:val="586"/>
        </w:trPr>
        <w:tc>
          <w:tcPr>
            <w:tcW w:w="5617" w:type="dxa"/>
            <w:tcBorders>
              <w:top w:val="nil"/>
              <w:left w:val="nil"/>
              <w:bottom w:val="nil"/>
              <w:right w:val="nil"/>
            </w:tcBorders>
          </w:tcPr>
          <w:p w14:paraId="0E16090B" w14:textId="77777777" w:rsidR="00FF618D" w:rsidRDefault="00436B53">
            <w:pPr>
              <w:spacing w:after="0" w:line="259" w:lineRule="auto"/>
              <w:ind w:left="108" w:firstLine="0"/>
            </w:pPr>
            <w:r>
              <w:t xml:space="preserve">Trial Work Experience </w:t>
            </w:r>
            <w:proofErr w:type="gramStart"/>
            <w:r>
              <w:t>-  Client</w:t>
            </w:r>
            <w:proofErr w:type="gramEnd"/>
            <w:r>
              <w:t xml:space="preserve"> Wages </w:t>
            </w:r>
          </w:p>
        </w:tc>
        <w:tc>
          <w:tcPr>
            <w:tcW w:w="5257" w:type="dxa"/>
            <w:tcBorders>
              <w:top w:val="nil"/>
              <w:left w:val="nil"/>
              <w:bottom w:val="nil"/>
              <w:right w:val="nil"/>
            </w:tcBorders>
          </w:tcPr>
          <w:p w14:paraId="7E659780"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1D858B0F" w14:textId="77777777">
        <w:trPr>
          <w:trHeight w:val="293"/>
        </w:trPr>
        <w:tc>
          <w:tcPr>
            <w:tcW w:w="5617" w:type="dxa"/>
            <w:tcBorders>
              <w:top w:val="nil"/>
              <w:left w:val="nil"/>
              <w:bottom w:val="nil"/>
              <w:right w:val="nil"/>
            </w:tcBorders>
            <w:shd w:val="clear" w:color="auto" w:fill="DCDDDE"/>
          </w:tcPr>
          <w:p w14:paraId="234FD720" w14:textId="77777777" w:rsidR="00FF618D" w:rsidRDefault="00436B53">
            <w:pPr>
              <w:spacing w:after="0" w:line="259" w:lineRule="auto"/>
              <w:ind w:left="108" w:firstLine="0"/>
            </w:pPr>
            <w:r>
              <w:t xml:space="preserve">Trial Work </w:t>
            </w:r>
            <w:proofErr w:type="gramStart"/>
            <w:r>
              <w:t>Experience  -</w:t>
            </w:r>
            <w:proofErr w:type="gramEnd"/>
            <w:r>
              <w:t xml:space="preserve"> Comprehensive Report </w:t>
            </w:r>
          </w:p>
        </w:tc>
        <w:tc>
          <w:tcPr>
            <w:tcW w:w="5257" w:type="dxa"/>
            <w:tcBorders>
              <w:top w:val="nil"/>
              <w:left w:val="nil"/>
              <w:bottom w:val="nil"/>
              <w:right w:val="nil"/>
            </w:tcBorders>
            <w:shd w:val="clear" w:color="auto" w:fill="DCDDDE"/>
          </w:tcPr>
          <w:p w14:paraId="48FC98FA" w14:textId="77777777" w:rsidR="00FF618D" w:rsidRDefault="00436B53">
            <w:pPr>
              <w:spacing w:after="0" w:line="259" w:lineRule="auto"/>
              <w:ind w:left="0" w:firstLine="0"/>
            </w:pPr>
            <w:r>
              <w:t xml:space="preserve">Date report was completed </w:t>
            </w:r>
          </w:p>
        </w:tc>
      </w:tr>
      <w:tr w:rsidR="00FF618D" w14:paraId="3561F564" w14:textId="77777777">
        <w:trPr>
          <w:trHeight w:val="293"/>
        </w:trPr>
        <w:tc>
          <w:tcPr>
            <w:tcW w:w="5617" w:type="dxa"/>
            <w:tcBorders>
              <w:top w:val="nil"/>
              <w:left w:val="nil"/>
              <w:bottom w:val="nil"/>
              <w:right w:val="nil"/>
            </w:tcBorders>
          </w:tcPr>
          <w:p w14:paraId="273488EE" w14:textId="77777777" w:rsidR="00FF618D" w:rsidRDefault="00436B53">
            <w:pPr>
              <w:spacing w:after="0" w:line="259" w:lineRule="auto"/>
              <w:ind w:left="108" w:firstLine="0"/>
            </w:pPr>
            <w:r>
              <w:t xml:space="preserve">Work Attachment Referral </w:t>
            </w:r>
          </w:p>
        </w:tc>
        <w:tc>
          <w:tcPr>
            <w:tcW w:w="5257" w:type="dxa"/>
            <w:tcBorders>
              <w:top w:val="nil"/>
              <w:left w:val="nil"/>
              <w:bottom w:val="nil"/>
              <w:right w:val="nil"/>
            </w:tcBorders>
          </w:tcPr>
          <w:p w14:paraId="2575DB12" w14:textId="77777777" w:rsidR="00FF618D" w:rsidRDefault="00436B53">
            <w:pPr>
              <w:spacing w:after="0" w:line="259" w:lineRule="auto"/>
              <w:ind w:left="0" w:firstLine="0"/>
            </w:pPr>
            <w:r>
              <w:t xml:space="preserve">Date of referral meeting </w:t>
            </w:r>
          </w:p>
        </w:tc>
      </w:tr>
      <w:tr w:rsidR="00FF618D" w14:paraId="428627CF" w14:textId="77777777">
        <w:trPr>
          <w:trHeight w:val="586"/>
        </w:trPr>
        <w:tc>
          <w:tcPr>
            <w:tcW w:w="5617" w:type="dxa"/>
            <w:tcBorders>
              <w:top w:val="nil"/>
              <w:left w:val="nil"/>
              <w:bottom w:val="nil"/>
              <w:right w:val="nil"/>
            </w:tcBorders>
            <w:shd w:val="clear" w:color="auto" w:fill="DCDDDE"/>
          </w:tcPr>
          <w:p w14:paraId="0A0FCB7B" w14:textId="77777777" w:rsidR="00FF618D" w:rsidRDefault="00436B53">
            <w:pPr>
              <w:spacing w:after="0" w:line="259" w:lineRule="auto"/>
              <w:ind w:left="108" w:firstLine="0"/>
            </w:pPr>
            <w:r>
              <w:t xml:space="preserve">Competitive Placement Opportunity - Placement </w:t>
            </w:r>
          </w:p>
          <w:p w14:paraId="1AFDF278"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shd w:val="clear" w:color="auto" w:fill="DCDDDE"/>
          </w:tcPr>
          <w:p w14:paraId="1B4BB5B2" w14:textId="77777777" w:rsidR="00FF618D" w:rsidRDefault="00436B53">
            <w:pPr>
              <w:spacing w:after="0" w:line="259" w:lineRule="auto"/>
              <w:ind w:left="0" w:right="1201" w:firstLine="0"/>
            </w:pPr>
            <w:r>
              <w:t xml:space="preserve">Name of work site developed Starting date of service </w:t>
            </w:r>
          </w:p>
        </w:tc>
      </w:tr>
      <w:tr w:rsidR="00FF618D" w14:paraId="57C45282" w14:textId="77777777">
        <w:trPr>
          <w:trHeight w:val="878"/>
        </w:trPr>
        <w:tc>
          <w:tcPr>
            <w:tcW w:w="5617" w:type="dxa"/>
            <w:tcBorders>
              <w:top w:val="nil"/>
              <w:left w:val="nil"/>
              <w:bottom w:val="nil"/>
              <w:right w:val="nil"/>
            </w:tcBorders>
          </w:tcPr>
          <w:p w14:paraId="2FB2083E" w14:textId="77777777" w:rsidR="00FF618D" w:rsidRDefault="00436B53">
            <w:pPr>
              <w:spacing w:after="0" w:line="259" w:lineRule="auto"/>
              <w:ind w:left="108" w:firstLine="0"/>
            </w:pPr>
            <w:r>
              <w:t xml:space="preserve">Competitive Placement Opportunity - 90 day </w:t>
            </w:r>
          </w:p>
          <w:p w14:paraId="5BF2F668" w14:textId="77777777" w:rsidR="00FF618D" w:rsidRDefault="00436B53">
            <w:pPr>
              <w:spacing w:after="0" w:line="259" w:lineRule="auto"/>
              <w:ind w:left="108" w:firstLine="0"/>
            </w:pPr>
            <w:r>
              <w:t xml:space="preserve">Retention </w:t>
            </w:r>
          </w:p>
          <w:p w14:paraId="12E3E35A"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tcPr>
          <w:p w14:paraId="4B95B8EE" w14:textId="77777777" w:rsidR="00FF618D" w:rsidRDefault="00436B53">
            <w:pPr>
              <w:spacing w:after="269" w:line="259" w:lineRule="auto"/>
              <w:ind w:left="0" w:firstLine="0"/>
            </w:pPr>
            <w:r>
              <w:t xml:space="preserve">Employer Name </w:t>
            </w:r>
          </w:p>
          <w:p w14:paraId="49E45601" w14:textId="77777777" w:rsidR="00FF618D" w:rsidRDefault="00436B53">
            <w:pPr>
              <w:spacing w:after="0" w:line="259" w:lineRule="auto"/>
              <w:ind w:left="0" w:firstLine="0"/>
            </w:pPr>
            <w:r>
              <w:t xml:space="preserve">Date of hire </w:t>
            </w:r>
          </w:p>
        </w:tc>
      </w:tr>
      <w:tr w:rsidR="00FF618D" w14:paraId="103FF992" w14:textId="77777777">
        <w:trPr>
          <w:trHeight w:val="586"/>
        </w:trPr>
        <w:tc>
          <w:tcPr>
            <w:tcW w:w="5617" w:type="dxa"/>
            <w:tcBorders>
              <w:top w:val="nil"/>
              <w:left w:val="nil"/>
              <w:bottom w:val="nil"/>
              <w:right w:val="nil"/>
            </w:tcBorders>
            <w:shd w:val="clear" w:color="auto" w:fill="DCDDDE"/>
          </w:tcPr>
          <w:p w14:paraId="219E1F84" w14:textId="77777777" w:rsidR="00FF618D" w:rsidRDefault="00436B53">
            <w:pPr>
              <w:spacing w:after="0" w:line="259" w:lineRule="auto"/>
              <w:ind w:left="108" w:firstLine="0"/>
            </w:pPr>
            <w:r>
              <w:t xml:space="preserve">Competitive Placement Opportunity - Client Wages </w:t>
            </w:r>
          </w:p>
        </w:tc>
        <w:tc>
          <w:tcPr>
            <w:tcW w:w="5257" w:type="dxa"/>
            <w:tcBorders>
              <w:top w:val="nil"/>
              <w:left w:val="nil"/>
              <w:bottom w:val="nil"/>
              <w:right w:val="nil"/>
            </w:tcBorders>
            <w:shd w:val="clear" w:color="auto" w:fill="DCDDDE"/>
          </w:tcPr>
          <w:p w14:paraId="4A2BE012"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bl>
    <w:p w14:paraId="01560027" w14:textId="77777777" w:rsidR="00FF618D" w:rsidRDefault="00436B53">
      <w:pPr>
        <w:tabs>
          <w:tab w:val="right" w:pos="10385"/>
        </w:tabs>
        <w:ind w:left="0" w:firstLine="0"/>
      </w:pPr>
      <w:r>
        <w:t xml:space="preserve">Competitive Placement Opportunity - Onboarding </w:t>
      </w:r>
      <w:r>
        <w:tab/>
        <w:t xml:space="preserve">Itemized listing of; days, </w:t>
      </w:r>
      <w:proofErr w:type="gramStart"/>
      <w:r>
        <w:t>hours</w:t>
      </w:r>
      <w:proofErr w:type="gramEnd"/>
      <w:r>
        <w:t xml:space="preserve"> and times for each </w:t>
      </w:r>
    </w:p>
    <w:p w14:paraId="5B508ECA" w14:textId="77777777" w:rsidR="00FF618D" w:rsidRDefault="00436B53">
      <w:pPr>
        <w:tabs>
          <w:tab w:val="center" w:pos="6179"/>
        </w:tabs>
        <w:ind w:left="0" w:firstLine="0"/>
      </w:pPr>
      <w:r>
        <w:t xml:space="preserve">Supports </w:t>
      </w:r>
      <w:r>
        <w:tab/>
        <w:t xml:space="preserve">day of service </w:t>
      </w:r>
    </w:p>
    <w:tbl>
      <w:tblPr>
        <w:tblStyle w:val="TableGrid"/>
        <w:tblW w:w="10874" w:type="dxa"/>
        <w:tblInd w:w="-108" w:type="dxa"/>
        <w:tblCellMar>
          <w:top w:w="48" w:type="dxa"/>
          <w:left w:w="0" w:type="dxa"/>
          <w:bottom w:w="0" w:type="dxa"/>
          <w:right w:w="115" w:type="dxa"/>
        </w:tblCellMar>
        <w:tblLook w:val="04A0" w:firstRow="1" w:lastRow="0" w:firstColumn="1" w:lastColumn="0" w:noHBand="0" w:noVBand="1"/>
      </w:tblPr>
      <w:tblGrid>
        <w:gridCol w:w="5617"/>
        <w:gridCol w:w="5257"/>
      </w:tblGrid>
      <w:tr w:rsidR="00FF618D" w14:paraId="6D14D28D" w14:textId="77777777">
        <w:trPr>
          <w:trHeight w:val="586"/>
        </w:trPr>
        <w:tc>
          <w:tcPr>
            <w:tcW w:w="5617" w:type="dxa"/>
            <w:tcBorders>
              <w:top w:val="nil"/>
              <w:left w:val="nil"/>
              <w:bottom w:val="nil"/>
              <w:right w:val="nil"/>
            </w:tcBorders>
            <w:shd w:val="clear" w:color="auto" w:fill="DCDDDE"/>
          </w:tcPr>
          <w:p w14:paraId="3C82C52F" w14:textId="77777777" w:rsidR="00FF618D" w:rsidRDefault="00436B53">
            <w:pPr>
              <w:spacing w:after="0" w:line="259" w:lineRule="auto"/>
              <w:ind w:left="108" w:firstLine="0"/>
            </w:pPr>
            <w:r>
              <w:t xml:space="preserve">Competitive Placement Opportunity - Comprehensive Onboarding Report </w:t>
            </w:r>
          </w:p>
        </w:tc>
        <w:tc>
          <w:tcPr>
            <w:tcW w:w="5257" w:type="dxa"/>
            <w:tcBorders>
              <w:top w:val="nil"/>
              <w:left w:val="nil"/>
              <w:bottom w:val="nil"/>
              <w:right w:val="nil"/>
            </w:tcBorders>
            <w:shd w:val="clear" w:color="auto" w:fill="DCDDDE"/>
          </w:tcPr>
          <w:p w14:paraId="7FD36D4B" w14:textId="77777777" w:rsidR="00FF618D" w:rsidRDefault="00436B53">
            <w:pPr>
              <w:spacing w:after="0" w:line="259" w:lineRule="auto"/>
              <w:ind w:left="0" w:firstLine="0"/>
            </w:pPr>
            <w:r>
              <w:t xml:space="preserve">Date report was completed </w:t>
            </w:r>
          </w:p>
        </w:tc>
      </w:tr>
      <w:tr w:rsidR="00FF618D" w14:paraId="717481E7" w14:textId="77777777">
        <w:trPr>
          <w:trHeight w:val="586"/>
        </w:trPr>
        <w:tc>
          <w:tcPr>
            <w:tcW w:w="5617" w:type="dxa"/>
            <w:tcBorders>
              <w:top w:val="nil"/>
              <w:left w:val="nil"/>
              <w:bottom w:val="nil"/>
              <w:right w:val="nil"/>
            </w:tcBorders>
          </w:tcPr>
          <w:p w14:paraId="52DE5240" w14:textId="77777777" w:rsidR="00FF618D" w:rsidRDefault="00436B53">
            <w:pPr>
              <w:spacing w:after="0" w:line="259" w:lineRule="auto"/>
              <w:ind w:left="108" w:firstLine="0"/>
            </w:pPr>
            <w:r>
              <w:lastRenderedPageBreak/>
              <w:t xml:space="preserve">Job Placement  </w:t>
            </w:r>
          </w:p>
          <w:p w14:paraId="360631CD"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tcPr>
          <w:p w14:paraId="26B14311" w14:textId="77777777" w:rsidR="00FF618D" w:rsidRDefault="00436B53">
            <w:pPr>
              <w:spacing w:after="0" w:line="259" w:lineRule="auto"/>
              <w:ind w:left="0" w:firstLine="0"/>
            </w:pPr>
            <w:r>
              <w:t xml:space="preserve">Employer Name </w:t>
            </w:r>
          </w:p>
          <w:p w14:paraId="7966A27D" w14:textId="77777777" w:rsidR="00FF618D" w:rsidRDefault="00436B53">
            <w:pPr>
              <w:spacing w:after="0" w:line="259" w:lineRule="auto"/>
              <w:ind w:left="0" w:firstLine="0"/>
            </w:pPr>
            <w:r>
              <w:t xml:space="preserve">Starting date of employment </w:t>
            </w:r>
          </w:p>
        </w:tc>
      </w:tr>
      <w:tr w:rsidR="00FF618D" w14:paraId="341D573D" w14:textId="77777777">
        <w:trPr>
          <w:trHeight w:val="588"/>
        </w:trPr>
        <w:tc>
          <w:tcPr>
            <w:tcW w:w="5617" w:type="dxa"/>
            <w:tcBorders>
              <w:top w:val="nil"/>
              <w:left w:val="nil"/>
              <w:bottom w:val="nil"/>
              <w:right w:val="nil"/>
            </w:tcBorders>
            <w:shd w:val="clear" w:color="auto" w:fill="DCDDDE"/>
          </w:tcPr>
          <w:p w14:paraId="1DA87BB9" w14:textId="77777777" w:rsidR="00FF618D" w:rsidRDefault="00436B53">
            <w:pPr>
              <w:tabs>
                <w:tab w:val="center" w:pos="3710"/>
              </w:tabs>
              <w:spacing w:after="0" w:line="259" w:lineRule="auto"/>
              <w:ind w:left="0" w:firstLine="0"/>
            </w:pPr>
            <w:r>
              <w:t xml:space="preserve">Job Placement 90 Day Retention </w:t>
            </w:r>
            <w:r>
              <w:tab/>
              <w:t xml:space="preserve"> </w:t>
            </w:r>
          </w:p>
          <w:p w14:paraId="639F24F9"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shd w:val="clear" w:color="auto" w:fill="DCDDDE"/>
          </w:tcPr>
          <w:p w14:paraId="6B5A4A35" w14:textId="77777777" w:rsidR="00FF618D" w:rsidRDefault="00436B53">
            <w:pPr>
              <w:spacing w:after="0" w:line="259" w:lineRule="auto"/>
              <w:ind w:left="0" w:firstLine="0"/>
            </w:pPr>
            <w:r>
              <w:t xml:space="preserve">Employer Name </w:t>
            </w:r>
          </w:p>
          <w:p w14:paraId="01DDC6B9" w14:textId="77777777" w:rsidR="00FF618D" w:rsidRDefault="00436B53">
            <w:pPr>
              <w:spacing w:after="0" w:line="259" w:lineRule="auto"/>
              <w:ind w:left="0" w:firstLine="0"/>
            </w:pPr>
            <w:r>
              <w:t xml:space="preserve">Starting date of employment </w:t>
            </w:r>
          </w:p>
        </w:tc>
      </w:tr>
      <w:tr w:rsidR="00FF618D" w14:paraId="2F379592" w14:textId="77777777">
        <w:trPr>
          <w:trHeight w:val="586"/>
        </w:trPr>
        <w:tc>
          <w:tcPr>
            <w:tcW w:w="5617" w:type="dxa"/>
            <w:tcBorders>
              <w:top w:val="nil"/>
              <w:left w:val="nil"/>
              <w:bottom w:val="nil"/>
              <w:right w:val="nil"/>
            </w:tcBorders>
          </w:tcPr>
          <w:p w14:paraId="64A88332" w14:textId="77777777" w:rsidR="00FF618D" w:rsidRDefault="00436B53">
            <w:pPr>
              <w:spacing w:after="0" w:line="259" w:lineRule="auto"/>
              <w:ind w:left="108" w:firstLine="0"/>
            </w:pPr>
            <w:r>
              <w:t xml:space="preserve">On the Job Training Site Development </w:t>
            </w:r>
          </w:p>
          <w:p w14:paraId="2FBE034F" w14:textId="77777777" w:rsidR="00FF618D" w:rsidRDefault="00436B53">
            <w:pPr>
              <w:spacing w:after="0" w:line="259" w:lineRule="auto"/>
              <w:ind w:left="108" w:firstLine="0"/>
            </w:pPr>
            <w:r>
              <w:t xml:space="preserve">  </w:t>
            </w:r>
          </w:p>
        </w:tc>
        <w:tc>
          <w:tcPr>
            <w:tcW w:w="5257" w:type="dxa"/>
            <w:tcBorders>
              <w:top w:val="nil"/>
              <w:left w:val="nil"/>
              <w:bottom w:val="nil"/>
              <w:right w:val="nil"/>
            </w:tcBorders>
          </w:tcPr>
          <w:p w14:paraId="2791C7FD" w14:textId="77777777" w:rsidR="00FF618D" w:rsidRDefault="00436B53">
            <w:pPr>
              <w:spacing w:after="0" w:line="259" w:lineRule="auto"/>
              <w:ind w:left="0" w:firstLine="0"/>
            </w:pPr>
            <w:r>
              <w:t xml:space="preserve">Employer Name </w:t>
            </w:r>
          </w:p>
          <w:p w14:paraId="1EB20A08" w14:textId="77777777" w:rsidR="00FF618D" w:rsidRDefault="00436B53">
            <w:pPr>
              <w:spacing w:after="0" w:line="259" w:lineRule="auto"/>
              <w:ind w:left="0" w:firstLine="0"/>
            </w:pPr>
            <w:r>
              <w:t xml:space="preserve">Starting date of employment </w:t>
            </w:r>
          </w:p>
        </w:tc>
      </w:tr>
      <w:tr w:rsidR="00FF618D" w14:paraId="6A0C9934" w14:textId="77777777">
        <w:trPr>
          <w:trHeight w:val="586"/>
        </w:trPr>
        <w:tc>
          <w:tcPr>
            <w:tcW w:w="5617" w:type="dxa"/>
            <w:tcBorders>
              <w:top w:val="nil"/>
              <w:left w:val="nil"/>
              <w:bottom w:val="nil"/>
              <w:right w:val="nil"/>
            </w:tcBorders>
            <w:shd w:val="clear" w:color="auto" w:fill="DCDDDE"/>
          </w:tcPr>
          <w:p w14:paraId="0271D284" w14:textId="77777777" w:rsidR="00FF618D" w:rsidRDefault="00436B53">
            <w:pPr>
              <w:spacing w:after="0" w:line="259" w:lineRule="auto"/>
              <w:ind w:left="108" w:firstLine="0"/>
            </w:pPr>
            <w:r>
              <w:t xml:space="preserve">Work Readiness Training Modules </w:t>
            </w:r>
          </w:p>
        </w:tc>
        <w:tc>
          <w:tcPr>
            <w:tcW w:w="5257" w:type="dxa"/>
            <w:tcBorders>
              <w:top w:val="nil"/>
              <w:left w:val="nil"/>
              <w:bottom w:val="nil"/>
              <w:right w:val="nil"/>
            </w:tcBorders>
            <w:shd w:val="clear" w:color="auto" w:fill="DCDDDE"/>
          </w:tcPr>
          <w:p w14:paraId="63A5C893"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36AE1170" w14:textId="77777777">
        <w:trPr>
          <w:trHeight w:val="586"/>
        </w:trPr>
        <w:tc>
          <w:tcPr>
            <w:tcW w:w="5617" w:type="dxa"/>
            <w:tcBorders>
              <w:top w:val="nil"/>
              <w:left w:val="nil"/>
              <w:bottom w:val="nil"/>
              <w:right w:val="nil"/>
            </w:tcBorders>
          </w:tcPr>
          <w:p w14:paraId="005E3CA8" w14:textId="77777777" w:rsidR="00FF618D" w:rsidRDefault="00436B53">
            <w:pPr>
              <w:spacing w:after="0" w:line="259" w:lineRule="auto"/>
              <w:ind w:left="108" w:firstLine="0"/>
            </w:pPr>
            <w:r>
              <w:t xml:space="preserve">Job Coaching  </w:t>
            </w:r>
          </w:p>
        </w:tc>
        <w:tc>
          <w:tcPr>
            <w:tcW w:w="5257" w:type="dxa"/>
            <w:tcBorders>
              <w:top w:val="nil"/>
              <w:left w:val="nil"/>
              <w:bottom w:val="nil"/>
              <w:right w:val="nil"/>
            </w:tcBorders>
          </w:tcPr>
          <w:p w14:paraId="3A49A790"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5B7A577C" w14:textId="77777777">
        <w:trPr>
          <w:trHeight w:val="586"/>
        </w:trPr>
        <w:tc>
          <w:tcPr>
            <w:tcW w:w="5617" w:type="dxa"/>
            <w:tcBorders>
              <w:top w:val="nil"/>
              <w:left w:val="nil"/>
              <w:bottom w:val="nil"/>
              <w:right w:val="nil"/>
            </w:tcBorders>
            <w:shd w:val="clear" w:color="auto" w:fill="DCDDDE"/>
          </w:tcPr>
          <w:p w14:paraId="4EDFBA8C" w14:textId="77777777" w:rsidR="00FF618D" w:rsidRDefault="00436B53">
            <w:pPr>
              <w:spacing w:after="0" w:line="259" w:lineRule="auto"/>
              <w:ind w:left="108" w:firstLine="0"/>
            </w:pPr>
            <w:r>
              <w:t xml:space="preserve">Long Term Supports </w:t>
            </w:r>
          </w:p>
        </w:tc>
        <w:tc>
          <w:tcPr>
            <w:tcW w:w="5257" w:type="dxa"/>
            <w:tcBorders>
              <w:top w:val="nil"/>
              <w:left w:val="nil"/>
              <w:bottom w:val="nil"/>
              <w:right w:val="nil"/>
            </w:tcBorders>
            <w:shd w:val="clear" w:color="auto" w:fill="DCDDDE"/>
          </w:tcPr>
          <w:p w14:paraId="780463EC"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52257512" w14:textId="77777777">
        <w:trPr>
          <w:trHeight w:val="586"/>
        </w:trPr>
        <w:tc>
          <w:tcPr>
            <w:tcW w:w="5617" w:type="dxa"/>
            <w:tcBorders>
              <w:top w:val="nil"/>
              <w:left w:val="nil"/>
              <w:bottom w:val="nil"/>
              <w:right w:val="nil"/>
            </w:tcBorders>
          </w:tcPr>
          <w:p w14:paraId="7F7B0889" w14:textId="77777777" w:rsidR="00FF618D" w:rsidRDefault="00436B53">
            <w:pPr>
              <w:spacing w:after="0" w:line="259" w:lineRule="auto"/>
              <w:ind w:left="108" w:firstLine="0"/>
            </w:pPr>
            <w:r>
              <w:t xml:space="preserve">Communication Assessment Service </w:t>
            </w:r>
          </w:p>
        </w:tc>
        <w:tc>
          <w:tcPr>
            <w:tcW w:w="5257" w:type="dxa"/>
            <w:tcBorders>
              <w:top w:val="nil"/>
              <w:left w:val="nil"/>
              <w:bottom w:val="nil"/>
              <w:right w:val="nil"/>
            </w:tcBorders>
          </w:tcPr>
          <w:p w14:paraId="2E035D77"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01A01BD9" w14:textId="77777777">
        <w:trPr>
          <w:trHeight w:val="586"/>
        </w:trPr>
        <w:tc>
          <w:tcPr>
            <w:tcW w:w="5617" w:type="dxa"/>
            <w:tcBorders>
              <w:top w:val="nil"/>
              <w:left w:val="nil"/>
              <w:bottom w:val="nil"/>
              <w:right w:val="nil"/>
            </w:tcBorders>
            <w:shd w:val="clear" w:color="auto" w:fill="DCDDDE"/>
          </w:tcPr>
          <w:p w14:paraId="02092163" w14:textId="77777777" w:rsidR="00FF618D" w:rsidRDefault="00436B53">
            <w:pPr>
              <w:spacing w:after="0" w:line="259" w:lineRule="auto"/>
              <w:ind w:left="108" w:firstLine="0"/>
            </w:pPr>
            <w:r>
              <w:t xml:space="preserve">Communication Support </w:t>
            </w:r>
          </w:p>
        </w:tc>
        <w:tc>
          <w:tcPr>
            <w:tcW w:w="5257" w:type="dxa"/>
            <w:tcBorders>
              <w:top w:val="nil"/>
              <w:left w:val="nil"/>
              <w:bottom w:val="nil"/>
              <w:right w:val="nil"/>
            </w:tcBorders>
            <w:shd w:val="clear" w:color="auto" w:fill="DCDDDE"/>
          </w:tcPr>
          <w:p w14:paraId="33529162"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5F9763DF" w14:textId="77777777">
        <w:trPr>
          <w:trHeight w:val="588"/>
        </w:trPr>
        <w:tc>
          <w:tcPr>
            <w:tcW w:w="5617" w:type="dxa"/>
            <w:tcBorders>
              <w:top w:val="nil"/>
              <w:left w:val="nil"/>
              <w:bottom w:val="nil"/>
              <w:right w:val="nil"/>
            </w:tcBorders>
          </w:tcPr>
          <w:p w14:paraId="765903A2" w14:textId="77777777" w:rsidR="00FF618D" w:rsidRDefault="00436B53">
            <w:pPr>
              <w:spacing w:after="0" w:line="259" w:lineRule="auto"/>
              <w:ind w:left="108" w:firstLine="0"/>
            </w:pPr>
            <w:r>
              <w:t xml:space="preserve">CRP Staff Interpreter </w:t>
            </w:r>
          </w:p>
        </w:tc>
        <w:tc>
          <w:tcPr>
            <w:tcW w:w="5257" w:type="dxa"/>
            <w:tcBorders>
              <w:top w:val="nil"/>
              <w:left w:val="nil"/>
              <w:bottom w:val="nil"/>
              <w:right w:val="nil"/>
            </w:tcBorders>
          </w:tcPr>
          <w:p w14:paraId="4FED59B5"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r w:rsidR="00FF618D" w14:paraId="79797E27" w14:textId="77777777">
        <w:trPr>
          <w:trHeight w:val="586"/>
        </w:trPr>
        <w:tc>
          <w:tcPr>
            <w:tcW w:w="5617" w:type="dxa"/>
            <w:tcBorders>
              <w:top w:val="nil"/>
              <w:left w:val="nil"/>
              <w:bottom w:val="nil"/>
              <w:right w:val="nil"/>
            </w:tcBorders>
            <w:shd w:val="clear" w:color="auto" w:fill="DCDDDE"/>
          </w:tcPr>
          <w:p w14:paraId="4DDF4A29" w14:textId="77777777" w:rsidR="00FF618D" w:rsidRDefault="00436B53">
            <w:pPr>
              <w:spacing w:after="0" w:line="259" w:lineRule="auto"/>
              <w:ind w:left="108" w:firstLine="0"/>
            </w:pPr>
            <w:r>
              <w:t xml:space="preserve">Third Party Interpreter Reimbursement </w:t>
            </w:r>
          </w:p>
        </w:tc>
        <w:tc>
          <w:tcPr>
            <w:tcW w:w="5257" w:type="dxa"/>
            <w:tcBorders>
              <w:top w:val="nil"/>
              <w:left w:val="nil"/>
              <w:bottom w:val="nil"/>
              <w:right w:val="nil"/>
            </w:tcBorders>
            <w:shd w:val="clear" w:color="auto" w:fill="DCDDDE"/>
          </w:tcPr>
          <w:p w14:paraId="0A2CF32B" w14:textId="77777777" w:rsidR="00FF618D" w:rsidRDefault="00436B53">
            <w:pPr>
              <w:spacing w:after="0" w:line="259" w:lineRule="auto"/>
              <w:ind w:left="0" w:firstLine="0"/>
            </w:pPr>
            <w:r>
              <w:t xml:space="preserve">Itemized listing of; days, </w:t>
            </w:r>
            <w:proofErr w:type="gramStart"/>
            <w:r>
              <w:t>hours</w:t>
            </w:r>
            <w:proofErr w:type="gramEnd"/>
            <w:r>
              <w:t xml:space="preserve"> and times for each day of service </w:t>
            </w:r>
          </w:p>
        </w:tc>
      </w:tr>
    </w:tbl>
    <w:p w14:paraId="44E98D96" w14:textId="77777777" w:rsidR="00FF618D" w:rsidRDefault="00436B53">
      <w:pPr>
        <w:ind w:left="10" w:right="11"/>
      </w:pPr>
      <w:r>
        <w:rPr>
          <w:b/>
        </w:rPr>
        <w:t>NOTE:</w:t>
      </w:r>
      <w:r>
        <w:t xml:space="preserve"> The appropriate written report must be submitted with the final billing for these services. VR personnel may audit CRP services at any time. Inaccuracies and false billing will be i</w:t>
      </w:r>
      <w:r>
        <w:t xml:space="preserve">nvestigated and may result in the termination of the CRP’s contract. </w:t>
      </w:r>
    </w:p>
    <w:p w14:paraId="4EE9913A" w14:textId="77777777" w:rsidR="00FF618D" w:rsidRDefault="00436B53">
      <w:pPr>
        <w:spacing w:after="53" w:line="259" w:lineRule="auto"/>
        <w:ind w:left="0" w:firstLine="0"/>
      </w:pPr>
      <w:r>
        <w:t xml:space="preserve"> </w:t>
      </w:r>
    </w:p>
    <w:p w14:paraId="717540D3" w14:textId="77777777" w:rsidR="00FF618D" w:rsidRDefault="00436B53">
      <w:pPr>
        <w:pStyle w:val="Heading5"/>
        <w:spacing w:after="13"/>
        <w:ind w:left="716"/>
      </w:pPr>
      <w:r>
        <w:rPr>
          <w:sz w:val="32"/>
        </w:rPr>
        <w:t>C.</w:t>
      </w:r>
      <w:r>
        <w:rPr>
          <w:rFonts w:ascii="Arial" w:eastAsia="Arial" w:hAnsi="Arial" w:cs="Arial"/>
          <w:sz w:val="32"/>
        </w:rPr>
        <w:t xml:space="preserve"> </w:t>
      </w:r>
      <w:r>
        <w:rPr>
          <w:sz w:val="32"/>
        </w:rPr>
        <w:t xml:space="preserve">Methods of Payment </w:t>
      </w:r>
    </w:p>
    <w:p w14:paraId="3A44C7ED" w14:textId="77777777" w:rsidR="00FF618D" w:rsidRDefault="00436B53">
      <w:pPr>
        <w:spacing w:after="75" w:line="259" w:lineRule="auto"/>
        <w:ind w:left="0" w:firstLine="0"/>
      </w:pPr>
      <w:r>
        <w:rPr>
          <w:b/>
          <w:sz w:val="22"/>
        </w:rPr>
        <w:t xml:space="preserve"> </w:t>
      </w:r>
    </w:p>
    <w:p w14:paraId="7BB6B0E0" w14:textId="77777777" w:rsidR="00FF618D" w:rsidRDefault="00436B53">
      <w:pPr>
        <w:spacing w:after="0" w:line="259" w:lineRule="auto"/>
        <w:ind w:left="1436"/>
      </w:pPr>
      <w:r>
        <w:rPr>
          <w:b/>
          <w:sz w:val="28"/>
        </w:rPr>
        <w:t>a.</w:t>
      </w:r>
      <w:r>
        <w:rPr>
          <w:rFonts w:ascii="Arial" w:eastAsia="Arial" w:hAnsi="Arial" w:cs="Arial"/>
          <w:b/>
          <w:sz w:val="28"/>
        </w:rPr>
        <w:t xml:space="preserve"> </w:t>
      </w:r>
      <w:r>
        <w:rPr>
          <w:b/>
          <w:sz w:val="32"/>
          <w:u w:val="single" w:color="231F20"/>
        </w:rPr>
        <w:t>Trial Work Experiences</w:t>
      </w:r>
      <w:r>
        <w:rPr>
          <w:b/>
          <w:sz w:val="28"/>
          <w:u w:val="single" w:color="231F20"/>
        </w:rPr>
        <w:t>:</w:t>
      </w:r>
      <w:r>
        <w:rPr>
          <w:b/>
          <w:sz w:val="28"/>
        </w:rPr>
        <w:t xml:space="preserve"> </w:t>
      </w:r>
    </w:p>
    <w:p w14:paraId="2AAC8327" w14:textId="77777777" w:rsidR="00FF618D" w:rsidRDefault="00436B53">
      <w:pPr>
        <w:spacing w:after="0" w:line="259" w:lineRule="auto"/>
        <w:ind w:left="0" w:firstLine="0"/>
      </w:pPr>
      <w:r>
        <w:t xml:space="preserve"> </w:t>
      </w:r>
    </w:p>
    <w:p w14:paraId="373039B9" w14:textId="77777777" w:rsidR="00FF618D" w:rsidRDefault="00436B53">
      <w:pPr>
        <w:ind w:left="1805" w:right="11"/>
      </w:pPr>
      <w:r>
        <w:t>CRPs will be paid for each separate component of the Trial Work Experience as agreed upon before the start of the Trial Work Experience with the VR Counselor and client. A Trial Work Experience is for assessment purposes only. An offer for employment is no</w:t>
      </w:r>
      <w:r>
        <w:t xml:space="preserve">t the goal. </w:t>
      </w:r>
    </w:p>
    <w:p w14:paraId="50233DC8" w14:textId="77777777" w:rsidR="00FF618D" w:rsidRDefault="00436B53">
      <w:pPr>
        <w:spacing w:after="0" w:line="259" w:lineRule="auto"/>
        <w:ind w:left="0" w:firstLine="0"/>
      </w:pPr>
      <w:r>
        <w:rPr>
          <w:sz w:val="22"/>
        </w:rPr>
        <w:t xml:space="preserve"> </w:t>
      </w:r>
    </w:p>
    <w:p w14:paraId="7305F7BF" w14:textId="77777777" w:rsidR="00FF618D" w:rsidRDefault="00436B53">
      <w:pPr>
        <w:ind w:left="1805" w:right="11"/>
      </w:pPr>
      <w:r>
        <w:t xml:space="preserve">CRPs are expected to have a representative sampling of employment sites/work opportunities balanced throughout each of the catchment areas served. Pre-developed sites give the </w:t>
      </w:r>
      <w:r>
        <w:t>A</w:t>
      </w:r>
      <w:r>
        <w:t xml:space="preserve">DS client the ability to be rapidly attached to an opportunity. </w:t>
      </w:r>
      <w:r>
        <w:t>A</w:t>
      </w:r>
      <w:r>
        <w:t>DS will pay a fee per client referred to an existing site. This fee enables the CRP to put in time necessary to maintain all established sites (</w:t>
      </w:r>
      <w:proofErr w:type="gramStart"/>
      <w:r>
        <w:t>i.e.</w:t>
      </w:r>
      <w:proofErr w:type="gramEnd"/>
      <w:r>
        <w:t xml:space="preserve"> ongoing discussions/negotiations with employer) and to develop new sites within assigned catchment areas. </w:t>
      </w:r>
      <w:r>
        <w:t xml:space="preserve">If a new/unique </w:t>
      </w:r>
      <w:r>
        <w:lastRenderedPageBreak/>
        <w:t xml:space="preserve">site is necessary for a client and is not readily available, the </w:t>
      </w:r>
      <w:r>
        <w:t>A</w:t>
      </w:r>
      <w:r>
        <w:t>DS</w:t>
      </w:r>
      <w:r>
        <w:rPr>
          <w:sz w:val="22"/>
        </w:rPr>
        <w:t xml:space="preserve"> </w:t>
      </w:r>
      <w:r>
        <w:t>VR</w:t>
      </w:r>
      <w:r>
        <w:rPr>
          <w:sz w:val="22"/>
        </w:rPr>
        <w:t xml:space="preserve"> </w:t>
      </w:r>
      <w:r>
        <w:t xml:space="preserve">counselor can request specific site development. This will be paid at a higher rate as it is more </w:t>
      </w:r>
    </w:p>
    <w:p w14:paraId="46FE4F46" w14:textId="77777777" w:rsidR="00FF618D" w:rsidRDefault="00FF618D">
      <w:pPr>
        <w:sectPr w:rsidR="00FF618D">
          <w:headerReference w:type="even" r:id="rId149"/>
          <w:headerReference w:type="default" r:id="rId150"/>
          <w:footerReference w:type="even" r:id="rId151"/>
          <w:footerReference w:type="default" r:id="rId152"/>
          <w:headerReference w:type="first" r:id="rId153"/>
          <w:footerReference w:type="first" r:id="rId154"/>
          <w:pgSz w:w="12240" w:h="15840"/>
          <w:pgMar w:top="960" w:right="992" w:bottom="995" w:left="864" w:header="417" w:footer="719" w:gutter="0"/>
          <w:cols w:space="720"/>
        </w:sectPr>
      </w:pPr>
    </w:p>
    <w:p w14:paraId="2534180F" w14:textId="77777777" w:rsidR="00FF618D" w:rsidRDefault="00436B53">
      <w:pPr>
        <w:ind w:left="1805" w:right="11"/>
      </w:pPr>
      <w:r>
        <w:lastRenderedPageBreak/>
        <w:t xml:space="preserve">specifically tailored to the client.  </w:t>
      </w:r>
    </w:p>
    <w:p w14:paraId="5A8BB2F1" w14:textId="77777777" w:rsidR="00FF618D" w:rsidRDefault="00436B53">
      <w:pPr>
        <w:spacing w:after="0" w:line="259" w:lineRule="auto"/>
        <w:ind w:left="0" w:firstLine="0"/>
      </w:pPr>
      <w:r>
        <w:t xml:space="preserve"> </w:t>
      </w:r>
    </w:p>
    <w:p w14:paraId="3C5CA9EF" w14:textId="77777777" w:rsidR="00FF618D" w:rsidRDefault="00436B53">
      <w:pPr>
        <w:ind w:left="1805" w:right="11"/>
      </w:pPr>
      <w:r>
        <w:t>The On-Site Evaluator time will be paid as an hourly rate for the time spent by the Evaluator on the job with the client. The number of hours will vary, based on the agreement between</w:t>
      </w:r>
      <w:r>
        <w:t xml:space="preserve"> the VR Counselor, the CRP, and the client. The number of hours that the client is on the job, and the number of hours that the evaluator is with the client on the job may also vary. Whenever On-Site Evaluation hours are authorized, a TWE Comprehensive Rep</w:t>
      </w:r>
      <w:r>
        <w:t xml:space="preserve">ort needs to be authorized in conjunction.  </w:t>
      </w:r>
    </w:p>
    <w:p w14:paraId="49EFFC42" w14:textId="77777777" w:rsidR="00FF618D" w:rsidRDefault="00436B53">
      <w:pPr>
        <w:spacing w:after="0" w:line="259" w:lineRule="auto"/>
        <w:ind w:left="0" w:firstLine="0"/>
      </w:pPr>
      <w:r>
        <w:t xml:space="preserve"> </w:t>
      </w:r>
    </w:p>
    <w:p w14:paraId="16AD3FEE" w14:textId="77777777" w:rsidR="00FF618D" w:rsidRDefault="00436B53">
      <w:pPr>
        <w:ind w:left="1805" w:right="11"/>
      </w:pPr>
      <w:r>
        <w:t xml:space="preserve">The client wages will be paid to the client by the CRP, </w:t>
      </w:r>
      <w:proofErr w:type="gramStart"/>
      <w:r>
        <w:t>The</w:t>
      </w:r>
      <w:proofErr w:type="gramEnd"/>
      <w:r>
        <w:t xml:space="preserve"> client wage rate includes the client’s hourly wage (minimum wage), applicable taxes, worker’s compensation, etc. and the CRP’s administrative costs (</w:t>
      </w:r>
      <w:r>
        <w:t xml:space="preserve">not to exceed $3.10 above minimum wage). </w:t>
      </w:r>
    </w:p>
    <w:p w14:paraId="0F7A39AC" w14:textId="77777777" w:rsidR="00FF618D" w:rsidRDefault="00436B53">
      <w:pPr>
        <w:spacing w:after="0" w:line="259" w:lineRule="auto"/>
        <w:ind w:left="0" w:firstLine="0"/>
      </w:pPr>
      <w:r>
        <w:t xml:space="preserve"> </w:t>
      </w:r>
    </w:p>
    <w:p w14:paraId="5F033567" w14:textId="77777777" w:rsidR="00FF618D" w:rsidRDefault="00436B53">
      <w:pPr>
        <w:ind w:left="1805" w:right="11"/>
      </w:pPr>
      <w:r>
        <w:t xml:space="preserve">VR Rehabilitation Program’s TWE Comprehensive Report </w:t>
      </w:r>
      <w:proofErr w:type="gramStart"/>
      <w:r>
        <w:t>is located in</w:t>
      </w:r>
      <w:proofErr w:type="gramEnd"/>
      <w:r>
        <w:t xml:space="preserve"> Appendix B. This rate is equivalent to 3 hours of the Job Coaching rate. The report should be submitted within two weeks of the completion of the</w:t>
      </w:r>
      <w:r>
        <w:t xml:space="preserve"> assessment. Reports not received within 21 days of the authorization service end date are subject to a payment reduction penalty. The VR Counselor will not pay for any service until documentation of services having been provided arrives.  </w:t>
      </w:r>
    </w:p>
    <w:p w14:paraId="192499EB" w14:textId="77777777" w:rsidR="00FF618D" w:rsidRDefault="00436B53">
      <w:pPr>
        <w:spacing w:after="53" w:line="259" w:lineRule="auto"/>
        <w:ind w:left="0" w:firstLine="0"/>
      </w:pPr>
      <w:r>
        <w:t xml:space="preserve"> </w:t>
      </w:r>
    </w:p>
    <w:p w14:paraId="2C319C9F" w14:textId="77777777" w:rsidR="00FF618D" w:rsidRDefault="00436B53">
      <w:pPr>
        <w:spacing w:after="0" w:line="259" w:lineRule="auto"/>
        <w:ind w:left="1436"/>
      </w:pPr>
      <w:r>
        <w:rPr>
          <w:sz w:val="32"/>
        </w:rPr>
        <w:t>b.</w:t>
      </w:r>
      <w:r>
        <w:rPr>
          <w:rFonts w:ascii="Arial" w:eastAsia="Arial" w:hAnsi="Arial" w:cs="Arial"/>
          <w:sz w:val="32"/>
        </w:rPr>
        <w:t xml:space="preserve"> </w:t>
      </w:r>
      <w:r>
        <w:rPr>
          <w:b/>
          <w:sz w:val="32"/>
          <w:u w:val="single" w:color="231F20"/>
        </w:rPr>
        <w:t>Competitive Placement Opportunity (CPO)</w:t>
      </w:r>
      <w:r>
        <w:rPr>
          <w:sz w:val="32"/>
        </w:rPr>
        <w:t xml:space="preserve">: </w:t>
      </w:r>
    </w:p>
    <w:p w14:paraId="065247D9" w14:textId="77777777" w:rsidR="00FF618D" w:rsidRDefault="00436B53">
      <w:pPr>
        <w:spacing w:after="0" w:line="259" w:lineRule="auto"/>
        <w:ind w:left="1440" w:firstLine="0"/>
      </w:pPr>
      <w:r>
        <w:t xml:space="preserve"> </w:t>
      </w:r>
    </w:p>
    <w:p w14:paraId="1D9AF945" w14:textId="77777777" w:rsidR="00FF618D" w:rsidRDefault="00436B53">
      <w:pPr>
        <w:ind w:left="1805" w:right="11"/>
      </w:pPr>
      <w:r>
        <w:t xml:space="preserve">CRPs will be paid for each separate component of the Competitive Placement </w:t>
      </w:r>
    </w:p>
    <w:p w14:paraId="5D5990B3" w14:textId="77777777" w:rsidR="00FF618D" w:rsidRDefault="00436B53">
      <w:pPr>
        <w:ind w:left="1805" w:right="11"/>
      </w:pPr>
      <w:r>
        <w:t xml:space="preserve">Opportunity as agreed upon before the start of the Competitive Placement Opportunity with the VR Counselor and client.  </w:t>
      </w:r>
    </w:p>
    <w:p w14:paraId="50110B8D" w14:textId="77777777" w:rsidR="00FF618D" w:rsidRDefault="00436B53">
      <w:pPr>
        <w:spacing w:after="0" w:line="259" w:lineRule="auto"/>
        <w:ind w:left="1440" w:firstLine="0"/>
      </w:pPr>
      <w:r>
        <w:t xml:space="preserve"> </w:t>
      </w:r>
    </w:p>
    <w:p w14:paraId="38F508F9" w14:textId="77777777" w:rsidR="00FF618D" w:rsidRDefault="00436B53">
      <w:pPr>
        <w:ind w:left="1805" w:right="11"/>
      </w:pPr>
      <w:r>
        <w:t>The Competiti</w:t>
      </w:r>
      <w:r>
        <w:t xml:space="preserve">ve Placement Opportunity (CPO) is a placement service. The CRP is responsible for conducting necessary exploration to identify an open employment opportunity. Once identified, the CRP needs to conduct negotiations with the employer for the </w:t>
      </w:r>
      <w:r>
        <w:t>A</w:t>
      </w:r>
      <w:r>
        <w:t>DS client to tr</w:t>
      </w:r>
      <w:r>
        <w:t xml:space="preserve">yout the identified job. The CRP should be proposing this job tryout in place of a more traditional job interview. </w:t>
      </w:r>
    </w:p>
    <w:p w14:paraId="2B660FC0" w14:textId="77777777" w:rsidR="00FF618D" w:rsidRDefault="00436B53">
      <w:pPr>
        <w:spacing w:after="0" w:line="259" w:lineRule="auto"/>
        <w:ind w:left="1440" w:firstLine="0"/>
      </w:pPr>
      <w:r>
        <w:t xml:space="preserve"> </w:t>
      </w:r>
    </w:p>
    <w:p w14:paraId="057703AF" w14:textId="77777777" w:rsidR="00FF618D" w:rsidRDefault="00436B53">
      <w:pPr>
        <w:ind w:left="1805" w:right="11"/>
      </w:pPr>
      <w:r>
        <w:t xml:space="preserve">During a Competitive Placement Opportunity, the CRP provides the </w:t>
      </w:r>
      <w:r>
        <w:t>A</w:t>
      </w:r>
      <w:r>
        <w:t>DS client with Onboarding Supports in the amount of 25% of the total CPO</w:t>
      </w:r>
      <w:r>
        <w:t xml:space="preserve"> unless otherwise noted by the </w:t>
      </w:r>
      <w:r>
        <w:t>A</w:t>
      </w:r>
      <w:r>
        <w:t xml:space="preserve">DS counselor. Because the CPO is a job tryout, the intent of Onboarding is to provide the supports that are minimally necessary to ensure that the </w:t>
      </w:r>
      <w:r>
        <w:t>A</w:t>
      </w:r>
      <w:r>
        <w:t>DS client understands and adjusts to all assigned job responsibilities. Onbo</w:t>
      </w:r>
      <w:r>
        <w:t xml:space="preserve">arding supports should typically be provided during the onset of the CPO. It is permissible however, to spread out onboarding hours throughout the assessment only if it is within the best interests of the </w:t>
      </w:r>
      <w:r>
        <w:t>A</w:t>
      </w:r>
      <w:r>
        <w:t>DS client. Additional Onboarding supports can be r</w:t>
      </w:r>
      <w:r>
        <w:t xml:space="preserve">equested if necessary but only to the extent needed to enable the </w:t>
      </w:r>
      <w:r>
        <w:t>A</w:t>
      </w:r>
      <w:r>
        <w:t xml:space="preserve">DS client to successfully complete the CPO. All requests for additional supports need to be submitted in writing. </w:t>
      </w:r>
    </w:p>
    <w:p w14:paraId="41D4F643" w14:textId="77777777" w:rsidR="00FF618D" w:rsidRDefault="00436B53">
      <w:pPr>
        <w:spacing w:after="0" w:line="259" w:lineRule="auto"/>
        <w:ind w:left="1440" w:firstLine="0"/>
      </w:pPr>
      <w:r>
        <w:t xml:space="preserve"> </w:t>
      </w:r>
    </w:p>
    <w:p w14:paraId="21F85031" w14:textId="77777777" w:rsidR="00FF618D" w:rsidRDefault="00436B53">
      <w:pPr>
        <w:spacing w:after="31"/>
        <w:ind w:left="1805" w:right="11"/>
      </w:pPr>
      <w:r>
        <w:lastRenderedPageBreak/>
        <w:t xml:space="preserve">VR Rehabilitation Program’s CPO Onboarding Report format </w:t>
      </w:r>
      <w:proofErr w:type="gramStart"/>
      <w:r>
        <w:t>is located in</w:t>
      </w:r>
      <w:proofErr w:type="gramEnd"/>
      <w:r>
        <w:t xml:space="preserve"> A</w:t>
      </w:r>
      <w:r>
        <w:t xml:space="preserve">ppendix C. This rate is equivalent to 3 hours of the Job Coaching rate. The report should be submitted within two weeks of the completion of the assessment. Reports not received within 21 days of the authorization service end date are subject to a payment </w:t>
      </w:r>
      <w:r>
        <w:t xml:space="preserve">reduction penalty. The VR Counselor will not pay for any service until documentation of services having been provided arrives.  </w:t>
      </w:r>
    </w:p>
    <w:p w14:paraId="4E293833" w14:textId="77777777" w:rsidR="00FF618D" w:rsidRDefault="00436B53">
      <w:pPr>
        <w:spacing w:after="0" w:line="259" w:lineRule="auto"/>
        <w:ind w:left="1800" w:firstLine="0"/>
      </w:pPr>
      <w:r>
        <w:rPr>
          <w:sz w:val="28"/>
        </w:rPr>
        <w:t xml:space="preserve"> </w:t>
      </w:r>
    </w:p>
    <w:p w14:paraId="1E5DD28C" w14:textId="77777777" w:rsidR="00FF618D" w:rsidRDefault="00436B53">
      <w:pPr>
        <w:spacing w:after="14" w:line="259" w:lineRule="auto"/>
        <w:ind w:left="1800" w:firstLine="0"/>
      </w:pPr>
      <w:r>
        <w:rPr>
          <w:sz w:val="28"/>
        </w:rPr>
        <w:t xml:space="preserve"> </w:t>
      </w:r>
    </w:p>
    <w:p w14:paraId="10630C6B" w14:textId="77777777" w:rsidR="00FF618D" w:rsidRDefault="00436B53">
      <w:pPr>
        <w:spacing w:after="0" w:line="259" w:lineRule="auto"/>
        <w:ind w:left="1436"/>
      </w:pPr>
      <w:r>
        <w:rPr>
          <w:sz w:val="28"/>
        </w:rPr>
        <w:t>c.</w:t>
      </w:r>
      <w:r>
        <w:rPr>
          <w:rFonts w:ascii="Arial" w:eastAsia="Arial" w:hAnsi="Arial" w:cs="Arial"/>
          <w:sz w:val="28"/>
        </w:rPr>
        <w:t xml:space="preserve"> </w:t>
      </w:r>
      <w:r>
        <w:rPr>
          <w:b/>
          <w:sz w:val="32"/>
          <w:u w:val="single" w:color="231F20"/>
        </w:rPr>
        <w:t>Job Placement</w:t>
      </w:r>
      <w:r>
        <w:rPr>
          <w:sz w:val="28"/>
        </w:rPr>
        <w:t xml:space="preserve">: </w:t>
      </w:r>
    </w:p>
    <w:p w14:paraId="42E02A41" w14:textId="77777777" w:rsidR="00FF618D" w:rsidRDefault="00436B53">
      <w:pPr>
        <w:spacing w:after="0" w:line="259" w:lineRule="auto"/>
        <w:ind w:left="1440" w:firstLine="0"/>
      </w:pPr>
      <w:r>
        <w:t xml:space="preserve"> </w:t>
      </w:r>
    </w:p>
    <w:p w14:paraId="2CC1E119" w14:textId="77777777" w:rsidR="00FF618D" w:rsidRDefault="00436B53">
      <w:pPr>
        <w:spacing w:after="5" w:line="250" w:lineRule="auto"/>
        <w:ind w:left="1810"/>
      </w:pPr>
      <w:r>
        <w:rPr>
          <w:b/>
        </w:rPr>
        <w:t xml:space="preserve">CRPs will be paid in </w:t>
      </w:r>
      <w:r>
        <w:rPr>
          <w:b/>
          <w:u w:val="single" w:color="231F20"/>
        </w:rPr>
        <w:t>three installments</w:t>
      </w:r>
      <w:r>
        <w:rPr>
          <w:b/>
        </w:rPr>
        <w:t xml:space="preserve">: </w:t>
      </w:r>
    </w:p>
    <w:p w14:paraId="24E53BA0" w14:textId="77777777" w:rsidR="00FF618D" w:rsidRDefault="00436B53">
      <w:pPr>
        <w:spacing w:after="0" w:line="259" w:lineRule="auto"/>
        <w:ind w:left="0" w:firstLine="0"/>
      </w:pPr>
      <w:r>
        <w:t xml:space="preserve"> </w:t>
      </w:r>
    </w:p>
    <w:p w14:paraId="092D1DCE" w14:textId="77777777" w:rsidR="00FF618D" w:rsidRDefault="00436B53">
      <w:pPr>
        <w:spacing w:after="0" w:line="259" w:lineRule="auto"/>
        <w:ind w:left="10" w:right="299"/>
        <w:jc w:val="right"/>
      </w:pPr>
      <w:r>
        <w:t>i.</w:t>
      </w:r>
      <w:r>
        <w:rPr>
          <w:rFonts w:ascii="Arial" w:eastAsia="Arial" w:hAnsi="Arial" w:cs="Arial"/>
        </w:rPr>
        <w:t xml:space="preserve"> </w:t>
      </w:r>
      <w:r>
        <w:rPr>
          <w:b/>
        </w:rPr>
        <w:t>The first installment is the Work Attachment Referral</w:t>
      </w:r>
      <w:r>
        <w:t xml:space="preserve">. This will be made after, </w:t>
      </w:r>
    </w:p>
    <w:p w14:paraId="22DD0F8D" w14:textId="77777777" w:rsidR="00FF618D" w:rsidRDefault="00436B53">
      <w:pPr>
        <w:ind w:left="2531" w:right="11"/>
      </w:pPr>
      <w:r>
        <w:t>a.) The referral has been made by the VR Counselor to the CRP for placement services, b.) The individual has been seen for an initial interview by the CRP, and c.) The CRP and</w:t>
      </w:r>
      <w:r>
        <w:t xml:space="preserve"> client mutually agree to work together in securing employment. </w:t>
      </w:r>
    </w:p>
    <w:p w14:paraId="15AA520B" w14:textId="77777777" w:rsidR="00FF618D" w:rsidRDefault="00436B53">
      <w:pPr>
        <w:ind w:left="2170" w:right="11" w:hanging="2170"/>
      </w:pPr>
      <w:r>
        <w:t xml:space="preserve"> ii.</w:t>
      </w:r>
      <w:r>
        <w:rPr>
          <w:rFonts w:ascii="Arial" w:eastAsia="Arial" w:hAnsi="Arial" w:cs="Arial"/>
        </w:rPr>
        <w:t xml:space="preserve"> </w:t>
      </w:r>
      <w:r>
        <w:rPr>
          <w:b/>
        </w:rPr>
        <w:t>The second installment is Job Placement</w:t>
      </w:r>
      <w:r>
        <w:t xml:space="preserve">. This will be made at the time a suitable placement is located and secured by the CRP. A placement is considered “suitable” if the client has had </w:t>
      </w:r>
      <w:r>
        <w:t xml:space="preserve">an opportunity to see the job site and it is approved by both the VR Counselor and the client. Site details need to be provided on the Work Attachment Report (Appendix B). </w:t>
      </w:r>
    </w:p>
    <w:p w14:paraId="421A1DDA" w14:textId="77777777" w:rsidR="00FF618D" w:rsidRDefault="00436B53">
      <w:pPr>
        <w:ind w:left="2115" w:right="11" w:hanging="2115"/>
      </w:pPr>
      <w:r>
        <w:t xml:space="preserve"> iii.</w:t>
      </w:r>
      <w:r>
        <w:rPr>
          <w:rFonts w:ascii="Arial" w:eastAsia="Arial" w:hAnsi="Arial" w:cs="Arial"/>
        </w:rPr>
        <w:t xml:space="preserve"> </w:t>
      </w:r>
      <w:r>
        <w:rPr>
          <w:b/>
        </w:rPr>
        <w:t xml:space="preserve">The third installment is Job Placement </w:t>
      </w:r>
      <w:proofErr w:type="gramStart"/>
      <w:r>
        <w:rPr>
          <w:b/>
        </w:rPr>
        <w:t>90 day</w:t>
      </w:r>
      <w:proofErr w:type="gramEnd"/>
      <w:r>
        <w:rPr>
          <w:b/>
        </w:rPr>
        <w:t xml:space="preserve"> Retention</w:t>
      </w:r>
      <w:r>
        <w:t>. This will be made af</w:t>
      </w:r>
      <w:r>
        <w:t>ter the individual has successfully maintained employment for 90 calendar days. The CRP must verify that the employer remains satisfied with the client’s performance. In addition, the VR Counselor must verify with the client that s/he is satisfied with the</w:t>
      </w:r>
      <w:r>
        <w:t xml:space="preserve"> </w:t>
      </w:r>
      <w:proofErr w:type="gramStart"/>
      <w:r>
        <w:t>placement</w:t>
      </w:r>
      <w:proofErr w:type="gramEnd"/>
      <w:r>
        <w:t xml:space="preserve"> and it is good practice for the VR Counselor to also make contact with the employer before the third installment is made. The 90-Day Retention Report should be provided with invoicing for this service.  </w:t>
      </w:r>
    </w:p>
    <w:p w14:paraId="7EF81453" w14:textId="77777777" w:rsidR="00FF618D" w:rsidRDefault="00436B53">
      <w:pPr>
        <w:spacing w:after="0" w:line="259" w:lineRule="auto"/>
        <w:ind w:left="0" w:firstLine="0"/>
      </w:pPr>
      <w:r>
        <w:t xml:space="preserve"> </w:t>
      </w:r>
    </w:p>
    <w:p w14:paraId="0E30B615" w14:textId="77777777" w:rsidR="00FF618D" w:rsidRDefault="00436B53">
      <w:pPr>
        <w:ind w:left="1805" w:right="11"/>
      </w:pPr>
      <w:r>
        <w:t>In those cases where all three installm</w:t>
      </w:r>
      <w:r>
        <w:t xml:space="preserve">ents are not made due to the inability to secure employment or maintain employment for 90 days, the CRP must submit a written report to the VR Counselor detailing the reason(s) why this has occurred and the client’s need, if any, for additional services. </w:t>
      </w:r>
    </w:p>
    <w:p w14:paraId="7DC5F5E7" w14:textId="77777777" w:rsidR="00FF618D" w:rsidRDefault="00436B53">
      <w:pPr>
        <w:spacing w:after="0" w:line="259" w:lineRule="auto"/>
        <w:ind w:left="1800" w:firstLine="0"/>
      </w:pPr>
      <w:r>
        <w:rPr>
          <w:sz w:val="22"/>
        </w:rPr>
        <w:t xml:space="preserve"> </w:t>
      </w:r>
    </w:p>
    <w:p w14:paraId="2E779A8D" w14:textId="77777777" w:rsidR="00FF618D" w:rsidRDefault="00436B53">
      <w:pPr>
        <w:spacing w:after="0" w:line="259" w:lineRule="auto"/>
        <w:ind w:left="0" w:firstLine="0"/>
      </w:pPr>
      <w:r>
        <w:rPr>
          <w:sz w:val="22"/>
        </w:rPr>
        <w:t xml:space="preserve"> </w:t>
      </w:r>
    </w:p>
    <w:p w14:paraId="3D70E1F9" w14:textId="77777777" w:rsidR="00FF618D" w:rsidRDefault="00436B53">
      <w:pPr>
        <w:spacing w:after="5" w:line="250" w:lineRule="auto"/>
        <w:ind w:left="1810"/>
      </w:pPr>
      <w:r>
        <w:rPr>
          <w:b/>
        </w:rPr>
        <w:t xml:space="preserve">The Job Placement rate includes: </w:t>
      </w:r>
    </w:p>
    <w:p w14:paraId="2E99E3A0" w14:textId="77777777" w:rsidR="00FF618D" w:rsidRDefault="00436B53">
      <w:pPr>
        <w:numPr>
          <w:ilvl w:val="0"/>
          <w:numId w:val="84"/>
        </w:numPr>
        <w:ind w:right="11" w:hanging="403"/>
      </w:pPr>
      <w:r>
        <w:t xml:space="preserve">Placement specialist’s time to secure placement (rate is based on a statewide average time to place clients) </w:t>
      </w:r>
    </w:p>
    <w:p w14:paraId="60BE469E" w14:textId="77777777" w:rsidR="00FF618D" w:rsidRDefault="00436B53">
      <w:pPr>
        <w:numPr>
          <w:ilvl w:val="0"/>
          <w:numId w:val="84"/>
        </w:numPr>
        <w:ind w:right="11" w:hanging="403"/>
      </w:pPr>
      <w:r>
        <w:t xml:space="preserve">Placement specialist’s mileage </w:t>
      </w:r>
    </w:p>
    <w:p w14:paraId="7EA7FEE6" w14:textId="77777777" w:rsidR="00FF618D" w:rsidRDefault="00436B53">
      <w:pPr>
        <w:numPr>
          <w:ilvl w:val="0"/>
          <w:numId w:val="84"/>
        </w:numPr>
        <w:ind w:right="11" w:hanging="403"/>
      </w:pPr>
      <w:r>
        <w:t xml:space="preserve">Administrative costs </w:t>
      </w:r>
    </w:p>
    <w:p w14:paraId="0DEAC627" w14:textId="77777777" w:rsidR="00FF618D" w:rsidRDefault="00436B53">
      <w:pPr>
        <w:spacing w:after="0" w:line="259" w:lineRule="auto"/>
        <w:ind w:left="2520" w:firstLine="0"/>
      </w:pPr>
      <w:r>
        <w:rPr>
          <w:b/>
        </w:rPr>
        <w:t xml:space="preserve"> </w:t>
      </w:r>
    </w:p>
    <w:p w14:paraId="02C07EBE" w14:textId="77777777" w:rsidR="00FF618D" w:rsidRDefault="00436B53">
      <w:pPr>
        <w:spacing w:after="0" w:line="259" w:lineRule="auto"/>
        <w:ind w:left="0" w:firstLine="0"/>
      </w:pPr>
      <w:r>
        <w:rPr>
          <w:rFonts w:ascii="Times New Roman" w:eastAsia="Times New Roman" w:hAnsi="Times New Roman" w:cs="Times New Roman"/>
        </w:rPr>
        <w:t xml:space="preserve"> </w:t>
      </w:r>
    </w:p>
    <w:p w14:paraId="2DCAF7D2" w14:textId="77777777" w:rsidR="00FF618D" w:rsidRDefault="00436B53">
      <w:pPr>
        <w:spacing w:after="0" w:line="259" w:lineRule="auto"/>
        <w:ind w:left="0" w:firstLine="0"/>
      </w:pPr>
      <w:r>
        <w:rPr>
          <w:rFonts w:ascii="Times New Roman" w:eastAsia="Times New Roman" w:hAnsi="Times New Roman" w:cs="Times New Roman"/>
        </w:rPr>
        <w:t xml:space="preserve"> </w:t>
      </w:r>
    </w:p>
    <w:p w14:paraId="5E9200FE" w14:textId="77777777" w:rsidR="00FF618D" w:rsidRDefault="00436B53">
      <w:pPr>
        <w:spacing w:after="0" w:line="259" w:lineRule="auto"/>
        <w:ind w:left="0" w:firstLine="0"/>
      </w:pPr>
      <w:r>
        <w:rPr>
          <w:rFonts w:ascii="Times New Roman" w:eastAsia="Times New Roman" w:hAnsi="Times New Roman" w:cs="Times New Roman"/>
        </w:rPr>
        <w:t xml:space="preserve"> </w:t>
      </w:r>
    </w:p>
    <w:p w14:paraId="223CE89E" w14:textId="77777777" w:rsidR="00FF618D" w:rsidRDefault="00436B53">
      <w:pPr>
        <w:spacing w:after="0" w:line="259" w:lineRule="auto"/>
        <w:ind w:left="0" w:firstLine="0"/>
      </w:pPr>
      <w:r>
        <w:rPr>
          <w:rFonts w:ascii="Times New Roman" w:eastAsia="Times New Roman" w:hAnsi="Times New Roman" w:cs="Times New Roman"/>
        </w:rPr>
        <w:lastRenderedPageBreak/>
        <w:t xml:space="preserve"> </w:t>
      </w:r>
    </w:p>
    <w:p w14:paraId="15B4AECC" w14:textId="77777777" w:rsidR="00FF618D" w:rsidRDefault="00436B53">
      <w:pPr>
        <w:spacing w:after="0" w:line="259" w:lineRule="auto"/>
        <w:ind w:left="1436"/>
      </w:pPr>
      <w:r>
        <w:rPr>
          <w:b/>
          <w:sz w:val="32"/>
        </w:rPr>
        <w:t>d.</w:t>
      </w:r>
      <w:r>
        <w:rPr>
          <w:rFonts w:ascii="Arial" w:eastAsia="Arial" w:hAnsi="Arial" w:cs="Arial"/>
          <w:b/>
          <w:sz w:val="32"/>
        </w:rPr>
        <w:t xml:space="preserve"> </w:t>
      </w:r>
      <w:r>
        <w:rPr>
          <w:b/>
          <w:sz w:val="32"/>
          <w:u w:val="single" w:color="231F20"/>
        </w:rPr>
        <w:t>Job Coaching:</w:t>
      </w:r>
      <w:r>
        <w:rPr>
          <w:b/>
          <w:sz w:val="32"/>
        </w:rPr>
        <w:t xml:space="preserve">  </w:t>
      </w:r>
    </w:p>
    <w:p w14:paraId="4FA280D4" w14:textId="77777777" w:rsidR="00FF618D" w:rsidRDefault="00436B53">
      <w:pPr>
        <w:spacing w:after="0" w:line="259" w:lineRule="auto"/>
        <w:ind w:left="1440" w:firstLine="0"/>
      </w:pPr>
      <w:r>
        <w:t xml:space="preserve"> </w:t>
      </w:r>
    </w:p>
    <w:p w14:paraId="2835321D" w14:textId="77777777" w:rsidR="00FF618D" w:rsidRDefault="00436B53">
      <w:pPr>
        <w:ind w:left="1450" w:right="11"/>
      </w:pPr>
      <w:r>
        <w:t>CRPs are reimbursed on an hourly basis solely for the time spent by the job coach in providing one-to-one support to the client, as described above.  Phone and off-site contact with the client may be billed only with prior approval of the VR Counselor.  Jo</w:t>
      </w:r>
      <w:r>
        <w:t xml:space="preserve">b coach travel time, report </w:t>
      </w:r>
      <w:proofErr w:type="gramStart"/>
      <w:r>
        <w:t>writing</w:t>
      </w:r>
      <w:proofErr w:type="gramEnd"/>
      <w:r>
        <w:t xml:space="preserve"> and other administrative costs are included in the rate and are therefore not separately billable under the job coaching codes.  Time worked by the client without the job coach present, job coach time spent performing th</w:t>
      </w:r>
      <w:r>
        <w:t xml:space="preserve">e job for the client and “no shows” are also not billable.  CRPs should bill in increments of ¼ hour.   </w:t>
      </w:r>
    </w:p>
    <w:p w14:paraId="1BD047FF" w14:textId="77777777" w:rsidR="00FF618D" w:rsidRDefault="00436B53">
      <w:pPr>
        <w:spacing w:after="0" w:line="259" w:lineRule="auto"/>
        <w:ind w:left="1440" w:firstLine="0"/>
      </w:pPr>
      <w:r>
        <w:rPr>
          <w:rFonts w:ascii="Times New Roman" w:eastAsia="Times New Roman" w:hAnsi="Times New Roman" w:cs="Times New Roman"/>
        </w:rPr>
        <w:t xml:space="preserve"> </w:t>
      </w:r>
    </w:p>
    <w:p w14:paraId="2066C3BA" w14:textId="77777777" w:rsidR="00FF618D" w:rsidRDefault="00436B53">
      <w:pPr>
        <w:tabs>
          <w:tab w:val="center" w:pos="721"/>
          <w:tab w:val="center" w:pos="5501"/>
        </w:tabs>
        <w:spacing w:after="5" w:line="250" w:lineRule="auto"/>
        <w:ind w:left="0" w:firstLine="0"/>
      </w:pPr>
      <w:r>
        <w:rPr>
          <w:b/>
        </w:rPr>
        <w:t xml:space="preserve"> </w:t>
      </w:r>
      <w:r>
        <w:rPr>
          <w:b/>
        </w:rPr>
        <w:tab/>
        <w:t xml:space="preserve"> </w:t>
      </w:r>
      <w:r>
        <w:rPr>
          <w:b/>
        </w:rPr>
        <w:tab/>
        <w:t xml:space="preserve">The Job Coach rate includes the following costs, which are not separately billable: </w:t>
      </w:r>
    </w:p>
    <w:p w14:paraId="216F71FE" w14:textId="77777777" w:rsidR="00FF618D" w:rsidRDefault="00436B53">
      <w:pPr>
        <w:numPr>
          <w:ilvl w:val="0"/>
          <w:numId w:val="85"/>
        </w:numPr>
        <w:ind w:left="1800" w:right="11" w:hanging="360"/>
      </w:pPr>
      <w:r>
        <w:t xml:space="preserve">The cost of job coach direct service time </w:t>
      </w:r>
    </w:p>
    <w:p w14:paraId="4B74D253" w14:textId="77777777" w:rsidR="00FF618D" w:rsidRDefault="00436B53">
      <w:pPr>
        <w:numPr>
          <w:ilvl w:val="0"/>
          <w:numId w:val="85"/>
        </w:numPr>
        <w:ind w:left="1800" w:right="11" w:hanging="360"/>
      </w:pPr>
      <w:r>
        <w:t xml:space="preserve">Job coach travel </w:t>
      </w:r>
      <w:r>
        <w:t xml:space="preserve">(mileage and time spent) between assignments </w:t>
      </w:r>
    </w:p>
    <w:p w14:paraId="5BB584B4" w14:textId="77777777" w:rsidR="00FF618D" w:rsidRDefault="00436B53">
      <w:pPr>
        <w:numPr>
          <w:ilvl w:val="0"/>
          <w:numId w:val="85"/>
        </w:numPr>
        <w:ind w:left="1800" w:right="11" w:hanging="360"/>
      </w:pPr>
      <w:r>
        <w:t xml:space="preserve">Progress report writing </w:t>
      </w:r>
    </w:p>
    <w:p w14:paraId="5DB0E354" w14:textId="77777777" w:rsidR="00FF618D" w:rsidRDefault="00436B53">
      <w:pPr>
        <w:numPr>
          <w:ilvl w:val="0"/>
          <w:numId w:val="85"/>
        </w:numPr>
        <w:ind w:left="1800" w:right="11" w:hanging="360"/>
      </w:pPr>
      <w:r>
        <w:t xml:space="preserve">Administrative costs </w:t>
      </w:r>
    </w:p>
    <w:p w14:paraId="660DE39B" w14:textId="77777777" w:rsidR="00FF618D" w:rsidRDefault="00436B53">
      <w:pPr>
        <w:spacing w:after="79" w:line="236" w:lineRule="auto"/>
        <w:ind w:left="0" w:right="10459" w:firstLine="0"/>
      </w:pPr>
      <w:r>
        <w:rPr>
          <w:sz w:val="22"/>
        </w:rPr>
        <w:t xml:space="preserve"> </w:t>
      </w:r>
      <w:r>
        <w:t xml:space="preserve"> </w:t>
      </w:r>
    </w:p>
    <w:p w14:paraId="3DE1A632" w14:textId="77777777" w:rsidR="00FF618D" w:rsidRDefault="00436B53">
      <w:pPr>
        <w:numPr>
          <w:ilvl w:val="0"/>
          <w:numId w:val="85"/>
        </w:numPr>
        <w:spacing w:after="0" w:line="259" w:lineRule="auto"/>
        <w:ind w:left="1800" w:right="11" w:hanging="360"/>
      </w:pPr>
      <w:r>
        <w:rPr>
          <w:b/>
          <w:sz w:val="32"/>
          <w:u w:val="single" w:color="231F20"/>
        </w:rPr>
        <w:t>OJT - Site Development</w:t>
      </w:r>
      <w:r>
        <w:rPr>
          <w:b/>
          <w:sz w:val="32"/>
        </w:rPr>
        <w:t xml:space="preserve">: </w:t>
      </w:r>
    </w:p>
    <w:p w14:paraId="14B1B3CB" w14:textId="77777777" w:rsidR="00FF618D" w:rsidRDefault="00436B53">
      <w:pPr>
        <w:spacing w:after="0" w:line="259" w:lineRule="auto"/>
        <w:ind w:left="1440" w:firstLine="0"/>
      </w:pPr>
      <w:r>
        <w:rPr>
          <w:sz w:val="28"/>
        </w:rPr>
        <w:t xml:space="preserve"> </w:t>
      </w:r>
    </w:p>
    <w:p w14:paraId="004B2E3E" w14:textId="77777777" w:rsidR="00FF618D" w:rsidRDefault="00436B53">
      <w:pPr>
        <w:spacing w:after="5" w:line="250" w:lineRule="auto"/>
        <w:ind w:left="1450"/>
      </w:pPr>
      <w:r>
        <w:rPr>
          <w:b/>
        </w:rPr>
        <w:t xml:space="preserve">CRPs will be paid in </w:t>
      </w:r>
      <w:r>
        <w:rPr>
          <w:b/>
          <w:u w:val="single" w:color="231F20"/>
        </w:rPr>
        <w:t>two installments</w:t>
      </w:r>
      <w:r>
        <w:t xml:space="preserve">: </w:t>
      </w:r>
    </w:p>
    <w:p w14:paraId="5F39BC8A" w14:textId="77777777" w:rsidR="00FF618D" w:rsidRDefault="00436B53">
      <w:pPr>
        <w:spacing w:after="0" w:line="259" w:lineRule="auto"/>
        <w:ind w:left="0" w:firstLine="0"/>
      </w:pPr>
      <w:r>
        <w:t xml:space="preserve"> </w:t>
      </w:r>
    </w:p>
    <w:p w14:paraId="4502E6EE" w14:textId="77777777" w:rsidR="00FF618D" w:rsidRDefault="00436B53">
      <w:pPr>
        <w:ind w:left="2155" w:right="11" w:hanging="360"/>
      </w:pPr>
      <w:r>
        <w:t>b.</w:t>
      </w:r>
      <w:r>
        <w:rPr>
          <w:rFonts w:ascii="Arial" w:eastAsia="Arial" w:hAnsi="Arial" w:cs="Arial"/>
        </w:rPr>
        <w:t xml:space="preserve"> </w:t>
      </w:r>
      <w:r>
        <w:rPr>
          <w:b/>
        </w:rPr>
        <w:t>The first installment is the Work Attachment Referral</w:t>
      </w:r>
      <w:r>
        <w:t xml:space="preserve">. This will be made after, a.) The referral has been made by the VR Counselor to the CRP for placement services, b.) The individual has been seen for an initial interview by the CRP, and c.) The CRP and </w:t>
      </w:r>
      <w:r>
        <w:t xml:space="preserve">client mutually agree to work together in securing employment. </w:t>
      </w:r>
    </w:p>
    <w:p w14:paraId="1B6216CC" w14:textId="77777777" w:rsidR="00FF618D" w:rsidRDefault="00436B53">
      <w:pPr>
        <w:spacing w:after="0" w:line="259" w:lineRule="auto"/>
        <w:ind w:left="1801" w:firstLine="0"/>
      </w:pPr>
      <w:r>
        <w:t xml:space="preserve"> </w:t>
      </w:r>
    </w:p>
    <w:p w14:paraId="1D115DE3" w14:textId="77777777" w:rsidR="00FF618D" w:rsidRDefault="00436B53">
      <w:pPr>
        <w:numPr>
          <w:ilvl w:val="1"/>
          <w:numId w:val="85"/>
        </w:numPr>
        <w:ind w:right="11" w:hanging="360"/>
      </w:pPr>
      <w:r>
        <w:rPr>
          <w:b/>
        </w:rPr>
        <w:t>The second installment is On the Job Training Site Development</w:t>
      </w:r>
      <w:r>
        <w:t xml:space="preserve"> which occurs when an OJT Contract is successfully </w:t>
      </w:r>
      <w:r>
        <w:rPr>
          <w:u w:val="single" w:color="231F20"/>
        </w:rPr>
        <w:t>negotiated</w:t>
      </w:r>
      <w:r>
        <w:t xml:space="preserve"> and is </w:t>
      </w:r>
      <w:r>
        <w:rPr>
          <w:u w:val="single" w:color="231F20"/>
        </w:rPr>
        <w:t>signed</w:t>
      </w:r>
      <w:r>
        <w:t xml:space="preserve"> by the Employer, the Client, the VR Counselor, and b</w:t>
      </w:r>
      <w:r>
        <w:t xml:space="preserve">y a </w:t>
      </w:r>
      <w:proofErr w:type="gramStart"/>
      <w:r>
        <w:t>Supervisor</w:t>
      </w:r>
      <w:proofErr w:type="gramEnd"/>
      <w:r>
        <w:t xml:space="preserve"> (if required). </w:t>
      </w:r>
    </w:p>
    <w:p w14:paraId="3E4B95C5" w14:textId="77777777" w:rsidR="00FF618D" w:rsidRDefault="00436B53">
      <w:pPr>
        <w:spacing w:after="53" w:line="259" w:lineRule="auto"/>
        <w:ind w:left="0" w:firstLine="0"/>
      </w:pPr>
      <w:r>
        <w:t xml:space="preserve"> </w:t>
      </w:r>
    </w:p>
    <w:p w14:paraId="74BD8B44" w14:textId="77777777" w:rsidR="00FF618D" w:rsidRDefault="00436B53">
      <w:pPr>
        <w:numPr>
          <w:ilvl w:val="0"/>
          <w:numId w:val="85"/>
        </w:numPr>
        <w:spacing w:after="0" w:line="259" w:lineRule="auto"/>
        <w:ind w:left="1800" w:right="11" w:hanging="360"/>
      </w:pPr>
      <w:r>
        <w:rPr>
          <w:b/>
          <w:sz w:val="32"/>
          <w:u w:val="single" w:color="231F20"/>
        </w:rPr>
        <w:t>Work Readiness Modules</w:t>
      </w:r>
      <w:r>
        <w:rPr>
          <w:sz w:val="32"/>
        </w:rPr>
        <w:t xml:space="preserve">: </w:t>
      </w:r>
    </w:p>
    <w:p w14:paraId="2694B4B4" w14:textId="77777777" w:rsidR="00FF618D" w:rsidRDefault="00436B53">
      <w:pPr>
        <w:spacing w:after="0" w:line="259" w:lineRule="auto"/>
        <w:ind w:left="1440" w:firstLine="0"/>
      </w:pPr>
      <w:r>
        <w:t xml:space="preserve"> </w:t>
      </w:r>
    </w:p>
    <w:p w14:paraId="31E520C1" w14:textId="77777777" w:rsidR="00FF618D" w:rsidRDefault="00436B53">
      <w:pPr>
        <w:ind w:left="1450" w:right="11"/>
      </w:pPr>
      <w:r>
        <w:t xml:space="preserve">CRPs are reimbursed for the time spent preparing and administering the modules. Travel time, report </w:t>
      </w:r>
      <w:proofErr w:type="gramStart"/>
      <w:r>
        <w:t>writing</w:t>
      </w:r>
      <w:proofErr w:type="gramEnd"/>
      <w:r>
        <w:t xml:space="preserve"> and other administrative costs are also included in the rate. “No shows” are not billabl</w:t>
      </w:r>
      <w:r>
        <w:t xml:space="preserve">e.   </w:t>
      </w:r>
    </w:p>
    <w:p w14:paraId="3E264AE7" w14:textId="77777777" w:rsidR="00FF618D" w:rsidRDefault="00436B53">
      <w:pPr>
        <w:spacing w:after="51" w:line="259" w:lineRule="auto"/>
        <w:ind w:left="0" w:firstLine="0"/>
      </w:pPr>
      <w:r>
        <w:t xml:space="preserve"> </w:t>
      </w:r>
    </w:p>
    <w:p w14:paraId="5E1461FF" w14:textId="77777777" w:rsidR="00FF618D" w:rsidRDefault="00436B53">
      <w:pPr>
        <w:numPr>
          <w:ilvl w:val="0"/>
          <w:numId w:val="85"/>
        </w:numPr>
        <w:spacing w:after="0" w:line="259" w:lineRule="auto"/>
        <w:ind w:left="1800" w:right="11" w:hanging="360"/>
      </w:pPr>
      <w:r>
        <w:rPr>
          <w:b/>
          <w:sz w:val="32"/>
          <w:u w:val="single" w:color="231F20"/>
        </w:rPr>
        <w:t>Communication Barrier Mitigation Services</w:t>
      </w:r>
      <w:r>
        <w:rPr>
          <w:sz w:val="32"/>
        </w:rPr>
        <w:t xml:space="preserve"> </w:t>
      </w:r>
    </w:p>
    <w:p w14:paraId="4F006AEC" w14:textId="77777777" w:rsidR="00FF618D" w:rsidRDefault="00436B53">
      <w:pPr>
        <w:spacing w:after="74" w:line="259" w:lineRule="auto"/>
        <w:ind w:left="1440" w:firstLine="0"/>
      </w:pPr>
      <w:r>
        <w:rPr>
          <w:b/>
        </w:rPr>
        <w:t xml:space="preserve"> </w:t>
      </w:r>
    </w:p>
    <w:p w14:paraId="5E12C02A" w14:textId="77777777" w:rsidR="00FF618D" w:rsidRDefault="00436B53">
      <w:pPr>
        <w:tabs>
          <w:tab w:val="center" w:pos="3870"/>
        </w:tabs>
        <w:spacing w:after="13" w:line="249" w:lineRule="auto"/>
        <w:ind w:left="0" w:firstLine="0"/>
      </w:pPr>
      <w:r>
        <w:rPr>
          <w:b/>
          <w:sz w:val="32"/>
        </w:rPr>
        <w:t xml:space="preserve"> </w:t>
      </w:r>
      <w:r>
        <w:rPr>
          <w:b/>
          <w:sz w:val="32"/>
        </w:rPr>
        <w:tab/>
        <w:t xml:space="preserve">Communication Assessment Service: </w:t>
      </w:r>
    </w:p>
    <w:p w14:paraId="106302B2" w14:textId="77777777" w:rsidR="00FF618D" w:rsidRDefault="00436B53">
      <w:pPr>
        <w:spacing w:after="0" w:line="259" w:lineRule="auto"/>
        <w:ind w:left="0" w:firstLine="0"/>
      </w:pPr>
      <w:r>
        <w:rPr>
          <w:sz w:val="22"/>
        </w:rPr>
        <w:t xml:space="preserve"> </w:t>
      </w:r>
    </w:p>
    <w:p w14:paraId="416B2EAC" w14:textId="77777777" w:rsidR="00FF618D" w:rsidRDefault="00436B53">
      <w:pPr>
        <w:spacing w:after="70"/>
        <w:ind w:left="1450" w:right="11"/>
      </w:pPr>
      <w:r>
        <w:lastRenderedPageBreak/>
        <w:t xml:space="preserve">CRPs are reimbursed on an hourly basis solely for the time spent by the communication support person in assessing the client’s communication needs, as described above.  Communication support assessor travel time, report </w:t>
      </w:r>
      <w:proofErr w:type="gramStart"/>
      <w:r>
        <w:t>writing</w:t>
      </w:r>
      <w:proofErr w:type="gramEnd"/>
      <w:r>
        <w:t xml:space="preserve"> and other administrative cos</w:t>
      </w:r>
      <w:r>
        <w:t>ts are included in the rate and are therefore not separately billable under the communication assessment codes.  Time worked by the client without the communication assessor present, communication assessor staff time spent performing the job for the client</w:t>
      </w:r>
      <w:r>
        <w:t xml:space="preserve"> and “no shows” are also not billable.  CRPs should bill in increments of ¼ hour.   </w:t>
      </w:r>
    </w:p>
    <w:p w14:paraId="47EA4551" w14:textId="77777777" w:rsidR="00FF618D" w:rsidRDefault="00436B53">
      <w:pPr>
        <w:spacing w:after="0" w:line="259" w:lineRule="auto"/>
        <w:ind w:left="1440" w:firstLine="0"/>
      </w:pPr>
      <w:r>
        <w:rPr>
          <w:b/>
          <w:sz w:val="32"/>
        </w:rPr>
        <w:t xml:space="preserve"> </w:t>
      </w:r>
    </w:p>
    <w:p w14:paraId="0171FD2F" w14:textId="77777777" w:rsidR="00FF618D" w:rsidRDefault="00436B53">
      <w:pPr>
        <w:spacing w:after="13" w:line="249" w:lineRule="auto"/>
        <w:ind w:left="1450"/>
      </w:pPr>
      <w:r>
        <w:rPr>
          <w:b/>
          <w:sz w:val="32"/>
        </w:rPr>
        <w:t xml:space="preserve">The Communication Assessment rate includes the following costs, which are not separately billable: </w:t>
      </w:r>
    </w:p>
    <w:p w14:paraId="0D0AB5DD" w14:textId="77777777" w:rsidR="00FF618D" w:rsidRDefault="00436B53">
      <w:pPr>
        <w:numPr>
          <w:ilvl w:val="1"/>
          <w:numId w:val="85"/>
        </w:numPr>
        <w:ind w:right="11" w:hanging="360"/>
      </w:pPr>
      <w:r>
        <w:t xml:space="preserve">The cost of communication assessor’s direct service time </w:t>
      </w:r>
    </w:p>
    <w:p w14:paraId="6EEFA531" w14:textId="77777777" w:rsidR="00FF618D" w:rsidRDefault="00436B53">
      <w:pPr>
        <w:numPr>
          <w:ilvl w:val="1"/>
          <w:numId w:val="85"/>
        </w:numPr>
        <w:ind w:right="11" w:hanging="360"/>
      </w:pPr>
      <w:r>
        <w:t>Communicati</w:t>
      </w:r>
      <w:r>
        <w:t>on assessor’s travel (mileage and time spent) between assignments c.</w:t>
      </w:r>
      <w:r>
        <w:rPr>
          <w:rFonts w:ascii="Arial" w:eastAsia="Arial" w:hAnsi="Arial" w:cs="Arial"/>
        </w:rPr>
        <w:t xml:space="preserve"> </w:t>
      </w:r>
      <w:r>
        <w:t xml:space="preserve">Progress report writing </w:t>
      </w:r>
    </w:p>
    <w:p w14:paraId="7AA14032" w14:textId="77777777" w:rsidR="00FF618D" w:rsidRDefault="00436B53">
      <w:pPr>
        <w:spacing w:after="66"/>
        <w:ind w:left="1805" w:right="11"/>
      </w:pPr>
      <w:r>
        <w:t>d.</w:t>
      </w:r>
      <w:r>
        <w:rPr>
          <w:rFonts w:ascii="Arial" w:eastAsia="Arial" w:hAnsi="Arial" w:cs="Arial"/>
        </w:rPr>
        <w:t xml:space="preserve"> </w:t>
      </w:r>
      <w:proofErr w:type="gramStart"/>
      <w:r>
        <w:t>Administrative</w:t>
      </w:r>
      <w:proofErr w:type="gramEnd"/>
      <w:r>
        <w:t xml:space="preserve"> costs </w:t>
      </w:r>
    </w:p>
    <w:p w14:paraId="1728BC45" w14:textId="77777777" w:rsidR="00FF618D" w:rsidRDefault="00436B53">
      <w:pPr>
        <w:spacing w:after="0" w:line="259" w:lineRule="auto"/>
        <w:ind w:left="1440" w:firstLine="0"/>
      </w:pPr>
      <w:r>
        <w:rPr>
          <w:b/>
          <w:sz w:val="32"/>
        </w:rPr>
        <w:t xml:space="preserve"> </w:t>
      </w:r>
    </w:p>
    <w:p w14:paraId="10CB7185" w14:textId="77777777" w:rsidR="00FF618D" w:rsidRDefault="00436B53">
      <w:pPr>
        <w:spacing w:after="13" w:line="249" w:lineRule="auto"/>
        <w:ind w:left="1450"/>
      </w:pPr>
      <w:r>
        <w:rPr>
          <w:b/>
          <w:sz w:val="32"/>
        </w:rPr>
        <w:t xml:space="preserve">Communication Support Services: </w:t>
      </w:r>
    </w:p>
    <w:p w14:paraId="67CEB59C" w14:textId="77777777" w:rsidR="00FF618D" w:rsidRDefault="00436B53">
      <w:pPr>
        <w:spacing w:after="0" w:line="259" w:lineRule="auto"/>
        <w:ind w:left="0" w:firstLine="0"/>
      </w:pPr>
      <w:r>
        <w:t xml:space="preserve"> </w:t>
      </w:r>
    </w:p>
    <w:p w14:paraId="001A07A7" w14:textId="77777777" w:rsidR="00FF618D" w:rsidRDefault="00436B53">
      <w:pPr>
        <w:ind w:right="11"/>
      </w:pPr>
      <w:r>
        <w:t>CRPs are reimbursed on an hourly basis solely for the time spent by the communication support person in providing one-to-one support to the client, as described above.  Phone and off-site contact with the client may be billed only with prior approval of th</w:t>
      </w:r>
      <w:r>
        <w:t xml:space="preserve">e VR Counselor.  Communication support staff travel time, report </w:t>
      </w:r>
      <w:proofErr w:type="gramStart"/>
      <w:r>
        <w:t>writing</w:t>
      </w:r>
      <w:proofErr w:type="gramEnd"/>
      <w:r>
        <w:t xml:space="preserve"> and other administrative costs are included in the rate and are therefore not separately billable under the communication support codes.  Time worked by the client without the communi</w:t>
      </w:r>
      <w:r>
        <w:t xml:space="preserve">cation support staff person present, communication support staff time spent performing the job for the client and “no shows” are also not billable.  CRPs should bill in increments of ¼ hour.   </w:t>
      </w:r>
    </w:p>
    <w:p w14:paraId="01A44D51" w14:textId="77777777" w:rsidR="00FF618D" w:rsidRDefault="00436B53">
      <w:pPr>
        <w:spacing w:after="15" w:line="259" w:lineRule="auto"/>
        <w:ind w:left="0" w:firstLine="0"/>
      </w:pPr>
      <w:r>
        <w:rPr>
          <w:b/>
        </w:rPr>
        <w:t xml:space="preserve"> </w:t>
      </w:r>
    </w:p>
    <w:p w14:paraId="1736C005" w14:textId="77777777" w:rsidR="00FF618D" w:rsidRDefault="00436B53">
      <w:pPr>
        <w:spacing w:after="12" w:line="249" w:lineRule="auto"/>
        <w:ind w:left="1450"/>
      </w:pPr>
      <w:r>
        <w:rPr>
          <w:b/>
          <w:sz w:val="28"/>
        </w:rPr>
        <w:t>The Communication Support rate includes the following costs,</w:t>
      </w:r>
      <w:r>
        <w:rPr>
          <w:b/>
          <w:sz w:val="28"/>
        </w:rPr>
        <w:t xml:space="preserve"> which are not separately billable: </w:t>
      </w:r>
    </w:p>
    <w:p w14:paraId="2A714C62" w14:textId="77777777" w:rsidR="00FF618D" w:rsidRDefault="00436B53">
      <w:pPr>
        <w:numPr>
          <w:ilvl w:val="1"/>
          <w:numId w:val="86"/>
        </w:numPr>
        <w:ind w:right="11" w:hanging="360"/>
      </w:pPr>
      <w:r>
        <w:t xml:space="preserve">The cost of communication support person’s direct service time </w:t>
      </w:r>
    </w:p>
    <w:p w14:paraId="578C0C1D" w14:textId="77777777" w:rsidR="00FF618D" w:rsidRDefault="00436B53">
      <w:pPr>
        <w:numPr>
          <w:ilvl w:val="1"/>
          <w:numId w:val="86"/>
        </w:numPr>
        <w:ind w:right="11" w:hanging="360"/>
      </w:pPr>
      <w:r>
        <w:t xml:space="preserve">Communication support person’s travel (mileage and time spent) between assignments </w:t>
      </w:r>
    </w:p>
    <w:p w14:paraId="32B99D70" w14:textId="77777777" w:rsidR="00FF618D" w:rsidRDefault="00436B53">
      <w:pPr>
        <w:numPr>
          <w:ilvl w:val="1"/>
          <w:numId w:val="86"/>
        </w:numPr>
        <w:spacing w:after="53"/>
        <w:ind w:right="11" w:hanging="360"/>
      </w:pPr>
      <w:r>
        <w:t xml:space="preserve">Progress report writing </w:t>
      </w:r>
    </w:p>
    <w:p w14:paraId="15D9908E" w14:textId="77777777" w:rsidR="00FF618D" w:rsidRDefault="00436B53">
      <w:pPr>
        <w:numPr>
          <w:ilvl w:val="1"/>
          <w:numId w:val="86"/>
        </w:numPr>
        <w:ind w:right="11" w:hanging="360"/>
      </w:pPr>
      <w:r>
        <w:t>Administrative costs</w:t>
      </w:r>
      <w:r>
        <w:rPr>
          <w:sz w:val="28"/>
        </w:rPr>
        <w:t xml:space="preserve"> </w:t>
      </w:r>
    </w:p>
    <w:p w14:paraId="568B5A45" w14:textId="77777777" w:rsidR="00FF618D" w:rsidRDefault="00436B53">
      <w:pPr>
        <w:spacing w:after="53" w:line="259" w:lineRule="auto"/>
        <w:ind w:left="0" w:firstLine="0"/>
      </w:pPr>
      <w:r>
        <w:t xml:space="preserve"> </w:t>
      </w:r>
    </w:p>
    <w:p w14:paraId="3B12FC3B" w14:textId="77777777" w:rsidR="00FF618D" w:rsidRDefault="00436B53">
      <w:pPr>
        <w:spacing w:after="13" w:line="249" w:lineRule="auto"/>
        <w:ind w:left="716"/>
      </w:pPr>
      <w:r>
        <w:rPr>
          <w:b/>
          <w:sz w:val="32"/>
        </w:rPr>
        <w:t>Interpreter Services (</w:t>
      </w:r>
      <w:r>
        <w:rPr>
          <w:b/>
          <w:sz w:val="32"/>
        </w:rPr>
        <w:t xml:space="preserve">Staff or Third Party): </w:t>
      </w:r>
    </w:p>
    <w:p w14:paraId="6263443D" w14:textId="77777777" w:rsidR="00FF618D" w:rsidRDefault="00436B53">
      <w:pPr>
        <w:spacing w:after="0" w:line="259" w:lineRule="auto"/>
        <w:ind w:left="0" w:firstLine="0"/>
      </w:pPr>
      <w:r>
        <w:rPr>
          <w:sz w:val="22"/>
        </w:rPr>
        <w:t xml:space="preserve"> </w:t>
      </w:r>
    </w:p>
    <w:p w14:paraId="153DCC14" w14:textId="77777777" w:rsidR="00FF618D" w:rsidRDefault="00436B53">
      <w:pPr>
        <w:ind w:left="1450" w:right="11"/>
      </w:pPr>
      <w:r>
        <w:t>CRPs are reimbursed on an hourly basis solely for the time spent by the interpreter in providing interpreting services agreed upon in advanced by VR counselor as stated in the interpreter referral form and as described above.  CRP</w:t>
      </w:r>
      <w:r>
        <w:t xml:space="preserve">s will be reimbursed up to $100/an hour for third party interpreting services or paid up to $75/hour for staff interpreter. </w:t>
      </w:r>
      <w:r>
        <w:lastRenderedPageBreak/>
        <w:t xml:space="preserve">Interpreter travel time and other administrative costs are included in the rate and are therefore not separately billable under the </w:t>
      </w:r>
      <w:r>
        <w:t xml:space="preserve">interpreter codes.   </w:t>
      </w:r>
    </w:p>
    <w:p w14:paraId="7ECACEAA" w14:textId="77777777" w:rsidR="00FF618D" w:rsidRDefault="00436B53">
      <w:pPr>
        <w:spacing w:after="0" w:line="259" w:lineRule="auto"/>
        <w:ind w:left="1440" w:firstLine="0"/>
      </w:pPr>
      <w:r>
        <w:t xml:space="preserve"> </w:t>
      </w:r>
    </w:p>
    <w:p w14:paraId="456740D3" w14:textId="77777777" w:rsidR="00FF618D" w:rsidRDefault="00436B53">
      <w:pPr>
        <w:ind w:left="1450" w:right="11"/>
      </w:pPr>
      <w:r>
        <w:t>CRPs are to follow the agency’s interpreter cancellation policy as directed above. In an event an interpreter is cancelled, yet the assignment is still billable CRPs are to complete the “CRP Interpreter Cancellation Form” and submit</w:t>
      </w:r>
      <w:r>
        <w:t xml:space="preserve"> this to the VR Counselor with the invoices required.   CRPs should bill in hourly increments.   </w:t>
      </w:r>
    </w:p>
    <w:p w14:paraId="252EBC3D" w14:textId="77777777" w:rsidR="00FF618D" w:rsidRDefault="00436B53">
      <w:pPr>
        <w:spacing w:after="12" w:line="249" w:lineRule="auto"/>
        <w:ind w:left="1450"/>
      </w:pPr>
      <w:r>
        <w:rPr>
          <w:b/>
          <w:sz w:val="28"/>
        </w:rPr>
        <w:t xml:space="preserve">The Interpreter rate includes the following costs, which are not separately billable: </w:t>
      </w:r>
    </w:p>
    <w:p w14:paraId="0CF844FC" w14:textId="77777777" w:rsidR="00FF618D" w:rsidRDefault="00436B53">
      <w:pPr>
        <w:numPr>
          <w:ilvl w:val="0"/>
          <w:numId w:val="87"/>
        </w:numPr>
        <w:ind w:right="11" w:hanging="360"/>
      </w:pPr>
      <w:r>
        <w:t xml:space="preserve">The cost of interpreter’s direct service time </w:t>
      </w:r>
    </w:p>
    <w:p w14:paraId="2B7B1C57" w14:textId="77777777" w:rsidR="00FF618D" w:rsidRDefault="00436B53">
      <w:pPr>
        <w:numPr>
          <w:ilvl w:val="0"/>
          <w:numId w:val="87"/>
        </w:numPr>
        <w:ind w:right="11" w:hanging="360"/>
      </w:pPr>
      <w:r>
        <w:t xml:space="preserve">Interpreter’s travel (mileage and time spent) between assignments </w:t>
      </w:r>
    </w:p>
    <w:p w14:paraId="2CFAF033" w14:textId="77777777" w:rsidR="00FF618D" w:rsidRDefault="00436B53">
      <w:pPr>
        <w:numPr>
          <w:ilvl w:val="0"/>
          <w:numId w:val="87"/>
        </w:numPr>
        <w:ind w:right="11" w:hanging="360"/>
      </w:pPr>
      <w:r>
        <w:t>Administrative costs</w:t>
      </w:r>
      <w:r>
        <w:rPr>
          <w:rFonts w:ascii="Times New Roman" w:eastAsia="Times New Roman" w:hAnsi="Times New Roman" w:cs="Times New Roman"/>
        </w:rPr>
        <w:t xml:space="preserve"> </w:t>
      </w:r>
    </w:p>
    <w:p w14:paraId="31DDB004" w14:textId="77777777" w:rsidR="00FF618D" w:rsidRDefault="00436B53">
      <w:pPr>
        <w:spacing w:after="0" w:line="259" w:lineRule="auto"/>
        <w:ind w:left="2160" w:firstLine="0"/>
      </w:pPr>
      <w:r>
        <w:rPr>
          <w:rFonts w:ascii="Times New Roman" w:eastAsia="Times New Roman" w:hAnsi="Times New Roman" w:cs="Times New Roman"/>
        </w:rPr>
        <w:t xml:space="preserve"> </w:t>
      </w:r>
    </w:p>
    <w:p w14:paraId="20B65AFA" w14:textId="77777777" w:rsidR="00FF618D" w:rsidRDefault="00436B53">
      <w:pPr>
        <w:spacing w:after="53" w:line="259" w:lineRule="auto"/>
        <w:ind w:left="0" w:firstLine="0"/>
      </w:pPr>
      <w:r>
        <w:rPr>
          <w:b/>
        </w:rPr>
        <w:t xml:space="preserve"> </w:t>
      </w:r>
    </w:p>
    <w:p w14:paraId="0ECCF447" w14:textId="77777777" w:rsidR="00FF618D" w:rsidRDefault="00436B53">
      <w:pPr>
        <w:pStyle w:val="Heading5"/>
        <w:spacing w:after="13"/>
        <w:ind w:left="716"/>
      </w:pPr>
      <w:r>
        <w:rPr>
          <w:sz w:val="32"/>
        </w:rPr>
        <w:t>D.</w:t>
      </w:r>
      <w:r>
        <w:rPr>
          <w:rFonts w:ascii="Arial" w:eastAsia="Arial" w:hAnsi="Arial" w:cs="Arial"/>
          <w:sz w:val="32"/>
        </w:rPr>
        <w:t xml:space="preserve"> </w:t>
      </w:r>
      <w:r>
        <w:rPr>
          <w:sz w:val="32"/>
        </w:rPr>
        <w:t xml:space="preserve">CRP Work Readiness Training Reference Guide </w:t>
      </w:r>
    </w:p>
    <w:p w14:paraId="67C3F7E5" w14:textId="77777777" w:rsidR="00FF618D" w:rsidRDefault="00436B53">
      <w:pPr>
        <w:spacing w:after="0" w:line="259" w:lineRule="auto"/>
        <w:ind w:left="0" w:firstLine="0"/>
      </w:pPr>
      <w:r>
        <w:rPr>
          <w:sz w:val="22"/>
        </w:rPr>
        <w:t xml:space="preserve"> </w:t>
      </w:r>
    </w:p>
    <w:tbl>
      <w:tblPr>
        <w:tblStyle w:val="TableGrid"/>
        <w:tblW w:w="10710" w:type="dxa"/>
        <w:tblInd w:w="-89" w:type="dxa"/>
        <w:tblCellMar>
          <w:top w:w="52" w:type="dxa"/>
          <w:left w:w="106" w:type="dxa"/>
          <w:bottom w:w="0" w:type="dxa"/>
          <w:right w:w="107" w:type="dxa"/>
        </w:tblCellMar>
        <w:tblLook w:val="04A0" w:firstRow="1" w:lastRow="0" w:firstColumn="1" w:lastColumn="0" w:noHBand="0" w:noVBand="1"/>
      </w:tblPr>
      <w:tblGrid>
        <w:gridCol w:w="3240"/>
        <w:gridCol w:w="1080"/>
        <w:gridCol w:w="1530"/>
        <w:gridCol w:w="4860"/>
      </w:tblGrid>
      <w:tr w:rsidR="00FF618D" w14:paraId="6E415CF6" w14:textId="77777777">
        <w:trPr>
          <w:trHeight w:val="301"/>
        </w:trPr>
        <w:tc>
          <w:tcPr>
            <w:tcW w:w="3240" w:type="dxa"/>
            <w:tcBorders>
              <w:top w:val="single" w:sz="4" w:space="0" w:color="231F20"/>
              <w:left w:val="single" w:sz="4" w:space="0" w:color="231F20"/>
              <w:bottom w:val="single" w:sz="4" w:space="0" w:color="231F20"/>
              <w:right w:val="single" w:sz="4" w:space="0" w:color="231F20"/>
            </w:tcBorders>
            <w:shd w:val="clear" w:color="auto" w:fill="1E487C"/>
          </w:tcPr>
          <w:p w14:paraId="6409FD8E" w14:textId="77777777" w:rsidR="00FF618D" w:rsidRDefault="00436B53">
            <w:pPr>
              <w:spacing w:after="0" w:line="259" w:lineRule="auto"/>
              <w:ind w:left="0" w:firstLine="0"/>
            </w:pPr>
            <w:r>
              <w:rPr>
                <w:b/>
                <w:color w:val="FFFFFF"/>
              </w:rPr>
              <w:t xml:space="preserve">SERVICE </w:t>
            </w:r>
          </w:p>
        </w:tc>
        <w:tc>
          <w:tcPr>
            <w:tcW w:w="1080" w:type="dxa"/>
            <w:tcBorders>
              <w:top w:val="single" w:sz="4" w:space="0" w:color="231F20"/>
              <w:left w:val="single" w:sz="4" w:space="0" w:color="231F20"/>
              <w:bottom w:val="single" w:sz="4" w:space="0" w:color="231F20"/>
              <w:right w:val="single" w:sz="4" w:space="0" w:color="231F20"/>
            </w:tcBorders>
            <w:shd w:val="clear" w:color="auto" w:fill="1E487C"/>
          </w:tcPr>
          <w:p w14:paraId="6E5129F8" w14:textId="77777777" w:rsidR="00FF618D" w:rsidRDefault="00436B53">
            <w:pPr>
              <w:spacing w:after="0" w:line="259" w:lineRule="auto"/>
              <w:ind w:left="1" w:firstLine="0"/>
            </w:pPr>
            <w:r>
              <w:rPr>
                <w:b/>
                <w:color w:val="FFFFFF"/>
              </w:rPr>
              <w:t xml:space="preserve">RATE </w:t>
            </w:r>
          </w:p>
        </w:tc>
        <w:tc>
          <w:tcPr>
            <w:tcW w:w="1530" w:type="dxa"/>
            <w:tcBorders>
              <w:top w:val="single" w:sz="4" w:space="0" w:color="231F20"/>
              <w:left w:val="single" w:sz="4" w:space="0" w:color="231F20"/>
              <w:bottom w:val="single" w:sz="4" w:space="0" w:color="231F20"/>
              <w:right w:val="single" w:sz="4" w:space="0" w:color="231F20"/>
            </w:tcBorders>
            <w:shd w:val="clear" w:color="auto" w:fill="1E487C"/>
          </w:tcPr>
          <w:p w14:paraId="3AC3F2D3" w14:textId="77777777" w:rsidR="00FF618D" w:rsidRDefault="00436B53">
            <w:pPr>
              <w:spacing w:after="0" w:line="259" w:lineRule="auto"/>
              <w:ind w:left="1" w:firstLine="0"/>
            </w:pPr>
            <w:r>
              <w:rPr>
                <w:b/>
                <w:color w:val="FFFFFF"/>
              </w:rPr>
              <w:t xml:space="preserve">UNIT </w:t>
            </w:r>
          </w:p>
        </w:tc>
        <w:tc>
          <w:tcPr>
            <w:tcW w:w="4860" w:type="dxa"/>
            <w:tcBorders>
              <w:top w:val="single" w:sz="4" w:space="0" w:color="231F20"/>
              <w:left w:val="single" w:sz="4" w:space="0" w:color="231F20"/>
              <w:bottom w:val="single" w:sz="4" w:space="0" w:color="231F20"/>
              <w:right w:val="single" w:sz="4" w:space="0" w:color="231F20"/>
            </w:tcBorders>
            <w:shd w:val="clear" w:color="auto" w:fill="1E487C"/>
          </w:tcPr>
          <w:p w14:paraId="0A475981" w14:textId="77777777" w:rsidR="00FF618D" w:rsidRDefault="00436B53">
            <w:pPr>
              <w:spacing w:after="0" w:line="259" w:lineRule="auto"/>
              <w:ind w:left="3" w:firstLine="0"/>
            </w:pPr>
            <w:r>
              <w:rPr>
                <w:b/>
                <w:color w:val="FFFFFF"/>
              </w:rPr>
              <w:t xml:space="preserve">TERMS/CONDITIONS </w:t>
            </w:r>
          </w:p>
        </w:tc>
      </w:tr>
      <w:tr w:rsidR="00FF618D" w14:paraId="11DA4439" w14:textId="77777777">
        <w:trPr>
          <w:trHeight w:val="1180"/>
        </w:trPr>
        <w:tc>
          <w:tcPr>
            <w:tcW w:w="3240" w:type="dxa"/>
            <w:tcBorders>
              <w:top w:val="single" w:sz="4" w:space="0" w:color="231F20"/>
              <w:left w:val="single" w:sz="4" w:space="0" w:color="231F20"/>
              <w:bottom w:val="single" w:sz="4" w:space="0" w:color="231F20"/>
              <w:right w:val="single" w:sz="4" w:space="0" w:color="231F20"/>
            </w:tcBorders>
            <w:shd w:val="clear" w:color="auto" w:fill="DCDDDE"/>
          </w:tcPr>
          <w:p w14:paraId="5C9844EC" w14:textId="77777777" w:rsidR="00FF618D" w:rsidRDefault="00436B53">
            <w:pPr>
              <w:spacing w:after="0" w:line="259" w:lineRule="auto"/>
              <w:ind w:left="0" w:firstLine="0"/>
            </w:pPr>
            <w:r>
              <w:t xml:space="preserve">Module A and B (Group)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5898FFCE" w14:textId="77777777" w:rsidR="00FF618D" w:rsidRDefault="00436B53">
            <w:pPr>
              <w:spacing w:after="0" w:line="259" w:lineRule="auto"/>
              <w:ind w:left="1" w:firstLine="0"/>
            </w:pPr>
            <w:r>
              <w:t xml:space="preserve">$132.00 </w:t>
            </w:r>
          </w:p>
        </w:tc>
        <w:tc>
          <w:tcPr>
            <w:tcW w:w="1530" w:type="dxa"/>
            <w:tcBorders>
              <w:top w:val="single" w:sz="4" w:space="0" w:color="231F20"/>
              <w:left w:val="single" w:sz="4" w:space="0" w:color="231F20"/>
              <w:bottom w:val="single" w:sz="4" w:space="0" w:color="231F20"/>
              <w:right w:val="single" w:sz="4" w:space="0" w:color="231F20"/>
            </w:tcBorders>
            <w:shd w:val="clear" w:color="auto" w:fill="DCDDDE"/>
          </w:tcPr>
          <w:p w14:paraId="009A5529" w14:textId="77777777" w:rsidR="00FF618D" w:rsidRDefault="00436B53">
            <w:pPr>
              <w:spacing w:after="0" w:line="259" w:lineRule="auto"/>
              <w:ind w:left="1" w:firstLine="0"/>
            </w:pPr>
            <w:r>
              <w:t xml:space="preserve">Per Client </w:t>
            </w:r>
          </w:p>
        </w:tc>
        <w:tc>
          <w:tcPr>
            <w:tcW w:w="4860" w:type="dxa"/>
            <w:tcBorders>
              <w:top w:val="single" w:sz="4" w:space="0" w:color="231F20"/>
              <w:left w:val="single" w:sz="4" w:space="0" w:color="231F20"/>
              <w:bottom w:val="single" w:sz="4" w:space="0" w:color="231F20"/>
              <w:right w:val="single" w:sz="4" w:space="0" w:color="231F20"/>
            </w:tcBorders>
            <w:shd w:val="clear" w:color="auto" w:fill="DCDDDE"/>
          </w:tcPr>
          <w:p w14:paraId="3BC1B8C5" w14:textId="77777777" w:rsidR="00FF618D" w:rsidRDefault="00436B53">
            <w:pPr>
              <w:spacing w:after="0" w:line="259" w:lineRule="auto"/>
              <w:ind w:left="3" w:firstLine="0"/>
            </w:pPr>
            <w:r>
              <w:t xml:space="preserve">8 hour of direct service time broken down over 2 days/4 hours per day, must maintain group ratio of 1 staff for every 5 clients, includes CRP staff survey and client survey </w:t>
            </w:r>
          </w:p>
        </w:tc>
      </w:tr>
      <w:tr w:rsidR="00FF618D" w14:paraId="767A5280" w14:textId="77777777">
        <w:trPr>
          <w:trHeight w:val="600"/>
        </w:trPr>
        <w:tc>
          <w:tcPr>
            <w:tcW w:w="3240" w:type="dxa"/>
            <w:tcBorders>
              <w:top w:val="single" w:sz="4" w:space="0" w:color="231F20"/>
              <w:left w:val="single" w:sz="4" w:space="0" w:color="231F20"/>
              <w:bottom w:val="single" w:sz="4" w:space="0" w:color="231F20"/>
              <w:right w:val="single" w:sz="4" w:space="0" w:color="231F20"/>
            </w:tcBorders>
          </w:tcPr>
          <w:p w14:paraId="7D77F7CD" w14:textId="77777777" w:rsidR="00FF618D" w:rsidRDefault="00436B53">
            <w:pPr>
              <w:spacing w:after="0" w:line="259" w:lineRule="auto"/>
              <w:ind w:left="0" w:firstLine="0"/>
            </w:pPr>
            <w:r>
              <w:t xml:space="preserve">Module A and B (Individual) </w:t>
            </w:r>
          </w:p>
        </w:tc>
        <w:tc>
          <w:tcPr>
            <w:tcW w:w="1080" w:type="dxa"/>
            <w:tcBorders>
              <w:top w:val="single" w:sz="4" w:space="0" w:color="231F20"/>
              <w:left w:val="single" w:sz="4" w:space="0" w:color="231F20"/>
              <w:bottom w:val="single" w:sz="4" w:space="0" w:color="231F20"/>
              <w:right w:val="single" w:sz="4" w:space="0" w:color="231F20"/>
            </w:tcBorders>
          </w:tcPr>
          <w:p w14:paraId="7E6A5D0B" w14:textId="77777777" w:rsidR="00FF618D" w:rsidRDefault="00436B53">
            <w:pPr>
              <w:spacing w:after="0" w:line="259" w:lineRule="auto"/>
              <w:ind w:left="1" w:firstLine="0"/>
            </w:pPr>
            <w:r>
              <w:t xml:space="preserve">$55.00 </w:t>
            </w:r>
          </w:p>
        </w:tc>
        <w:tc>
          <w:tcPr>
            <w:tcW w:w="1530" w:type="dxa"/>
            <w:tcBorders>
              <w:top w:val="single" w:sz="4" w:space="0" w:color="231F20"/>
              <w:left w:val="single" w:sz="4" w:space="0" w:color="231F20"/>
              <w:bottom w:val="single" w:sz="4" w:space="0" w:color="231F20"/>
              <w:right w:val="single" w:sz="4" w:space="0" w:color="231F20"/>
            </w:tcBorders>
          </w:tcPr>
          <w:p w14:paraId="51806CA6" w14:textId="77777777" w:rsidR="00FF618D" w:rsidRDefault="00436B53">
            <w:pPr>
              <w:spacing w:after="0" w:line="259" w:lineRule="auto"/>
              <w:ind w:left="1" w:firstLine="0"/>
            </w:pPr>
            <w:r>
              <w:t xml:space="preserve">Hour </w:t>
            </w:r>
          </w:p>
        </w:tc>
        <w:tc>
          <w:tcPr>
            <w:tcW w:w="4860" w:type="dxa"/>
            <w:tcBorders>
              <w:top w:val="single" w:sz="4" w:space="0" w:color="231F20"/>
              <w:left w:val="single" w:sz="4" w:space="0" w:color="231F20"/>
              <w:bottom w:val="single" w:sz="4" w:space="0" w:color="231F20"/>
              <w:right w:val="single" w:sz="4" w:space="0" w:color="231F20"/>
            </w:tcBorders>
          </w:tcPr>
          <w:p w14:paraId="46D50DAC" w14:textId="77777777" w:rsidR="00FF618D" w:rsidRDefault="00436B53">
            <w:pPr>
              <w:spacing w:after="0" w:line="259" w:lineRule="auto"/>
              <w:ind w:left="3" w:firstLine="0"/>
            </w:pPr>
            <w:r>
              <w:t xml:space="preserve">4 hours of direct service time, includes CRP staff survey and client survey </w:t>
            </w:r>
          </w:p>
        </w:tc>
      </w:tr>
      <w:tr w:rsidR="00FF618D" w14:paraId="7696228F" w14:textId="77777777">
        <w:trPr>
          <w:trHeight w:val="1178"/>
        </w:trPr>
        <w:tc>
          <w:tcPr>
            <w:tcW w:w="3240" w:type="dxa"/>
            <w:tcBorders>
              <w:top w:val="single" w:sz="4" w:space="0" w:color="231F20"/>
              <w:left w:val="single" w:sz="4" w:space="0" w:color="231F20"/>
              <w:bottom w:val="single" w:sz="4" w:space="0" w:color="231F20"/>
              <w:right w:val="single" w:sz="4" w:space="0" w:color="231F20"/>
            </w:tcBorders>
            <w:shd w:val="clear" w:color="auto" w:fill="DCDDDE"/>
          </w:tcPr>
          <w:p w14:paraId="4DBC0298" w14:textId="77777777" w:rsidR="00FF618D" w:rsidRDefault="00436B53">
            <w:pPr>
              <w:spacing w:after="0" w:line="259" w:lineRule="auto"/>
              <w:ind w:left="0" w:firstLine="0"/>
            </w:pPr>
            <w:r>
              <w:t xml:space="preserve">Module C – Information Interviewing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40BC5211" w14:textId="77777777" w:rsidR="00FF618D" w:rsidRDefault="00436B53">
            <w:pPr>
              <w:spacing w:after="0" w:line="259" w:lineRule="auto"/>
              <w:ind w:left="1" w:firstLine="0"/>
            </w:pPr>
            <w:r>
              <w:t xml:space="preserve">$440.00 </w:t>
            </w:r>
          </w:p>
        </w:tc>
        <w:tc>
          <w:tcPr>
            <w:tcW w:w="1530" w:type="dxa"/>
            <w:tcBorders>
              <w:top w:val="single" w:sz="4" w:space="0" w:color="231F20"/>
              <w:left w:val="single" w:sz="4" w:space="0" w:color="231F20"/>
              <w:bottom w:val="single" w:sz="4" w:space="0" w:color="231F20"/>
              <w:right w:val="single" w:sz="4" w:space="0" w:color="231F20"/>
            </w:tcBorders>
            <w:shd w:val="clear" w:color="auto" w:fill="DCDDDE"/>
          </w:tcPr>
          <w:p w14:paraId="13A52FA5" w14:textId="77777777" w:rsidR="00FF618D" w:rsidRDefault="00436B53">
            <w:pPr>
              <w:spacing w:after="0" w:line="259" w:lineRule="auto"/>
              <w:ind w:left="1" w:firstLine="0"/>
            </w:pPr>
            <w:r>
              <w:t xml:space="preserve">Per Client </w:t>
            </w:r>
          </w:p>
        </w:tc>
        <w:tc>
          <w:tcPr>
            <w:tcW w:w="4860" w:type="dxa"/>
            <w:tcBorders>
              <w:top w:val="single" w:sz="4" w:space="0" w:color="231F20"/>
              <w:left w:val="single" w:sz="4" w:space="0" w:color="231F20"/>
              <w:bottom w:val="single" w:sz="4" w:space="0" w:color="231F20"/>
              <w:right w:val="single" w:sz="4" w:space="0" w:color="231F20"/>
            </w:tcBorders>
            <w:shd w:val="clear" w:color="auto" w:fill="DCDDDE"/>
          </w:tcPr>
          <w:p w14:paraId="43217BC6" w14:textId="77777777" w:rsidR="00FF618D" w:rsidRDefault="00436B53">
            <w:pPr>
              <w:spacing w:after="0" w:line="259" w:lineRule="auto"/>
              <w:ind w:left="3" w:firstLine="0"/>
            </w:pPr>
            <w:r>
              <w:t xml:space="preserve">Module includes client instruction around fundamentals of informational interviewing and the development/facilitation of 2 information interviews, written report </w:t>
            </w:r>
          </w:p>
        </w:tc>
      </w:tr>
      <w:tr w:rsidR="00FF618D" w14:paraId="1092B337" w14:textId="77777777">
        <w:trPr>
          <w:trHeight w:val="599"/>
        </w:trPr>
        <w:tc>
          <w:tcPr>
            <w:tcW w:w="3240" w:type="dxa"/>
            <w:tcBorders>
              <w:top w:val="single" w:sz="4" w:space="0" w:color="231F20"/>
              <w:left w:val="single" w:sz="4" w:space="0" w:color="231F20"/>
              <w:bottom w:val="single" w:sz="4" w:space="0" w:color="231F20"/>
              <w:right w:val="single" w:sz="4" w:space="0" w:color="231F20"/>
            </w:tcBorders>
          </w:tcPr>
          <w:p w14:paraId="78B8BAA9" w14:textId="77777777" w:rsidR="00FF618D" w:rsidRDefault="00436B53">
            <w:pPr>
              <w:spacing w:after="0" w:line="259" w:lineRule="auto"/>
              <w:ind w:left="0" w:firstLine="0"/>
            </w:pPr>
            <w:r>
              <w:t xml:space="preserve">Module D – Job Shadowing </w:t>
            </w:r>
          </w:p>
        </w:tc>
        <w:tc>
          <w:tcPr>
            <w:tcW w:w="1080" w:type="dxa"/>
            <w:tcBorders>
              <w:top w:val="single" w:sz="4" w:space="0" w:color="231F20"/>
              <w:left w:val="single" w:sz="4" w:space="0" w:color="231F20"/>
              <w:bottom w:val="single" w:sz="4" w:space="0" w:color="231F20"/>
              <w:right w:val="single" w:sz="4" w:space="0" w:color="231F20"/>
            </w:tcBorders>
          </w:tcPr>
          <w:p w14:paraId="61DDE931" w14:textId="77777777" w:rsidR="00FF618D" w:rsidRDefault="00436B53">
            <w:pPr>
              <w:spacing w:after="0" w:line="259" w:lineRule="auto"/>
              <w:ind w:left="1" w:firstLine="0"/>
            </w:pPr>
            <w:r>
              <w:t xml:space="preserve">$440.00 </w:t>
            </w:r>
          </w:p>
        </w:tc>
        <w:tc>
          <w:tcPr>
            <w:tcW w:w="1530" w:type="dxa"/>
            <w:tcBorders>
              <w:top w:val="single" w:sz="4" w:space="0" w:color="231F20"/>
              <w:left w:val="single" w:sz="4" w:space="0" w:color="231F20"/>
              <w:bottom w:val="single" w:sz="4" w:space="0" w:color="231F20"/>
              <w:right w:val="single" w:sz="4" w:space="0" w:color="231F20"/>
            </w:tcBorders>
          </w:tcPr>
          <w:p w14:paraId="1947EA20" w14:textId="77777777" w:rsidR="00FF618D" w:rsidRDefault="00436B53">
            <w:pPr>
              <w:spacing w:after="0" w:line="259" w:lineRule="auto"/>
              <w:ind w:left="1" w:firstLine="0"/>
            </w:pPr>
            <w:r>
              <w:t xml:space="preserve">Per Client </w:t>
            </w:r>
          </w:p>
        </w:tc>
        <w:tc>
          <w:tcPr>
            <w:tcW w:w="4860" w:type="dxa"/>
            <w:tcBorders>
              <w:top w:val="single" w:sz="4" w:space="0" w:color="231F20"/>
              <w:left w:val="single" w:sz="4" w:space="0" w:color="231F20"/>
              <w:bottom w:val="single" w:sz="4" w:space="0" w:color="231F20"/>
              <w:right w:val="single" w:sz="4" w:space="0" w:color="231F20"/>
            </w:tcBorders>
          </w:tcPr>
          <w:p w14:paraId="76ED819F" w14:textId="77777777" w:rsidR="00FF618D" w:rsidRDefault="00436B53">
            <w:pPr>
              <w:spacing w:after="0" w:line="259" w:lineRule="auto"/>
              <w:ind w:left="3" w:firstLine="0"/>
            </w:pPr>
            <w:r>
              <w:t xml:space="preserve">Module includes one </w:t>
            </w:r>
            <w:proofErr w:type="gramStart"/>
            <w:r>
              <w:t>four hour</w:t>
            </w:r>
            <w:proofErr w:type="gramEnd"/>
            <w:r>
              <w:t xml:space="preserve"> job shadow experience, written report </w:t>
            </w:r>
          </w:p>
        </w:tc>
      </w:tr>
    </w:tbl>
    <w:p w14:paraId="66F20198" w14:textId="77777777" w:rsidR="00FF618D" w:rsidRDefault="00436B53">
      <w:pPr>
        <w:spacing w:after="114" w:line="259" w:lineRule="auto"/>
        <w:ind w:left="0" w:firstLine="0"/>
      </w:pPr>
      <w:r>
        <w:rPr>
          <w:sz w:val="22"/>
        </w:rPr>
        <w:t xml:space="preserve"> </w:t>
      </w:r>
    </w:p>
    <w:p w14:paraId="6D342265" w14:textId="77777777" w:rsidR="00FF618D" w:rsidRDefault="00436B53">
      <w:pPr>
        <w:numPr>
          <w:ilvl w:val="0"/>
          <w:numId w:val="88"/>
        </w:numPr>
        <w:spacing w:after="0" w:line="259" w:lineRule="auto"/>
        <w:ind w:right="2776" w:hanging="360"/>
        <w:jc w:val="right"/>
      </w:pPr>
      <w:r>
        <w:rPr>
          <w:b/>
          <w:sz w:val="36"/>
        </w:rPr>
        <w:t xml:space="preserve">CRP Site Development/Placement Reference Guide </w:t>
      </w:r>
      <w:r>
        <w:t xml:space="preserve"> </w:t>
      </w:r>
    </w:p>
    <w:p w14:paraId="04187867" w14:textId="77777777" w:rsidR="00FF618D" w:rsidRDefault="00436B53">
      <w:pPr>
        <w:spacing w:after="0" w:line="259" w:lineRule="auto"/>
        <w:ind w:left="0" w:firstLine="0"/>
      </w:pPr>
      <w:r>
        <w:rPr>
          <w:sz w:val="22"/>
        </w:rPr>
        <w:t xml:space="preserve"> </w:t>
      </w:r>
    </w:p>
    <w:tbl>
      <w:tblPr>
        <w:tblStyle w:val="TableGrid"/>
        <w:tblW w:w="10728" w:type="dxa"/>
        <w:tblInd w:w="-107" w:type="dxa"/>
        <w:tblCellMar>
          <w:top w:w="52" w:type="dxa"/>
          <w:left w:w="107" w:type="dxa"/>
          <w:bottom w:w="0" w:type="dxa"/>
          <w:right w:w="1" w:type="dxa"/>
        </w:tblCellMar>
        <w:tblLook w:val="04A0" w:firstRow="1" w:lastRow="0" w:firstColumn="1" w:lastColumn="0" w:noHBand="0" w:noVBand="1"/>
      </w:tblPr>
      <w:tblGrid>
        <w:gridCol w:w="3300"/>
        <w:gridCol w:w="1008"/>
        <w:gridCol w:w="1524"/>
        <w:gridCol w:w="4896"/>
      </w:tblGrid>
      <w:tr w:rsidR="00FF618D" w14:paraId="3B11C9DD" w14:textId="77777777">
        <w:trPr>
          <w:trHeight w:val="300"/>
        </w:trPr>
        <w:tc>
          <w:tcPr>
            <w:tcW w:w="3300" w:type="dxa"/>
            <w:tcBorders>
              <w:top w:val="single" w:sz="4" w:space="0" w:color="231F20"/>
              <w:left w:val="single" w:sz="4" w:space="0" w:color="231F20"/>
              <w:bottom w:val="single" w:sz="4" w:space="0" w:color="231F20"/>
              <w:right w:val="single" w:sz="4" w:space="0" w:color="231F20"/>
            </w:tcBorders>
            <w:shd w:val="clear" w:color="auto" w:fill="1E487C"/>
          </w:tcPr>
          <w:p w14:paraId="39CFB6B3" w14:textId="77777777" w:rsidR="00FF618D" w:rsidRDefault="00436B53">
            <w:pPr>
              <w:spacing w:after="0" w:line="259" w:lineRule="auto"/>
              <w:ind w:left="0" w:firstLine="0"/>
            </w:pPr>
            <w:r>
              <w:rPr>
                <w:b/>
                <w:color w:val="FFFFFF"/>
              </w:rPr>
              <w:t xml:space="preserve">SERVICE </w:t>
            </w:r>
          </w:p>
        </w:tc>
        <w:tc>
          <w:tcPr>
            <w:tcW w:w="1008" w:type="dxa"/>
            <w:tcBorders>
              <w:top w:val="single" w:sz="4" w:space="0" w:color="231F20"/>
              <w:left w:val="single" w:sz="4" w:space="0" w:color="231F20"/>
              <w:bottom w:val="single" w:sz="4" w:space="0" w:color="231F20"/>
              <w:right w:val="single" w:sz="4" w:space="0" w:color="231F20"/>
            </w:tcBorders>
            <w:shd w:val="clear" w:color="auto" w:fill="1E487C"/>
          </w:tcPr>
          <w:p w14:paraId="70A0BC1A" w14:textId="77777777" w:rsidR="00FF618D" w:rsidRDefault="00436B53">
            <w:pPr>
              <w:spacing w:after="0" w:line="259" w:lineRule="auto"/>
              <w:ind w:left="1" w:firstLine="0"/>
            </w:pPr>
            <w:r>
              <w:rPr>
                <w:b/>
                <w:color w:val="FFFFFF"/>
              </w:rPr>
              <w:t xml:space="preserve">RATE </w:t>
            </w:r>
          </w:p>
        </w:tc>
        <w:tc>
          <w:tcPr>
            <w:tcW w:w="1524" w:type="dxa"/>
            <w:tcBorders>
              <w:top w:val="single" w:sz="4" w:space="0" w:color="231F20"/>
              <w:left w:val="single" w:sz="4" w:space="0" w:color="231F20"/>
              <w:bottom w:val="single" w:sz="4" w:space="0" w:color="231F20"/>
              <w:right w:val="single" w:sz="4" w:space="0" w:color="231F20"/>
            </w:tcBorders>
            <w:shd w:val="clear" w:color="auto" w:fill="1E487C"/>
          </w:tcPr>
          <w:p w14:paraId="615D31CC" w14:textId="77777777" w:rsidR="00FF618D" w:rsidRDefault="00436B53">
            <w:pPr>
              <w:spacing w:after="0" w:line="259" w:lineRule="auto"/>
              <w:ind w:left="1" w:firstLine="0"/>
            </w:pPr>
            <w:r>
              <w:rPr>
                <w:b/>
                <w:color w:val="FFFFFF"/>
              </w:rPr>
              <w:t xml:space="preserve">UNIT </w:t>
            </w:r>
          </w:p>
        </w:tc>
        <w:tc>
          <w:tcPr>
            <w:tcW w:w="4896" w:type="dxa"/>
            <w:tcBorders>
              <w:top w:val="single" w:sz="4" w:space="0" w:color="231F20"/>
              <w:left w:val="single" w:sz="4" w:space="0" w:color="231F20"/>
              <w:bottom w:val="single" w:sz="4" w:space="0" w:color="231F20"/>
              <w:right w:val="single" w:sz="4" w:space="0" w:color="231F20"/>
            </w:tcBorders>
            <w:shd w:val="clear" w:color="auto" w:fill="1E487C"/>
          </w:tcPr>
          <w:p w14:paraId="4F4C3ECB" w14:textId="77777777" w:rsidR="00FF618D" w:rsidRDefault="00436B53">
            <w:pPr>
              <w:spacing w:after="0" w:line="259" w:lineRule="auto"/>
              <w:ind w:left="2" w:firstLine="0"/>
            </w:pPr>
            <w:r>
              <w:rPr>
                <w:b/>
                <w:color w:val="FFFFFF"/>
              </w:rPr>
              <w:t xml:space="preserve">TERMS/CONDITIONS </w:t>
            </w:r>
          </w:p>
        </w:tc>
      </w:tr>
      <w:tr w:rsidR="00FF618D" w14:paraId="131B9407" w14:textId="77777777">
        <w:trPr>
          <w:trHeight w:val="306"/>
        </w:trPr>
        <w:tc>
          <w:tcPr>
            <w:tcW w:w="3300" w:type="dxa"/>
            <w:tcBorders>
              <w:top w:val="single" w:sz="4" w:space="0" w:color="231F20"/>
              <w:left w:val="single" w:sz="4" w:space="0" w:color="231F20"/>
              <w:bottom w:val="single" w:sz="4" w:space="0" w:color="231F20"/>
              <w:right w:val="single" w:sz="4" w:space="0" w:color="231F20"/>
            </w:tcBorders>
          </w:tcPr>
          <w:p w14:paraId="3479EE24" w14:textId="77777777" w:rsidR="00FF618D" w:rsidRDefault="00436B53">
            <w:pPr>
              <w:spacing w:after="0" w:line="259" w:lineRule="auto"/>
              <w:ind w:left="0" w:firstLine="0"/>
            </w:pPr>
            <w:r>
              <w:rPr>
                <w:b/>
                <w:u w:val="single" w:color="231F20"/>
              </w:rPr>
              <w:t>Assessments</w:t>
            </w:r>
            <w:r>
              <w:rPr>
                <w:b/>
              </w:rPr>
              <w:t xml:space="preserve"> </w:t>
            </w:r>
          </w:p>
        </w:tc>
        <w:tc>
          <w:tcPr>
            <w:tcW w:w="1008" w:type="dxa"/>
            <w:tcBorders>
              <w:top w:val="single" w:sz="4" w:space="0" w:color="231F20"/>
              <w:left w:val="single" w:sz="4" w:space="0" w:color="231F20"/>
              <w:bottom w:val="single" w:sz="4" w:space="0" w:color="231F20"/>
              <w:right w:val="single" w:sz="4" w:space="0" w:color="231F20"/>
            </w:tcBorders>
          </w:tcPr>
          <w:p w14:paraId="44B1A029" w14:textId="77777777" w:rsidR="00FF618D" w:rsidRDefault="00436B53">
            <w:pPr>
              <w:spacing w:after="0" w:line="259" w:lineRule="auto"/>
              <w:ind w:left="1" w:firstLine="0"/>
            </w:pPr>
            <w:r>
              <w:t xml:space="preserve"> </w:t>
            </w:r>
          </w:p>
        </w:tc>
        <w:tc>
          <w:tcPr>
            <w:tcW w:w="1524" w:type="dxa"/>
            <w:tcBorders>
              <w:top w:val="single" w:sz="4" w:space="0" w:color="231F20"/>
              <w:left w:val="single" w:sz="4" w:space="0" w:color="231F20"/>
              <w:bottom w:val="single" w:sz="4" w:space="0" w:color="231F20"/>
              <w:right w:val="single" w:sz="4" w:space="0" w:color="231F20"/>
            </w:tcBorders>
          </w:tcPr>
          <w:p w14:paraId="6D5A30DD" w14:textId="77777777" w:rsidR="00FF618D" w:rsidRDefault="00436B53">
            <w:pPr>
              <w:spacing w:after="0" w:line="259" w:lineRule="auto"/>
              <w:ind w:left="1" w:firstLine="0"/>
            </w:pPr>
            <w:r>
              <w:t xml:space="preserve"> </w:t>
            </w:r>
          </w:p>
        </w:tc>
        <w:tc>
          <w:tcPr>
            <w:tcW w:w="4896" w:type="dxa"/>
            <w:tcBorders>
              <w:top w:val="single" w:sz="4" w:space="0" w:color="231F20"/>
              <w:left w:val="single" w:sz="4" w:space="0" w:color="231F20"/>
              <w:bottom w:val="single" w:sz="4" w:space="0" w:color="231F20"/>
              <w:right w:val="single" w:sz="4" w:space="0" w:color="231F20"/>
            </w:tcBorders>
          </w:tcPr>
          <w:p w14:paraId="381184AC" w14:textId="77777777" w:rsidR="00FF618D" w:rsidRDefault="00436B53">
            <w:pPr>
              <w:spacing w:after="0" w:line="259" w:lineRule="auto"/>
              <w:ind w:left="2" w:firstLine="0"/>
            </w:pPr>
            <w:r>
              <w:t xml:space="preserve"> </w:t>
            </w:r>
          </w:p>
        </w:tc>
      </w:tr>
      <w:tr w:rsidR="00FF618D" w14:paraId="10A22E39" w14:textId="77777777">
        <w:trPr>
          <w:trHeight w:val="1182"/>
        </w:trPr>
        <w:tc>
          <w:tcPr>
            <w:tcW w:w="3300" w:type="dxa"/>
            <w:tcBorders>
              <w:top w:val="single" w:sz="4" w:space="0" w:color="231F20"/>
              <w:left w:val="single" w:sz="4" w:space="0" w:color="231F20"/>
              <w:bottom w:val="single" w:sz="4" w:space="0" w:color="231F20"/>
              <w:right w:val="single" w:sz="4" w:space="0" w:color="231F20"/>
            </w:tcBorders>
          </w:tcPr>
          <w:p w14:paraId="240A8658" w14:textId="77777777" w:rsidR="00FF618D" w:rsidRDefault="00436B53">
            <w:pPr>
              <w:spacing w:after="0" w:line="259" w:lineRule="auto"/>
              <w:ind w:left="0" w:firstLine="0"/>
            </w:pPr>
            <w:r>
              <w:t xml:space="preserve">Trial Work Experience - Site Maintenance </w:t>
            </w:r>
          </w:p>
        </w:tc>
        <w:tc>
          <w:tcPr>
            <w:tcW w:w="1008" w:type="dxa"/>
            <w:tcBorders>
              <w:top w:val="single" w:sz="4" w:space="0" w:color="231F20"/>
              <w:left w:val="single" w:sz="4" w:space="0" w:color="231F20"/>
              <w:bottom w:val="single" w:sz="4" w:space="0" w:color="231F20"/>
              <w:right w:val="single" w:sz="4" w:space="0" w:color="231F20"/>
            </w:tcBorders>
          </w:tcPr>
          <w:p w14:paraId="42D0A17B" w14:textId="77777777" w:rsidR="00FF618D" w:rsidRDefault="00436B53">
            <w:pPr>
              <w:spacing w:after="0" w:line="259" w:lineRule="auto"/>
              <w:ind w:left="1" w:firstLine="0"/>
            </w:pPr>
            <w:r>
              <w:t xml:space="preserve">$165.00 </w:t>
            </w:r>
          </w:p>
        </w:tc>
        <w:tc>
          <w:tcPr>
            <w:tcW w:w="1524" w:type="dxa"/>
            <w:tcBorders>
              <w:top w:val="single" w:sz="4" w:space="0" w:color="231F20"/>
              <w:left w:val="single" w:sz="4" w:space="0" w:color="231F20"/>
              <w:bottom w:val="single" w:sz="4" w:space="0" w:color="231F20"/>
              <w:right w:val="single" w:sz="4" w:space="0" w:color="231F20"/>
            </w:tcBorders>
          </w:tcPr>
          <w:p w14:paraId="58CFB869"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tcPr>
          <w:p w14:paraId="33E26DFC" w14:textId="77777777" w:rsidR="00FF618D" w:rsidRDefault="00436B53">
            <w:pPr>
              <w:spacing w:after="0" w:line="259" w:lineRule="auto"/>
              <w:ind w:left="2" w:firstLine="0"/>
            </w:pPr>
            <w:r>
              <w:t xml:space="preserve">CRP maintains a representative sampling of job sites/job opportunities. Clients referred can be </w:t>
            </w:r>
            <w:r>
              <w:lastRenderedPageBreak/>
              <w:t xml:space="preserve">rapidly placed in these sites with a short turnaround from referral to placement. </w:t>
            </w:r>
          </w:p>
        </w:tc>
      </w:tr>
      <w:tr w:rsidR="00FF618D" w14:paraId="2A388602" w14:textId="77777777">
        <w:trPr>
          <w:trHeight w:val="1178"/>
        </w:trPr>
        <w:tc>
          <w:tcPr>
            <w:tcW w:w="3300" w:type="dxa"/>
            <w:tcBorders>
              <w:top w:val="single" w:sz="4" w:space="0" w:color="231F20"/>
              <w:left w:val="single" w:sz="4" w:space="0" w:color="231F20"/>
              <w:bottom w:val="single" w:sz="4" w:space="0" w:color="231F20"/>
              <w:right w:val="single" w:sz="4" w:space="0" w:color="231F20"/>
            </w:tcBorders>
            <w:shd w:val="clear" w:color="auto" w:fill="DCDDDE"/>
          </w:tcPr>
          <w:p w14:paraId="38D3F3BC" w14:textId="77777777" w:rsidR="00FF618D" w:rsidRDefault="00436B53">
            <w:pPr>
              <w:spacing w:after="0" w:line="259" w:lineRule="auto"/>
              <w:ind w:left="0" w:firstLine="0"/>
              <w:jc w:val="both"/>
            </w:pPr>
            <w:r>
              <w:lastRenderedPageBreak/>
              <w:t xml:space="preserve">Trial Work Experience - New Site Development </w:t>
            </w:r>
          </w:p>
        </w:tc>
        <w:tc>
          <w:tcPr>
            <w:tcW w:w="1008" w:type="dxa"/>
            <w:tcBorders>
              <w:top w:val="single" w:sz="4" w:space="0" w:color="231F20"/>
              <w:left w:val="single" w:sz="4" w:space="0" w:color="231F20"/>
              <w:bottom w:val="single" w:sz="4" w:space="0" w:color="231F20"/>
              <w:right w:val="single" w:sz="4" w:space="0" w:color="231F20"/>
            </w:tcBorders>
            <w:shd w:val="clear" w:color="auto" w:fill="DCDDDE"/>
          </w:tcPr>
          <w:p w14:paraId="363A4186" w14:textId="77777777" w:rsidR="00FF618D" w:rsidRDefault="00436B53">
            <w:pPr>
              <w:spacing w:after="0" w:line="259" w:lineRule="auto"/>
              <w:ind w:left="1" w:firstLine="0"/>
            </w:pPr>
            <w:r>
              <w:t xml:space="preserve">$550.00 </w:t>
            </w:r>
          </w:p>
        </w:tc>
        <w:tc>
          <w:tcPr>
            <w:tcW w:w="1524" w:type="dxa"/>
            <w:tcBorders>
              <w:top w:val="single" w:sz="4" w:space="0" w:color="231F20"/>
              <w:left w:val="single" w:sz="4" w:space="0" w:color="231F20"/>
              <w:bottom w:val="single" w:sz="4" w:space="0" w:color="231F20"/>
              <w:right w:val="single" w:sz="4" w:space="0" w:color="231F20"/>
            </w:tcBorders>
            <w:shd w:val="clear" w:color="auto" w:fill="DCDDDE"/>
          </w:tcPr>
          <w:p w14:paraId="73F07D6E"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shd w:val="clear" w:color="auto" w:fill="DCDDDE"/>
          </w:tcPr>
          <w:p w14:paraId="6C08D74D" w14:textId="77777777" w:rsidR="00FF618D" w:rsidRDefault="00436B53">
            <w:pPr>
              <w:spacing w:after="0" w:line="259" w:lineRule="auto"/>
              <w:ind w:left="2" w:right="142" w:firstLine="0"/>
            </w:pPr>
            <w:r>
              <w:t xml:space="preserve">Only upon the request of the </w:t>
            </w:r>
            <w:r>
              <w:t>A</w:t>
            </w:r>
            <w:r>
              <w:t xml:space="preserve">DS VR counselor when necessary to address the unique needs of the </w:t>
            </w:r>
            <w:r>
              <w:t>A</w:t>
            </w:r>
            <w:r>
              <w:t xml:space="preserve">DS client, CRP develops a new site specific to that referral. </w:t>
            </w:r>
          </w:p>
        </w:tc>
      </w:tr>
      <w:tr w:rsidR="00FF618D" w14:paraId="1F2409F5" w14:textId="77777777">
        <w:trPr>
          <w:trHeight w:val="306"/>
        </w:trPr>
        <w:tc>
          <w:tcPr>
            <w:tcW w:w="3300" w:type="dxa"/>
            <w:tcBorders>
              <w:top w:val="single" w:sz="4" w:space="0" w:color="231F20"/>
              <w:left w:val="single" w:sz="4" w:space="0" w:color="231F20"/>
              <w:bottom w:val="single" w:sz="4" w:space="0" w:color="231F20"/>
              <w:right w:val="single" w:sz="4" w:space="0" w:color="231F20"/>
            </w:tcBorders>
          </w:tcPr>
          <w:p w14:paraId="5579B6E5" w14:textId="77777777" w:rsidR="00FF618D" w:rsidRDefault="00436B53">
            <w:pPr>
              <w:spacing w:after="0" w:line="259" w:lineRule="auto"/>
              <w:ind w:left="0" w:firstLine="0"/>
            </w:pPr>
            <w:r>
              <w:rPr>
                <w:b/>
                <w:u w:val="single" w:color="231F20"/>
              </w:rPr>
              <w:t>Work Attachments</w:t>
            </w:r>
            <w:r>
              <w:rPr>
                <w:b/>
              </w:rPr>
              <w:t xml:space="preserve"> </w:t>
            </w:r>
          </w:p>
        </w:tc>
        <w:tc>
          <w:tcPr>
            <w:tcW w:w="1008" w:type="dxa"/>
            <w:tcBorders>
              <w:top w:val="single" w:sz="4" w:space="0" w:color="231F20"/>
              <w:left w:val="single" w:sz="4" w:space="0" w:color="231F20"/>
              <w:bottom w:val="single" w:sz="4" w:space="0" w:color="231F20"/>
              <w:right w:val="single" w:sz="4" w:space="0" w:color="231F20"/>
            </w:tcBorders>
          </w:tcPr>
          <w:p w14:paraId="396A4390" w14:textId="77777777" w:rsidR="00FF618D" w:rsidRDefault="00436B53">
            <w:pPr>
              <w:spacing w:after="0" w:line="259" w:lineRule="auto"/>
              <w:ind w:left="1" w:firstLine="0"/>
            </w:pPr>
            <w:r>
              <w:t xml:space="preserve"> </w:t>
            </w:r>
          </w:p>
        </w:tc>
        <w:tc>
          <w:tcPr>
            <w:tcW w:w="1524" w:type="dxa"/>
            <w:tcBorders>
              <w:top w:val="single" w:sz="4" w:space="0" w:color="231F20"/>
              <w:left w:val="single" w:sz="4" w:space="0" w:color="231F20"/>
              <w:bottom w:val="single" w:sz="4" w:space="0" w:color="231F20"/>
              <w:right w:val="single" w:sz="4" w:space="0" w:color="231F20"/>
            </w:tcBorders>
          </w:tcPr>
          <w:p w14:paraId="3CAEB305" w14:textId="77777777" w:rsidR="00FF618D" w:rsidRDefault="00436B53">
            <w:pPr>
              <w:spacing w:after="0" w:line="259" w:lineRule="auto"/>
              <w:ind w:left="1" w:firstLine="0"/>
            </w:pPr>
            <w:r>
              <w:t xml:space="preserve"> </w:t>
            </w:r>
          </w:p>
        </w:tc>
        <w:tc>
          <w:tcPr>
            <w:tcW w:w="4896" w:type="dxa"/>
            <w:tcBorders>
              <w:top w:val="single" w:sz="4" w:space="0" w:color="231F20"/>
              <w:left w:val="single" w:sz="4" w:space="0" w:color="231F20"/>
              <w:bottom w:val="single" w:sz="4" w:space="0" w:color="231F20"/>
              <w:right w:val="single" w:sz="4" w:space="0" w:color="231F20"/>
            </w:tcBorders>
          </w:tcPr>
          <w:p w14:paraId="15169A24" w14:textId="77777777" w:rsidR="00FF618D" w:rsidRDefault="00436B53">
            <w:pPr>
              <w:spacing w:after="0" w:line="259" w:lineRule="auto"/>
              <w:ind w:left="2" w:firstLine="0"/>
            </w:pPr>
            <w:r>
              <w:t xml:space="preserve"> </w:t>
            </w:r>
          </w:p>
        </w:tc>
      </w:tr>
      <w:tr w:rsidR="00FF618D" w14:paraId="4A0B6EE0" w14:textId="77777777">
        <w:trPr>
          <w:trHeight w:val="890"/>
        </w:trPr>
        <w:tc>
          <w:tcPr>
            <w:tcW w:w="3300" w:type="dxa"/>
            <w:tcBorders>
              <w:top w:val="single" w:sz="4" w:space="0" w:color="231F20"/>
              <w:left w:val="single" w:sz="4" w:space="0" w:color="231F20"/>
              <w:bottom w:val="single" w:sz="4" w:space="0" w:color="231F20"/>
              <w:right w:val="single" w:sz="4" w:space="0" w:color="231F20"/>
            </w:tcBorders>
          </w:tcPr>
          <w:p w14:paraId="449EBC4B" w14:textId="77777777" w:rsidR="00FF618D" w:rsidRDefault="00436B53">
            <w:pPr>
              <w:spacing w:after="0" w:line="259" w:lineRule="auto"/>
              <w:ind w:left="0" w:firstLine="0"/>
            </w:pPr>
            <w:r>
              <w:t xml:space="preserve">Work Attachment Referral </w:t>
            </w:r>
          </w:p>
        </w:tc>
        <w:tc>
          <w:tcPr>
            <w:tcW w:w="1008" w:type="dxa"/>
            <w:tcBorders>
              <w:top w:val="single" w:sz="4" w:space="0" w:color="231F20"/>
              <w:left w:val="single" w:sz="4" w:space="0" w:color="231F20"/>
              <w:bottom w:val="single" w:sz="4" w:space="0" w:color="231F20"/>
              <w:right w:val="single" w:sz="4" w:space="0" w:color="231F20"/>
            </w:tcBorders>
          </w:tcPr>
          <w:p w14:paraId="18AA5D3E" w14:textId="77777777" w:rsidR="00FF618D" w:rsidRDefault="00436B53">
            <w:pPr>
              <w:spacing w:after="0" w:line="259" w:lineRule="auto"/>
              <w:ind w:left="1" w:firstLine="0"/>
            </w:pPr>
            <w:r>
              <w:t xml:space="preserve">$550.00 </w:t>
            </w:r>
          </w:p>
        </w:tc>
        <w:tc>
          <w:tcPr>
            <w:tcW w:w="1524" w:type="dxa"/>
            <w:tcBorders>
              <w:top w:val="single" w:sz="4" w:space="0" w:color="231F20"/>
              <w:left w:val="single" w:sz="4" w:space="0" w:color="231F20"/>
              <w:bottom w:val="single" w:sz="4" w:space="0" w:color="231F20"/>
              <w:right w:val="single" w:sz="4" w:space="0" w:color="231F20"/>
            </w:tcBorders>
          </w:tcPr>
          <w:p w14:paraId="5AC7DEC0"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tcPr>
          <w:p w14:paraId="40B953AD" w14:textId="77777777" w:rsidR="00FF618D" w:rsidRDefault="00436B53">
            <w:pPr>
              <w:spacing w:after="0" w:line="240" w:lineRule="auto"/>
              <w:ind w:left="2" w:firstLine="0"/>
              <w:jc w:val="both"/>
            </w:pPr>
            <w:r>
              <w:t xml:space="preserve">Payable to CRP upon accepting referral for; Competitive Placement Opportunity, Job </w:t>
            </w:r>
          </w:p>
          <w:p w14:paraId="20CBEB37" w14:textId="77777777" w:rsidR="00FF618D" w:rsidRDefault="00436B53">
            <w:pPr>
              <w:spacing w:after="0" w:line="259" w:lineRule="auto"/>
              <w:ind w:left="2" w:firstLine="0"/>
            </w:pPr>
            <w:r>
              <w:t xml:space="preserve">Placement or OJT Site Development. </w:t>
            </w:r>
          </w:p>
        </w:tc>
      </w:tr>
      <w:tr w:rsidR="00FF618D" w14:paraId="6F9F7955" w14:textId="77777777">
        <w:trPr>
          <w:trHeight w:val="1178"/>
        </w:trPr>
        <w:tc>
          <w:tcPr>
            <w:tcW w:w="3300" w:type="dxa"/>
            <w:tcBorders>
              <w:top w:val="single" w:sz="4" w:space="0" w:color="231F20"/>
              <w:left w:val="single" w:sz="4" w:space="0" w:color="231F20"/>
              <w:bottom w:val="single" w:sz="4" w:space="0" w:color="231F20"/>
              <w:right w:val="single" w:sz="4" w:space="0" w:color="231F20"/>
            </w:tcBorders>
            <w:shd w:val="clear" w:color="auto" w:fill="DCDDDE"/>
          </w:tcPr>
          <w:p w14:paraId="33A975AC" w14:textId="77777777" w:rsidR="00FF618D" w:rsidRDefault="00436B53">
            <w:pPr>
              <w:spacing w:after="0" w:line="259" w:lineRule="auto"/>
              <w:ind w:left="0" w:firstLine="0"/>
            </w:pPr>
            <w:r>
              <w:t xml:space="preserve">Competitive Placement  </w:t>
            </w:r>
          </w:p>
        </w:tc>
        <w:tc>
          <w:tcPr>
            <w:tcW w:w="1008" w:type="dxa"/>
            <w:tcBorders>
              <w:top w:val="single" w:sz="4" w:space="0" w:color="231F20"/>
              <w:left w:val="single" w:sz="4" w:space="0" w:color="231F20"/>
              <w:bottom w:val="single" w:sz="4" w:space="0" w:color="231F20"/>
              <w:right w:val="single" w:sz="4" w:space="0" w:color="231F20"/>
            </w:tcBorders>
            <w:shd w:val="clear" w:color="auto" w:fill="DCDDDE"/>
          </w:tcPr>
          <w:p w14:paraId="0714095A" w14:textId="77777777" w:rsidR="00FF618D" w:rsidRDefault="00436B53">
            <w:pPr>
              <w:spacing w:after="0" w:line="259" w:lineRule="auto"/>
              <w:ind w:left="1" w:firstLine="0"/>
            </w:pPr>
            <w:r>
              <w:t xml:space="preserve">$885.00 </w:t>
            </w:r>
          </w:p>
        </w:tc>
        <w:tc>
          <w:tcPr>
            <w:tcW w:w="1524" w:type="dxa"/>
            <w:tcBorders>
              <w:top w:val="single" w:sz="4" w:space="0" w:color="231F20"/>
              <w:left w:val="single" w:sz="4" w:space="0" w:color="231F20"/>
              <w:bottom w:val="single" w:sz="4" w:space="0" w:color="231F20"/>
              <w:right w:val="single" w:sz="4" w:space="0" w:color="231F20"/>
            </w:tcBorders>
            <w:shd w:val="clear" w:color="auto" w:fill="DCDDDE"/>
          </w:tcPr>
          <w:p w14:paraId="26B76836"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shd w:val="clear" w:color="auto" w:fill="DCDDDE"/>
          </w:tcPr>
          <w:p w14:paraId="6525A107" w14:textId="77777777" w:rsidR="00FF618D" w:rsidRDefault="00436B53">
            <w:pPr>
              <w:spacing w:after="0" w:line="259" w:lineRule="auto"/>
              <w:ind w:left="2" w:firstLine="0"/>
            </w:pPr>
            <w:r>
              <w:t xml:space="preserve">CRP must develop and individualized site acceptable to the client and VR counselor. CRP must submit Work Attachment Report outlining site development. </w:t>
            </w:r>
          </w:p>
        </w:tc>
      </w:tr>
      <w:tr w:rsidR="00FF618D" w14:paraId="0FDF9244" w14:textId="77777777">
        <w:trPr>
          <w:trHeight w:val="306"/>
        </w:trPr>
        <w:tc>
          <w:tcPr>
            <w:tcW w:w="3300" w:type="dxa"/>
            <w:tcBorders>
              <w:top w:val="single" w:sz="4" w:space="0" w:color="231F20"/>
              <w:left w:val="single" w:sz="4" w:space="0" w:color="231F20"/>
              <w:bottom w:val="single" w:sz="4" w:space="0" w:color="231F20"/>
              <w:right w:val="single" w:sz="4" w:space="0" w:color="231F20"/>
            </w:tcBorders>
          </w:tcPr>
          <w:p w14:paraId="53FEB261" w14:textId="77777777" w:rsidR="00FF618D" w:rsidRDefault="00436B53">
            <w:pPr>
              <w:spacing w:after="0" w:line="259" w:lineRule="auto"/>
              <w:ind w:left="0" w:firstLine="0"/>
            </w:pPr>
            <w:r>
              <w:t xml:space="preserve">Competitive Placement 90-day </w:t>
            </w:r>
          </w:p>
        </w:tc>
        <w:tc>
          <w:tcPr>
            <w:tcW w:w="1008" w:type="dxa"/>
            <w:tcBorders>
              <w:top w:val="single" w:sz="4" w:space="0" w:color="231F20"/>
              <w:left w:val="single" w:sz="4" w:space="0" w:color="231F20"/>
              <w:bottom w:val="single" w:sz="4" w:space="0" w:color="231F20"/>
              <w:right w:val="single" w:sz="4" w:space="0" w:color="231F20"/>
            </w:tcBorders>
          </w:tcPr>
          <w:p w14:paraId="6D0E20DB" w14:textId="77777777" w:rsidR="00FF618D" w:rsidRDefault="00436B53">
            <w:pPr>
              <w:spacing w:after="0" w:line="259" w:lineRule="auto"/>
              <w:ind w:left="1" w:firstLine="0"/>
            </w:pPr>
            <w:r>
              <w:t xml:space="preserve">$885.00 </w:t>
            </w:r>
          </w:p>
        </w:tc>
        <w:tc>
          <w:tcPr>
            <w:tcW w:w="1524" w:type="dxa"/>
            <w:tcBorders>
              <w:top w:val="single" w:sz="4" w:space="0" w:color="231F20"/>
              <w:left w:val="single" w:sz="4" w:space="0" w:color="231F20"/>
              <w:bottom w:val="single" w:sz="4" w:space="0" w:color="231F20"/>
              <w:right w:val="single" w:sz="4" w:space="0" w:color="231F20"/>
            </w:tcBorders>
          </w:tcPr>
          <w:p w14:paraId="520F67CB"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tcPr>
          <w:p w14:paraId="340DC8DD" w14:textId="77777777" w:rsidR="00FF618D" w:rsidRDefault="00436B53">
            <w:pPr>
              <w:spacing w:after="0" w:line="259" w:lineRule="auto"/>
              <w:ind w:left="2" w:firstLine="0"/>
            </w:pPr>
            <w:r>
              <w:t xml:space="preserve">Payable at 90 calendar days from date of hire. </w:t>
            </w:r>
          </w:p>
        </w:tc>
      </w:tr>
      <w:tr w:rsidR="00FF618D" w14:paraId="6CD45916" w14:textId="77777777">
        <w:trPr>
          <w:trHeight w:val="1476"/>
        </w:trPr>
        <w:tc>
          <w:tcPr>
            <w:tcW w:w="3300" w:type="dxa"/>
            <w:tcBorders>
              <w:top w:val="single" w:sz="4" w:space="0" w:color="231F20"/>
              <w:left w:val="single" w:sz="4" w:space="0" w:color="231F20"/>
              <w:bottom w:val="single" w:sz="4" w:space="0" w:color="231F20"/>
              <w:right w:val="single" w:sz="4" w:space="0" w:color="231F20"/>
            </w:tcBorders>
          </w:tcPr>
          <w:p w14:paraId="0EFAF53A" w14:textId="77777777" w:rsidR="00FF618D" w:rsidRDefault="00436B53">
            <w:pPr>
              <w:spacing w:after="0" w:line="259" w:lineRule="auto"/>
              <w:ind w:left="0" w:firstLine="0"/>
            </w:pPr>
            <w:r>
              <w:t xml:space="preserve">Retention </w:t>
            </w:r>
          </w:p>
        </w:tc>
        <w:tc>
          <w:tcPr>
            <w:tcW w:w="1008" w:type="dxa"/>
            <w:tcBorders>
              <w:top w:val="single" w:sz="4" w:space="0" w:color="231F20"/>
              <w:left w:val="single" w:sz="4" w:space="0" w:color="231F20"/>
              <w:bottom w:val="single" w:sz="4" w:space="0" w:color="231F20"/>
              <w:right w:val="single" w:sz="4" w:space="0" w:color="231F20"/>
            </w:tcBorders>
          </w:tcPr>
          <w:p w14:paraId="4C9E603A" w14:textId="77777777" w:rsidR="00FF618D" w:rsidRDefault="00FF618D">
            <w:pPr>
              <w:spacing w:after="160" w:line="259" w:lineRule="auto"/>
              <w:ind w:left="0" w:firstLine="0"/>
            </w:pPr>
          </w:p>
        </w:tc>
        <w:tc>
          <w:tcPr>
            <w:tcW w:w="1524" w:type="dxa"/>
            <w:tcBorders>
              <w:top w:val="single" w:sz="4" w:space="0" w:color="231F20"/>
              <w:left w:val="single" w:sz="4" w:space="0" w:color="231F20"/>
              <w:bottom w:val="single" w:sz="4" w:space="0" w:color="231F20"/>
              <w:right w:val="single" w:sz="4" w:space="0" w:color="231F20"/>
            </w:tcBorders>
          </w:tcPr>
          <w:p w14:paraId="72DE66B6" w14:textId="77777777" w:rsidR="00FF618D" w:rsidRDefault="00FF618D">
            <w:pPr>
              <w:spacing w:after="160" w:line="259" w:lineRule="auto"/>
              <w:ind w:left="0" w:firstLine="0"/>
            </w:pPr>
          </w:p>
        </w:tc>
        <w:tc>
          <w:tcPr>
            <w:tcW w:w="4896" w:type="dxa"/>
            <w:tcBorders>
              <w:top w:val="single" w:sz="4" w:space="0" w:color="231F20"/>
              <w:left w:val="single" w:sz="4" w:space="0" w:color="231F20"/>
              <w:bottom w:val="single" w:sz="4" w:space="0" w:color="231F20"/>
              <w:right w:val="single" w:sz="4" w:space="0" w:color="231F20"/>
            </w:tcBorders>
          </w:tcPr>
          <w:p w14:paraId="5917458F" w14:textId="77777777" w:rsidR="00FF618D" w:rsidRDefault="00436B53">
            <w:pPr>
              <w:spacing w:after="0" w:line="259" w:lineRule="auto"/>
              <w:ind w:left="2" w:right="3" w:firstLine="0"/>
            </w:pPr>
            <w:r>
              <w:t xml:space="preserve">CRP must demonstrate necessary </w:t>
            </w:r>
            <w:proofErr w:type="spellStart"/>
            <w:r>
              <w:t>followthrough</w:t>
            </w:r>
            <w:proofErr w:type="spellEnd"/>
            <w:r>
              <w:t xml:space="preserve"> with employer over the duration of the 90-day monitoring period. At the conclusion of this time, a 90-day Retention Report is due with invoice for service.   </w:t>
            </w:r>
          </w:p>
        </w:tc>
      </w:tr>
      <w:tr w:rsidR="00FF618D" w14:paraId="5AA9EBC9" w14:textId="77777777">
        <w:trPr>
          <w:trHeight w:val="2058"/>
        </w:trPr>
        <w:tc>
          <w:tcPr>
            <w:tcW w:w="3300" w:type="dxa"/>
            <w:tcBorders>
              <w:top w:val="single" w:sz="4" w:space="0" w:color="231F20"/>
              <w:left w:val="single" w:sz="4" w:space="0" w:color="231F20"/>
              <w:bottom w:val="single" w:sz="4" w:space="0" w:color="231F20"/>
              <w:right w:val="single" w:sz="4" w:space="0" w:color="231F20"/>
            </w:tcBorders>
            <w:shd w:val="clear" w:color="auto" w:fill="DCDDDE"/>
          </w:tcPr>
          <w:p w14:paraId="296A8E8A" w14:textId="77777777" w:rsidR="00FF618D" w:rsidRDefault="00436B53">
            <w:pPr>
              <w:spacing w:after="0" w:line="259" w:lineRule="auto"/>
              <w:ind w:left="0" w:firstLine="0"/>
            </w:pPr>
            <w:r>
              <w:t xml:space="preserve">Job Placement </w:t>
            </w:r>
          </w:p>
        </w:tc>
        <w:tc>
          <w:tcPr>
            <w:tcW w:w="1008" w:type="dxa"/>
            <w:tcBorders>
              <w:top w:val="single" w:sz="4" w:space="0" w:color="231F20"/>
              <w:left w:val="single" w:sz="4" w:space="0" w:color="231F20"/>
              <w:bottom w:val="single" w:sz="4" w:space="0" w:color="231F20"/>
              <w:right w:val="single" w:sz="4" w:space="0" w:color="231F20"/>
            </w:tcBorders>
            <w:shd w:val="clear" w:color="auto" w:fill="DCDDDE"/>
          </w:tcPr>
          <w:p w14:paraId="77EB0D2F" w14:textId="77777777" w:rsidR="00FF618D" w:rsidRDefault="00436B53">
            <w:pPr>
              <w:spacing w:after="0" w:line="259" w:lineRule="auto"/>
              <w:ind w:left="1" w:firstLine="0"/>
            </w:pPr>
            <w:r>
              <w:t xml:space="preserve">$885.00 </w:t>
            </w:r>
          </w:p>
        </w:tc>
        <w:tc>
          <w:tcPr>
            <w:tcW w:w="1524" w:type="dxa"/>
            <w:tcBorders>
              <w:top w:val="single" w:sz="4" w:space="0" w:color="231F20"/>
              <w:left w:val="single" w:sz="4" w:space="0" w:color="231F20"/>
              <w:bottom w:val="single" w:sz="4" w:space="0" w:color="231F20"/>
              <w:right w:val="single" w:sz="4" w:space="0" w:color="231F20"/>
            </w:tcBorders>
            <w:shd w:val="clear" w:color="auto" w:fill="DCDDDE"/>
          </w:tcPr>
          <w:p w14:paraId="0F65C81A"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shd w:val="clear" w:color="auto" w:fill="DCDDDE"/>
          </w:tcPr>
          <w:p w14:paraId="4EBA4305" w14:textId="77777777" w:rsidR="00FF618D" w:rsidRDefault="00436B53">
            <w:pPr>
              <w:spacing w:after="0" w:line="259" w:lineRule="auto"/>
              <w:ind w:left="2" w:firstLine="0"/>
            </w:pPr>
            <w:r>
              <w:t>CRP must locate and secure a placement in an integrated, competitive employment with no client wages provided by the CRP under an assessment model.  Must be approved by the client and the VR Counselor.  CRP must submit Work Attachment Report outlining site</w:t>
            </w:r>
            <w:r>
              <w:t xml:space="preserve"> development. </w:t>
            </w:r>
          </w:p>
        </w:tc>
      </w:tr>
      <w:tr w:rsidR="00FF618D" w14:paraId="71A4239D" w14:textId="77777777">
        <w:trPr>
          <w:trHeight w:val="1772"/>
        </w:trPr>
        <w:tc>
          <w:tcPr>
            <w:tcW w:w="3300" w:type="dxa"/>
            <w:tcBorders>
              <w:top w:val="single" w:sz="4" w:space="0" w:color="231F20"/>
              <w:left w:val="single" w:sz="4" w:space="0" w:color="231F20"/>
              <w:bottom w:val="single" w:sz="4" w:space="0" w:color="231F20"/>
              <w:right w:val="single" w:sz="4" w:space="0" w:color="231F20"/>
            </w:tcBorders>
          </w:tcPr>
          <w:p w14:paraId="43C7571C" w14:textId="77777777" w:rsidR="00FF618D" w:rsidRDefault="00436B53">
            <w:pPr>
              <w:spacing w:after="0" w:line="259" w:lineRule="auto"/>
              <w:ind w:left="0" w:right="53" w:firstLine="0"/>
            </w:pPr>
            <w:r>
              <w:t xml:space="preserve">Job Placement </w:t>
            </w:r>
            <w:proofErr w:type="gramStart"/>
            <w:r>
              <w:t>90 day</w:t>
            </w:r>
            <w:proofErr w:type="gramEnd"/>
            <w:r>
              <w:t xml:space="preserve"> Retention </w:t>
            </w:r>
          </w:p>
        </w:tc>
        <w:tc>
          <w:tcPr>
            <w:tcW w:w="1008" w:type="dxa"/>
            <w:tcBorders>
              <w:top w:val="single" w:sz="4" w:space="0" w:color="231F20"/>
              <w:left w:val="single" w:sz="4" w:space="0" w:color="231F20"/>
              <w:bottom w:val="single" w:sz="4" w:space="0" w:color="231F20"/>
              <w:right w:val="single" w:sz="4" w:space="0" w:color="231F20"/>
            </w:tcBorders>
          </w:tcPr>
          <w:p w14:paraId="5165A5E3" w14:textId="77777777" w:rsidR="00FF618D" w:rsidRDefault="00436B53">
            <w:pPr>
              <w:spacing w:after="0" w:line="259" w:lineRule="auto"/>
              <w:ind w:left="1" w:firstLine="0"/>
            </w:pPr>
            <w:r>
              <w:t xml:space="preserve">$885.00  </w:t>
            </w:r>
          </w:p>
        </w:tc>
        <w:tc>
          <w:tcPr>
            <w:tcW w:w="1524" w:type="dxa"/>
            <w:tcBorders>
              <w:top w:val="single" w:sz="4" w:space="0" w:color="231F20"/>
              <w:left w:val="single" w:sz="4" w:space="0" w:color="231F20"/>
              <w:bottom w:val="single" w:sz="4" w:space="0" w:color="231F20"/>
              <w:right w:val="single" w:sz="4" w:space="0" w:color="231F20"/>
            </w:tcBorders>
          </w:tcPr>
          <w:p w14:paraId="4399D1B4"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tcPr>
          <w:p w14:paraId="7F0EB0DE" w14:textId="77777777" w:rsidR="00FF618D" w:rsidRDefault="00436B53">
            <w:pPr>
              <w:spacing w:after="0" w:line="259" w:lineRule="auto"/>
              <w:ind w:left="1" w:right="3" w:firstLine="0"/>
            </w:pPr>
            <w:r>
              <w:t xml:space="preserve">Payable at 90 calendar days from date of hire.  CRP must demonstrate necessary </w:t>
            </w:r>
            <w:proofErr w:type="spellStart"/>
            <w:r>
              <w:t>followthrough</w:t>
            </w:r>
            <w:proofErr w:type="spellEnd"/>
            <w:r>
              <w:t xml:space="preserve"> with employer over the duration of the 90-day monitoring period. At the conclusion of this time, a 90-day Retention Report is due with invoice for service.   </w:t>
            </w:r>
          </w:p>
        </w:tc>
      </w:tr>
      <w:tr w:rsidR="00FF618D" w14:paraId="77EF9CC0" w14:textId="77777777">
        <w:trPr>
          <w:trHeight w:val="2645"/>
        </w:trPr>
        <w:tc>
          <w:tcPr>
            <w:tcW w:w="3300" w:type="dxa"/>
            <w:tcBorders>
              <w:top w:val="single" w:sz="4" w:space="0" w:color="231F20"/>
              <w:left w:val="single" w:sz="4" w:space="0" w:color="231F20"/>
              <w:bottom w:val="single" w:sz="4" w:space="0" w:color="231F20"/>
              <w:right w:val="single" w:sz="4" w:space="0" w:color="231F20"/>
            </w:tcBorders>
            <w:shd w:val="clear" w:color="auto" w:fill="DCDDDE"/>
          </w:tcPr>
          <w:p w14:paraId="40F73EB0" w14:textId="77777777" w:rsidR="00FF618D" w:rsidRDefault="00436B53">
            <w:pPr>
              <w:spacing w:after="0" w:line="259" w:lineRule="auto"/>
              <w:ind w:left="0" w:firstLine="0"/>
            </w:pPr>
            <w:r>
              <w:lastRenderedPageBreak/>
              <w:t xml:space="preserve">On the Job Training </w:t>
            </w:r>
          </w:p>
          <w:p w14:paraId="682CBB21" w14:textId="77777777" w:rsidR="00FF618D" w:rsidRDefault="00436B53">
            <w:pPr>
              <w:spacing w:after="0" w:line="259" w:lineRule="auto"/>
              <w:ind w:left="0" w:firstLine="0"/>
            </w:pPr>
            <w:r>
              <w:t xml:space="preserve">Opportunity Development </w:t>
            </w:r>
          </w:p>
        </w:tc>
        <w:tc>
          <w:tcPr>
            <w:tcW w:w="1008" w:type="dxa"/>
            <w:tcBorders>
              <w:top w:val="single" w:sz="4" w:space="0" w:color="231F20"/>
              <w:left w:val="single" w:sz="4" w:space="0" w:color="231F20"/>
              <w:bottom w:val="single" w:sz="4" w:space="0" w:color="231F20"/>
              <w:right w:val="single" w:sz="4" w:space="0" w:color="231F20"/>
            </w:tcBorders>
            <w:shd w:val="clear" w:color="auto" w:fill="DCDDDE"/>
          </w:tcPr>
          <w:p w14:paraId="1713CEFC" w14:textId="77777777" w:rsidR="00FF618D" w:rsidRDefault="00436B53">
            <w:pPr>
              <w:spacing w:after="0" w:line="259" w:lineRule="auto"/>
              <w:ind w:left="1" w:firstLine="0"/>
            </w:pPr>
            <w:r>
              <w:t xml:space="preserve">$885 </w:t>
            </w:r>
          </w:p>
        </w:tc>
        <w:tc>
          <w:tcPr>
            <w:tcW w:w="1524" w:type="dxa"/>
            <w:tcBorders>
              <w:top w:val="single" w:sz="4" w:space="0" w:color="231F20"/>
              <w:left w:val="single" w:sz="4" w:space="0" w:color="231F20"/>
              <w:bottom w:val="single" w:sz="4" w:space="0" w:color="231F20"/>
              <w:right w:val="single" w:sz="4" w:space="0" w:color="231F20"/>
            </w:tcBorders>
            <w:shd w:val="clear" w:color="auto" w:fill="DCDDDE"/>
          </w:tcPr>
          <w:p w14:paraId="6DF865E5" w14:textId="77777777" w:rsidR="00FF618D" w:rsidRDefault="00436B53">
            <w:pPr>
              <w:spacing w:after="0" w:line="259" w:lineRule="auto"/>
              <w:ind w:left="1" w:firstLine="0"/>
            </w:pPr>
            <w:r>
              <w:t xml:space="preserve">Installment </w:t>
            </w:r>
          </w:p>
        </w:tc>
        <w:tc>
          <w:tcPr>
            <w:tcW w:w="4896" w:type="dxa"/>
            <w:tcBorders>
              <w:top w:val="single" w:sz="4" w:space="0" w:color="231F20"/>
              <w:left w:val="single" w:sz="4" w:space="0" w:color="231F20"/>
              <w:bottom w:val="single" w:sz="4" w:space="0" w:color="231F20"/>
              <w:right w:val="single" w:sz="4" w:space="0" w:color="231F20"/>
            </w:tcBorders>
            <w:shd w:val="clear" w:color="auto" w:fill="DCDDDE"/>
          </w:tcPr>
          <w:p w14:paraId="6D6A05EA" w14:textId="77777777" w:rsidR="00FF618D" w:rsidRDefault="00436B53">
            <w:pPr>
              <w:spacing w:after="0" w:line="240" w:lineRule="auto"/>
              <w:ind w:left="2" w:right="229" w:firstLine="0"/>
            </w:pPr>
            <w:r>
              <w:t xml:space="preserve">CRP’s responsibility is to market the general terms of an OJT contract to prospective employers and arrange an opportunity for </w:t>
            </w:r>
            <w:r>
              <w:t>A</w:t>
            </w:r>
            <w:r>
              <w:t xml:space="preserve">DS to negotiate with the employer.  </w:t>
            </w:r>
          </w:p>
          <w:p w14:paraId="1771C870" w14:textId="77777777" w:rsidR="00FF618D" w:rsidRDefault="00436B53">
            <w:pPr>
              <w:spacing w:after="0" w:line="240" w:lineRule="auto"/>
              <w:ind w:left="2" w:right="189" w:firstLine="0"/>
            </w:pPr>
            <w:r>
              <w:t>CRP’s have no authority to</w:t>
            </w:r>
            <w:r>
              <w:t xml:space="preserve"> negotiate specific terms of OJT contracts with employers. CRP involvement in this service ends with a contract being drafted.  CRP must submit Work </w:t>
            </w:r>
          </w:p>
          <w:p w14:paraId="03232FDB" w14:textId="77777777" w:rsidR="00FF618D" w:rsidRDefault="00436B53">
            <w:pPr>
              <w:spacing w:after="0" w:line="259" w:lineRule="auto"/>
              <w:ind w:left="2" w:firstLine="0"/>
            </w:pPr>
            <w:r>
              <w:t xml:space="preserve">Attachment Report outlining site development. </w:t>
            </w:r>
          </w:p>
        </w:tc>
      </w:tr>
    </w:tbl>
    <w:p w14:paraId="3E5D7ACC" w14:textId="77777777" w:rsidR="00FF618D" w:rsidRDefault="00436B53">
      <w:pPr>
        <w:spacing w:after="94" w:line="259" w:lineRule="auto"/>
        <w:ind w:left="0" w:firstLine="0"/>
      </w:pPr>
      <w:r>
        <w:rPr>
          <w:b/>
        </w:rPr>
        <w:t xml:space="preserve"> </w:t>
      </w:r>
    </w:p>
    <w:p w14:paraId="233CB70F" w14:textId="77777777" w:rsidR="00FF618D" w:rsidRDefault="00436B53">
      <w:pPr>
        <w:numPr>
          <w:ilvl w:val="0"/>
          <w:numId w:val="88"/>
        </w:numPr>
        <w:spacing w:after="0" w:line="259" w:lineRule="auto"/>
        <w:ind w:right="2776" w:hanging="360"/>
        <w:jc w:val="right"/>
      </w:pPr>
      <w:r>
        <w:rPr>
          <w:b/>
          <w:sz w:val="36"/>
        </w:rPr>
        <w:t>Hourly Core CRP Services Desktop Reference</w:t>
      </w:r>
      <w:r>
        <w:rPr>
          <w:sz w:val="28"/>
        </w:rPr>
        <w:t xml:space="preserve"> </w:t>
      </w:r>
    </w:p>
    <w:p w14:paraId="6B4770D8" w14:textId="77777777" w:rsidR="00FF618D" w:rsidRDefault="00436B53">
      <w:pPr>
        <w:spacing w:after="0" w:line="259" w:lineRule="auto"/>
        <w:ind w:left="0" w:firstLine="0"/>
      </w:pPr>
      <w:r>
        <w:t xml:space="preserve"> </w:t>
      </w:r>
    </w:p>
    <w:tbl>
      <w:tblPr>
        <w:tblStyle w:val="TableGrid"/>
        <w:tblW w:w="10728" w:type="dxa"/>
        <w:tblInd w:w="-107" w:type="dxa"/>
        <w:tblCellMar>
          <w:top w:w="50" w:type="dxa"/>
          <w:left w:w="107" w:type="dxa"/>
          <w:bottom w:w="0" w:type="dxa"/>
          <w:right w:w="70" w:type="dxa"/>
        </w:tblCellMar>
        <w:tblLook w:val="04A0" w:firstRow="1" w:lastRow="0" w:firstColumn="1" w:lastColumn="0" w:noHBand="0" w:noVBand="1"/>
      </w:tblPr>
      <w:tblGrid>
        <w:gridCol w:w="2613"/>
        <w:gridCol w:w="1095"/>
        <w:gridCol w:w="1080"/>
        <w:gridCol w:w="5940"/>
      </w:tblGrid>
      <w:tr w:rsidR="00FF618D" w14:paraId="122D470C" w14:textId="77777777">
        <w:trPr>
          <w:trHeight w:val="352"/>
        </w:trPr>
        <w:tc>
          <w:tcPr>
            <w:tcW w:w="2613" w:type="dxa"/>
            <w:tcBorders>
              <w:top w:val="single" w:sz="4" w:space="0" w:color="231F20"/>
              <w:left w:val="single" w:sz="4" w:space="0" w:color="231F20"/>
              <w:bottom w:val="single" w:sz="4" w:space="0" w:color="231F20"/>
              <w:right w:val="single" w:sz="4" w:space="0" w:color="231F20"/>
            </w:tcBorders>
            <w:shd w:val="clear" w:color="auto" w:fill="1E487C"/>
          </w:tcPr>
          <w:p w14:paraId="2EC109BA" w14:textId="77777777" w:rsidR="00FF618D" w:rsidRDefault="00436B53">
            <w:pPr>
              <w:spacing w:after="0" w:line="259" w:lineRule="auto"/>
              <w:ind w:left="0" w:firstLine="0"/>
            </w:pPr>
            <w:r>
              <w:rPr>
                <w:color w:val="FFFFFF"/>
                <w:sz w:val="28"/>
              </w:rPr>
              <w:t xml:space="preserve">SERVICE </w:t>
            </w:r>
          </w:p>
        </w:tc>
        <w:tc>
          <w:tcPr>
            <w:tcW w:w="1095" w:type="dxa"/>
            <w:tcBorders>
              <w:top w:val="single" w:sz="4" w:space="0" w:color="231F20"/>
              <w:left w:val="single" w:sz="4" w:space="0" w:color="231F20"/>
              <w:bottom w:val="single" w:sz="4" w:space="0" w:color="231F20"/>
              <w:right w:val="single" w:sz="4" w:space="0" w:color="231F20"/>
            </w:tcBorders>
            <w:shd w:val="clear" w:color="auto" w:fill="1E487C"/>
          </w:tcPr>
          <w:p w14:paraId="3E9EF6C4" w14:textId="77777777" w:rsidR="00FF618D" w:rsidRDefault="00436B53">
            <w:pPr>
              <w:spacing w:after="0" w:line="259" w:lineRule="auto"/>
              <w:ind w:left="1" w:firstLine="0"/>
            </w:pPr>
            <w:r>
              <w:rPr>
                <w:color w:val="FFFFFF"/>
                <w:sz w:val="28"/>
              </w:rPr>
              <w:t xml:space="preserve">RATE </w:t>
            </w:r>
          </w:p>
        </w:tc>
        <w:tc>
          <w:tcPr>
            <w:tcW w:w="1080" w:type="dxa"/>
            <w:tcBorders>
              <w:top w:val="single" w:sz="4" w:space="0" w:color="231F20"/>
              <w:left w:val="single" w:sz="4" w:space="0" w:color="231F20"/>
              <w:bottom w:val="single" w:sz="4" w:space="0" w:color="231F20"/>
              <w:right w:val="single" w:sz="4" w:space="0" w:color="231F20"/>
            </w:tcBorders>
            <w:shd w:val="clear" w:color="auto" w:fill="1E487C"/>
          </w:tcPr>
          <w:p w14:paraId="736DA101" w14:textId="77777777" w:rsidR="00FF618D" w:rsidRDefault="00436B53">
            <w:pPr>
              <w:spacing w:after="0" w:line="259" w:lineRule="auto"/>
              <w:ind w:left="1" w:firstLine="0"/>
            </w:pPr>
            <w:r>
              <w:rPr>
                <w:color w:val="FFFFFF"/>
                <w:sz w:val="28"/>
              </w:rPr>
              <w:t xml:space="preserve">UNIT </w:t>
            </w:r>
          </w:p>
        </w:tc>
        <w:tc>
          <w:tcPr>
            <w:tcW w:w="5940" w:type="dxa"/>
            <w:tcBorders>
              <w:top w:val="single" w:sz="4" w:space="0" w:color="231F20"/>
              <w:left w:val="single" w:sz="4" w:space="0" w:color="231F20"/>
              <w:bottom w:val="single" w:sz="4" w:space="0" w:color="231F20"/>
              <w:right w:val="single" w:sz="4" w:space="0" w:color="231F20"/>
            </w:tcBorders>
            <w:shd w:val="clear" w:color="auto" w:fill="1E487C"/>
          </w:tcPr>
          <w:p w14:paraId="4FC6A178" w14:textId="77777777" w:rsidR="00FF618D" w:rsidRDefault="00436B53">
            <w:pPr>
              <w:spacing w:after="0" w:line="259" w:lineRule="auto"/>
              <w:ind w:left="1" w:firstLine="0"/>
            </w:pPr>
            <w:r>
              <w:rPr>
                <w:color w:val="FFFFFF"/>
                <w:sz w:val="28"/>
              </w:rPr>
              <w:t xml:space="preserve">TERMS/CONDITIONS </w:t>
            </w:r>
          </w:p>
        </w:tc>
      </w:tr>
      <w:tr w:rsidR="00FF618D" w14:paraId="7BDF7DCF" w14:textId="77777777">
        <w:trPr>
          <w:trHeight w:val="1472"/>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6E0B51A7" w14:textId="77777777" w:rsidR="00FF618D" w:rsidRDefault="00436B53">
            <w:pPr>
              <w:spacing w:after="0" w:line="259" w:lineRule="auto"/>
              <w:ind w:left="0" w:firstLine="0"/>
            </w:pPr>
            <w:r>
              <w:t xml:space="preserve">Communication Assessment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434859A5" w14:textId="77777777" w:rsidR="00FF618D" w:rsidRDefault="00436B53">
            <w:pPr>
              <w:spacing w:after="0" w:line="259" w:lineRule="auto"/>
              <w:ind w:left="1" w:firstLine="0"/>
            </w:pPr>
            <w:r>
              <w:t xml:space="preserve">$80.00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49A3F106"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3162441A" w14:textId="77777777" w:rsidR="00FF618D" w:rsidRDefault="00436B53">
            <w:pPr>
              <w:spacing w:after="0" w:line="240" w:lineRule="auto"/>
              <w:ind w:left="1" w:firstLine="0"/>
            </w:pPr>
            <w:r>
              <w:t xml:space="preserve">Number of hours for Communication Assessment must be mutually agreed upon by client, VR counselor and CRP. Rate is inclusive of Communication Assessment Report. </w:t>
            </w:r>
          </w:p>
          <w:p w14:paraId="21DB79E1" w14:textId="77777777" w:rsidR="00FF618D" w:rsidRDefault="00436B53">
            <w:pPr>
              <w:spacing w:after="0" w:line="259" w:lineRule="auto"/>
              <w:ind w:left="1" w:firstLine="0"/>
            </w:pPr>
            <w:r>
              <w:t xml:space="preserve">Supports must be provided by Qualified Direct Service Staff. </w:t>
            </w:r>
          </w:p>
        </w:tc>
      </w:tr>
      <w:tr w:rsidR="00FF618D" w14:paraId="03087200" w14:textId="77777777">
        <w:trPr>
          <w:trHeight w:val="1479"/>
        </w:trPr>
        <w:tc>
          <w:tcPr>
            <w:tcW w:w="2613" w:type="dxa"/>
            <w:tcBorders>
              <w:top w:val="single" w:sz="4" w:space="0" w:color="231F20"/>
              <w:left w:val="single" w:sz="4" w:space="0" w:color="231F20"/>
              <w:bottom w:val="single" w:sz="4" w:space="0" w:color="231F20"/>
              <w:right w:val="single" w:sz="4" w:space="0" w:color="231F20"/>
            </w:tcBorders>
          </w:tcPr>
          <w:p w14:paraId="47EA5C92" w14:textId="77777777" w:rsidR="00FF618D" w:rsidRDefault="00436B53">
            <w:pPr>
              <w:spacing w:after="0" w:line="259" w:lineRule="auto"/>
              <w:ind w:left="0" w:firstLine="0"/>
              <w:jc w:val="both"/>
            </w:pPr>
            <w:r>
              <w:t xml:space="preserve">Communication Support </w:t>
            </w:r>
          </w:p>
        </w:tc>
        <w:tc>
          <w:tcPr>
            <w:tcW w:w="1095" w:type="dxa"/>
            <w:tcBorders>
              <w:top w:val="single" w:sz="4" w:space="0" w:color="231F20"/>
              <w:left w:val="single" w:sz="4" w:space="0" w:color="231F20"/>
              <w:bottom w:val="single" w:sz="4" w:space="0" w:color="231F20"/>
              <w:right w:val="single" w:sz="4" w:space="0" w:color="231F20"/>
            </w:tcBorders>
          </w:tcPr>
          <w:p w14:paraId="04EE15F3" w14:textId="77777777" w:rsidR="00FF618D" w:rsidRDefault="00436B53">
            <w:pPr>
              <w:spacing w:after="0" w:line="259" w:lineRule="auto"/>
              <w:ind w:left="1" w:firstLine="0"/>
            </w:pPr>
            <w:r>
              <w:t xml:space="preserve">$80.00 </w:t>
            </w:r>
          </w:p>
        </w:tc>
        <w:tc>
          <w:tcPr>
            <w:tcW w:w="1080" w:type="dxa"/>
            <w:tcBorders>
              <w:top w:val="single" w:sz="4" w:space="0" w:color="231F20"/>
              <w:left w:val="single" w:sz="4" w:space="0" w:color="231F20"/>
              <w:bottom w:val="single" w:sz="4" w:space="0" w:color="231F20"/>
              <w:right w:val="single" w:sz="4" w:space="0" w:color="231F20"/>
            </w:tcBorders>
          </w:tcPr>
          <w:p w14:paraId="3CCCB4A3"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tcPr>
          <w:p w14:paraId="143AB53F" w14:textId="77777777" w:rsidR="00FF618D" w:rsidRDefault="00436B53">
            <w:pPr>
              <w:spacing w:after="0" w:line="240" w:lineRule="auto"/>
              <w:ind w:left="1" w:firstLine="0"/>
            </w:pPr>
            <w:r>
              <w:t xml:space="preserve">Number of hours for Communication Support must be mutually agreed upon by client, VR counselor and CRP. Rate is inclusive of Communication Assessment Report. </w:t>
            </w:r>
          </w:p>
          <w:p w14:paraId="2B47F82C" w14:textId="77777777" w:rsidR="00FF618D" w:rsidRDefault="00436B53">
            <w:pPr>
              <w:spacing w:after="0" w:line="259" w:lineRule="auto"/>
              <w:ind w:left="1" w:firstLine="0"/>
            </w:pPr>
            <w:r>
              <w:t>Supports must be provided by Qualified Direct Service Staff.</w:t>
            </w:r>
            <w:r>
              <w:t xml:space="preserve"> </w:t>
            </w:r>
          </w:p>
        </w:tc>
      </w:tr>
      <w:tr w:rsidR="00FF618D" w14:paraId="2549B4BF" w14:textId="77777777">
        <w:trPr>
          <w:trHeight w:val="1178"/>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760A1E72" w14:textId="77777777" w:rsidR="00FF618D" w:rsidRDefault="00436B53">
            <w:pPr>
              <w:spacing w:after="0" w:line="259" w:lineRule="auto"/>
              <w:ind w:left="0" w:firstLine="0"/>
            </w:pPr>
            <w:r>
              <w:t xml:space="preserve">Job Coaching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7D3F014F" w14:textId="77777777" w:rsidR="00FF618D" w:rsidRDefault="00436B53">
            <w:pPr>
              <w:spacing w:after="0" w:line="259" w:lineRule="auto"/>
              <w:ind w:left="1" w:firstLine="0"/>
            </w:pPr>
            <w:r>
              <w:t xml:space="preserve">$55.00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75223B3E"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3D47A9FE" w14:textId="77777777" w:rsidR="00FF618D" w:rsidRDefault="00436B53">
            <w:pPr>
              <w:spacing w:after="0" w:line="240" w:lineRule="auto"/>
              <w:ind w:left="1" w:firstLine="0"/>
            </w:pPr>
            <w:r>
              <w:t xml:space="preserve">Number of hours of on-site coaching to be mutually agreed upon by client, VR Counselor, and CRP. Job </w:t>
            </w:r>
          </w:p>
          <w:p w14:paraId="0151417B" w14:textId="77777777" w:rsidR="00FF618D" w:rsidRDefault="00436B53">
            <w:pPr>
              <w:spacing w:after="0" w:line="259" w:lineRule="auto"/>
              <w:ind w:left="1" w:firstLine="0"/>
              <w:jc w:val="both"/>
            </w:pPr>
            <w:r>
              <w:t xml:space="preserve">Coaching reports, travel time and administrative overhead are included in hourly rate. </w:t>
            </w:r>
          </w:p>
        </w:tc>
      </w:tr>
      <w:tr w:rsidR="00FF618D" w14:paraId="412587A7" w14:textId="77777777">
        <w:trPr>
          <w:trHeight w:val="1476"/>
        </w:trPr>
        <w:tc>
          <w:tcPr>
            <w:tcW w:w="2613" w:type="dxa"/>
            <w:tcBorders>
              <w:top w:val="single" w:sz="4" w:space="0" w:color="231F20"/>
              <w:left w:val="single" w:sz="4" w:space="0" w:color="231F20"/>
              <w:bottom w:val="single" w:sz="4" w:space="0" w:color="231F20"/>
              <w:right w:val="single" w:sz="4" w:space="0" w:color="231F20"/>
            </w:tcBorders>
          </w:tcPr>
          <w:p w14:paraId="17A7CB8C" w14:textId="77777777" w:rsidR="00FF618D" w:rsidRDefault="00436B53">
            <w:pPr>
              <w:spacing w:after="0" w:line="259" w:lineRule="auto"/>
              <w:ind w:left="0" w:firstLine="0"/>
            </w:pPr>
            <w:r>
              <w:t xml:space="preserve">Job Coaching – </w:t>
            </w:r>
          </w:p>
          <w:p w14:paraId="1B3875C4" w14:textId="77777777" w:rsidR="00FF618D" w:rsidRDefault="00436B53">
            <w:pPr>
              <w:spacing w:after="0" w:line="259" w:lineRule="auto"/>
              <w:ind w:left="0" w:firstLine="0"/>
            </w:pPr>
            <w:r>
              <w:t xml:space="preserve">Communication Barriers </w:t>
            </w:r>
          </w:p>
        </w:tc>
        <w:tc>
          <w:tcPr>
            <w:tcW w:w="1095" w:type="dxa"/>
            <w:tcBorders>
              <w:top w:val="single" w:sz="4" w:space="0" w:color="231F20"/>
              <w:left w:val="single" w:sz="4" w:space="0" w:color="231F20"/>
              <w:bottom w:val="single" w:sz="4" w:space="0" w:color="231F20"/>
              <w:right w:val="single" w:sz="4" w:space="0" w:color="231F20"/>
            </w:tcBorders>
          </w:tcPr>
          <w:p w14:paraId="600AAF5D" w14:textId="77777777" w:rsidR="00FF618D" w:rsidRDefault="00436B53">
            <w:pPr>
              <w:spacing w:after="0" w:line="259" w:lineRule="auto"/>
              <w:ind w:left="1" w:firstLine="0"/>
            </w:pPr>
            <w:r>
              <w:t xml:space="preserve">$80.00 </w:t>
            </w:r>
          </w:p>
        </w:tc>
        <w:tc>
          <w:tcPr>
            <w:tcW w:w="1080" w:type="dxa"/>
            <w:tcBorders>
              <w:top w:val="single" w:sz="4" w:space="0" w:color="231F20"/>
              <w:left w:val="single" w:sz="4" w:space="0" w:color="231F20"/>
              <w:bottom w:val="single" w:sz="4" w:space="0" w:color="231F20"/>
              <w:right w:val="single" w:sz="4" w:space="0" w:color="231F20"/>
            </w:tcBorders>
          </w:tcPr>
          <w:p w14:paraId="14F66C1A"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tcPr>
          <w:p w14:paraId="4C9DCD0E" w14:textId="77777777" w:rsidR="00FF618D" w:rsidRDefault="00436B53">
            <w:pPr>
              <w:spacing w:after="0" w:line="240" w:lineRule="auto"/>
              <w:ind w:left="1" w:firstLine="0"/>
            </w:pPr>
            <w:r>
              <w:t xml:space="preserve">Number of hours of on-site coaching to be mutually agreed upon by client, VR Counselor, and CRP. Job </w:t>
            </w:r>
          </w:p>
          <w:p w14:paraId="5CD060FC" w14:textId="77777777" w:rsidR="00FF618D" w:rsidRDefault="00436B53">
            <w:pPr>
              <w:spacing w:after="0" w:line="259" w:lineRule="auto"/>
              <w:ind w:left="1" w:firstLine="0"/>
            </w:pPr>
            <w:r>
              <w:t xml:space="preserve">Coaching reports, travel time and administrative overhead are included in hourly rate. Supports must be provided by Qualified Direct Service Staff. </w:t>
            </w:r>
          </w:p>
        </w:tc>
      </w:tr>
      <w:tr w:rsidR="00FF618D" w14:paraId="50298BD7" w14:textId="77777777">
        <w:trPr>
          <w:trHeight w:val="887"/>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57D1DEEB" w14:textId="77777777" w:rsidR="00FF618D" w:rsidRDefault="00436B53">
            <w:pPr>
              <w:spacing w:after="0" w:line="259" w:lineRule="auto"/>
              <w:ind w:left="0" w:firstLine="0"/>
            </w:pPr>
            <w:r>
              <w:t xml:space="preserve">On-Site Evaluation (TWE)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2961C1A0" w14:textId="77777777" w:rsidR="00FF618D" w:rsidRDefault="00436B53">
            <w:pPr>
              <w:spacing w:after="0" w:line="259" w:lineRule="auto"/>
              <w:ind w:left="1" w:firstLine="0"/>
            </w:pPr>
            <w:r>
              <w:t xml:space="preserve">$55.00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264DF251"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1755C314" w14:textId="77777777" w:rsidR="00FF618D" w:rsidRDefault="00436B53">
            <w:pPr>
              <w:spacing w:after="0" w:line="259" w:lineRule="auto"/>
              <w:ind w:left="1" w:firstLine="0"/>
            </w:pPr>
            <w:r>
              <w:t xml:space="preserve">VR Counselor and Client must agree that site is appropriate. Number of hours of on-site evaluation to be mutually agreed upon by client, VR Counselor, and CRP.  </w:t>
            </w:r>
          </w:p>
        </w:tc>
      </w:tr>
      <w:tr w:rsidR="00FF618D" w14:paraId="419105D7" w14:textId="77777777">
        <w:trPr>
          <w:trHeight w:val="1477"/>
        </w:trPr>
        <w:tc>
          <w:tcPr>
            <w:tcW w:w="2613" w:type="dxa"/>
            <w:tcBorders>
              <w:top w:val="single" w:sz="4" w:space="0" w:color="231F20"/>
              <w:left w:val="single" w:sz="4" w:space="0" w:color="231F20"/>
              <w:bottom w:val="single" w:sz="4" w:space="0" w:color="231F20"/>
              <w:right w:val="single" w:sz="4" w:space="0" w:color="231F20"/>
            </w:tcBorders>
          </w:tcPr>
          <w:p w14:paraId="64E68C12" w14:textId="77777777" w:rsidR="00FF618D" w:rsidRDefault="00436B53">
            <w:pPr>
              <w:spacing w:after="0" w:line="259" w:lineRule="auto"/>
              <w:ind w:left="0" w:firstLine="0"/>
            </w:pPr>
            <w:r>
              <w:t xml:space="preserve">On-Site </w:t>
            </w:r>
            <w:proofErr w:type="gramStart"/>
            <w:r>
              <w:t>Evaluation  -</w:t>
            </w:r>
            <w:proofErr w:type="gramEnd"/>
            <w:r>
              <w:t xml:space="preserve"> </w:t>
            </w:r>
          </w:p>
          <w:p w14:paraId="7B988DFD" w14:textId="77777777" w:rsidR="00FF618D" w:rsidRDefault="00436B53">
            <w:pPr>
              <w:spacing w:after="0" w:line="259" w:lineRule="auto"/>
              <w:ind w:left="0" w:firstLine="0"/>
            </w:pPr>
            <w:r>
              <w:t xml:space="preserve">Communication Barriers </w:t>
            </w:r>
          </w:p>
          <w:p w14:paraId="268C21FE" w14:textId="77777777" w:rsidR="00FF618D" w:rsidRDefault="00436B53">
            <w:pPr>
              <w:spacing w:after="0" w:line="259" w:lineRule="auto"/>
              <w:ind w:left="0" w:firstLine="0"/>
            </w:pPr>
            <w:r>
              <w:t xml:space="preserve">(TWE) </w:t>
            </w:r>
          </w:p>
        </w:tc>
        <w:tc>
          <w:tcPr>
            <w:tcW w:w="1095" w:type="dxa"/>
            <w:tcBorders>
              <w:top w:val="single" w:sz="4" w:space="0" w:color="231F20"/>
              <w:left w:val="single" w:sz="4" w:space="0" w:color="231F20"/>
              <w:bottom w:val="single" w:sz="4" w:space="0" w:color="231F20"/>
              <w:right w:val="single" w:sz="4" w:space="0" w:color="231F20"/>
            </w:tcBorders>
          </w:tcPr>
          <w:p w14:paraId="6900C325" w14:textId="77777777" w:rsidR="00FF618D" w:rsidRDefault="00436B53">
            <w:pPr>
              <w:spacing w:after="0" w:line="259" w:lineRule="auto"/>
              <w:ind w:left="1" w:firstLine="0"/>
            </w:pPr>
            <w:r>
              <w:t xml:space="preserve">$80.00 </w:t>
            </w:r>
          </w:p>
        </w:tc>
        <w:tc>
          <w:tcPr>
            <w:tcW w:w="1080" w:type="dxa"/>
            <w:tcBorders>
              <w:top w:val="single" w:sz="4" w:space="0" w:color="231F20"/>
              <w:left w:val="single" w:sz="4" w:space="0" w:color="231F20"/>
              <w:bottom w:val="single" w:sz="4" w:space="0" w:color="231F20"/>
              <w:right w:val="single" w:sz="4" w:space="0" w:color="231F20"/>
            </w:tcBorders>
          </w:tcPr>
          <w:p w14:paraId="5D4B5348"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tcPr>
          <w:p w14:paraId="2DC6E020" w14:textId="77777777" w:rsidR="00FF618D" w:rsidRDefault="00436B53">
            <w:pPr>
              <w:spacing w:after="0" w:line="259" w:lineRule="auto"/>
              <w:ind w:left="1" w:firstLine="0"/>
            </w:pPr>
            <w:r>
              <w:t>VR Counselor and Client must agree that site is appropriate. Number of hours of on-site evaluation to be mutually agreed upon by client, VR Counselor, and CRP. Supports must be provided by Qualified Direct Servi</w:t>
            </w:r>
            <w:r>
              <w:t xml:space="preserve">ce Staff. </w:t>
            </w:r>
          </w:p>
        </w:tc>
      </w:tr>
      <w:tr w:rsidR="00FF618D" w14:paraId="45126A5B" w14:textId="77777777">
        <w:trPr>
          <w:trHeight w:val="887"/>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7399D741" w14:textId="77777777" w:rsidR="00FF618D" w:rsidRDefault="00436B53">
            <w:pPr>
              <w:spacing w:after="0" w:line="259" w:lineRule="auto"/>
              <w:ind w:left="0" w:firstLine="0"/>
            </w:pPr>
            <w:r>
              <w:lastRenderedPageBreak/>
              <w:t xml:space="preserve">Onboarding Supports (CPO)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6FE3C3C2" w14:textId="77777777" w:rsidR="00FF618D" w:rsidRDefault="00436B53">
            <w:pPr>
              <w:spacing w:after="0" w:line="259" w:lineRule="auto"/>
              <w:ind w:left="1" w:firstLine="0"/>
            </w:pPr>
            <w:r>
              <w:t xml:space="preserve">$55.00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0FD9E017"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34769A83" w14:textId="77777777" w:rsidR="00FF618D" w:rsidRDefault="00436B53">
            <w:pPr>
              <w:spacing w:after="0" w:line="259" w:lineRule="auto"/>
              <w:ind w:left="1" w:firstLine="0"/>
            </w:pPr>
            <w:r>
              <w:t xml:space="preserve">VR Counselor and Client must agree that site is appropriate. Number of hours of on-site evaluation to be mutually agreed upon by client, VR Counselor, and CRP.  </w:t>
            </w:r>
          </w:p>
        </w:tc>
      </w:tr>
      <w:tr w:rsidR="00FF618D" w14:paraId="2F5C51A8" w14:textId="77777777">
        <w:trPr>
          <w:trHeight w:val="1476"/>
        </w:trPr>
        <w:tc>
          <w:tcPr>
            <w:tcW w:w="2613" w:type="dxa"/>
            <w:tcBorders>
              <w:top w:val="single" w:sz="4" w:space="0" w:color="231F20"/>
              <w:left w:val="single" w:sz="4" w:space="0" w:color="231F20"/>
              <w:bottom w:val="single" w:sz="4" w:space="0" w:color="231F20"/>
              <w:right w:val="single" w:sz="4" w:space="0" w:color="231F20"/>
            </w:tcBorders>
          </w:tcPr>
          <w:p w14:paraId="6E870BEF" w14:textId="77777777" w:rsidR="00FF618D" w:rsidRDefault="00436B53">
            <w:pPr>
              <w:spacing w:after="0" w:line="240" w:lineRule="auto"/>
              <w:ind w:left="0" w:firstLine="0"/>
              <w:jc w:val="both"/>
            </w:pPr>
            <w:r>
              <w:t xml:space="preserve">Onboarding Supports – Communication Barriers </w:t>
            </w:r>
          </w:p>
          <w:p w14:paraId="4DE1B8B9" w14:textId="77777777" w:rsidR="00FF618D" w:rsidRDefault="00436B53">
            <w:pPr>
              <w:spacing w:after="0" w:line="259" w:lineRule="auto"/>
              <w:ind w:left="0" w:firstLine="0"/>
            </w:pPr>
            <w:r>
              <w:t xml:space="preserve">(CPO) </w:t>
            </w:r>
          </w:p>
        </w:tc>
        <w:tc>
          <w:tcPr>
            <w:tcW w:w="1095" w:type="dxa"/>
            <w:tcBorders>
              <w:top w:val="single" w:sz="4" w:space="0" w:color="231F20"/>
              <w:left w:val="single" w:sz="4" w:space="0" w:color="231F20"/>
              <w:bottom w:val="single" w:sz="4" w:space="0" w:color="231F20"/>
              <w:right w:val="single" w:sz="4" w:space="0" w:color="231F20"/>
            </w:tcBorders>
          </w:tcPr>
          <w:p w14:paraId="6778766F" w14:textId="77777777" w:rsidR="00FF618D" w:rsidRDefault="00436B53">
            <w:pPr>
              <w:spacing w:after="0" w:line="259" w:lineRule="auto"/>
              <w:ind w:left="1" w:firstLine="0"/>
            </w:pPr>
            <w:r>
              <w:t xml:space="preserve">$80.00 </w:t>
            </w:r>
          </w:p>
        </w:tc>
        <w:tc>
          <w:tcPr>
            <w:tcW w:w="1080" w:type="dxa"/>
            <w:tcBorders>
              <w:top w:val="single" w:sz="4" w:space="0" w:color="231F20"/>
              <w:left w:val="single" w:sz="4" w:space="0" w:color="231F20"/>
              <w:bottom w:val="single" w:sz="4" w:space="0" w:color="231F20"/>
              <w:right w:val="single" w:sz="4" w:space="0" w:color="231F20"/>
            </w:tcBorders>
          </w:tcPr>
          <w:p w14:paraId="13646960"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tcPr>
          <w:p w14:paraId="0E2B54AE" w14:textId="77777777" w:rsidR="00FF618D" w:rsidRDefault="00436B53">
            <w:pPr>
              <w:spacing w:after="0" w:line="259" w:lineRule="auto"/>
              <w:ind w:left="1" w:firstLine="0"/>
            </w:pPr>
            <w:r>
              <w:t xml:space="preserve">VR Counselor and Client must agree that site is appropriate. Number of hours of on-site evaluation to be mutually agreed upon by client, VR Counselor, and CRP. Supports must be provided by Qualified Direct Service Staff. </w:t>
            </w:r>
          </w:p>
        </w:tc>
      </w:tr>
      <w:tr w:rsidR="00FF618D" w14:paraId="044086B3" w14:textId="77777777">
        <w:trPr>
          <w:trHeight w:val="2352"/>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03B56796" w14:textId="77777777" w:rsidR="00FF618D" w:rsidRDefault="00436B53">
            <w:pPr>
              <w:spacing w:after="0" w:line="259" w:lineRule="auto"/>
              <w:ind w:left="0" w:firstLine="0"/>
            </w:pPr>
            <w:r>
              <w:t xml:space="preserve">Client Wages (for TWE and CPO)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615398E4" w14:textId="77777777" w:rsidR="00FF618D" w:rsidRDefault="00436B53">
            <w:pPr>
              <w:spacing w:after="0" w:line="259" w:lineRule="auto"/>
              <w:ind w:left="1" w:firstLine="0"/>
            </w:pPr>
            <w:r>
              <w:t xml:space="preserve">$14.60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5F1D53E5"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032855B5" w14:textId="77777777" w:rsidR="00FF618D" w:rsidRDefault="00436B53">
            <w:pPr>
              <w:spacing w:after="0" w:line="241" w:lineRule="auto"/>
              <w:ind w:left="1" w:firstLine="0"/>
            </w:pPr>
            <w:r>
              <w:t xml:space="preserve">Rate </w:t>
            </w:r>
            <w:proofErr w:type="gramStart"/>
            <w:r>
              <w:t>includes;</w:t>
            </w:r>
            <w:proofErr w:type="gramEnd"/>
            <w:r>
              <w:t xml:space="preserve"> minimum wage paid to the client, administrative overhead costs, workers compensation coverage, FICA. </w:t>
            </w:r>
          </w:p>
          <w:p w14:paraId="3D6CA83E" w14:textId="77777777" w:rsidR="00FF618D" w:rsidRDefault="00436B53">
            <w:pPr>
              <w:spacing w:after="0" w:line="259" w:lineRule="auto"/>
              <w:ind w:left="1" w:firstLine="0"/>
            </w:pPr>
            <w:r>
              <w:t xml:space="preserve"> </w:t>
            </w:r>
          </w:p>
          <w:p w14:paraId="0C7F21CE" w14:textId="77777777" w:rsidR="00FF618D" w:rsidRDefault="00436B53">
            <w:pPr>
              <w:spacing w:after="0" w:line="259" w:lineRule="auto"/>
              <w:ind w:left="1" w:firstLine="0"/>
            </w:pPr>
            <w:r>
              <w:t xml:space="preserve">Number of hours of Client Wages to be mutually agreed upon by client, VR Counselor, </w:t>
            </w:r>
            <w:proofErr w:type="gramStart"/>
            <w:r>
              <w:t>CRP</w:t>
            </w:r>
            <w:proofErr w:type="gramEnd"/>
            <w:r>
              <w:t xml:space="preserve"> and</w:t>
            </w:r>
            <w:r>
              <w:t xml:space="preserve"> employer.  Number of Client Wage hours can exceed number of On-Site Evaluator Hours. </w:t>
            </w:r>
          </w:p>
        </w:tc>
      </w:tr>
      <w:tr w:rsidR="00FF618D" w14:paraId="68CF53D3" w14:textId="77777777">
        <w:trPr>
          <w:trHeight w:val="305"/>
        </w:trPr>
        <w:tc>
          <w:tcPr>
            <w:tcW w:w="2613" w:type="dxa"/>
            <w:tcBorders>
              <w:top w:val="single" w:sz="4" w:space="0" w:color="231F20"/>
              <w:left w:val="single" w:sz="4" w:space="0" w:color="231F20"/>
              <w:bottom w:val="single" w:sz="4" w:space="0" w:color="231F20"/>
              <w:right w:val="single" w:sz="4" w:space="0" w:color="231F20"/>
            </w:tcBorders>
          </w:tcPr>
          <w:p w14:paraId="3A7C309C" w14:textId="77777777" w:rsidR="00FF618D" w:rsidRDefault="00436B53">
            <w:pPr>
              <w:spacing w:after="0" w:line="259" w:lineRule="auto"/>
              <w:ind w:left="0" w:firstLine="0"/>
            </w:pPr>
            <w:r>
              <w:t xml:space="preserve">CRP Staff Interpreter </w:t>
            </w:r>
          </w:p>
        </w:tc>
        <w:tc>
          <w:tcPr>
            <w:tcW w:w="1095" w:type="dxa"/>
            <w:tcBorders>
              <w:top w:val="single" w:sz="4" w:space="0" w:color="231F20"/>
              <w:left w:val="single" w:sz="4" w:space="0" w:color="231F20"/>
              <w:bottom w:val="single" w:sz="4" w:space="0" w:color="231F20"/>
              <w:right w:val="single" w:sz="4" w:space="0" w:color="231F20"/>
            </w:tcBorders>
          </w:tcPr>
          <w:p w14:paraId="49619143" w14:textId="77777777" w:rsidR="00FF618D" w:rsidRDefault="00436B53">
            <w:pPr>
              <w:spacing w:after="0" w:line="259" w:lineRule="auto"/>
              <w:ind w:left="1" w:firstLine="0"/>
            </w:pPr>
            <w:r>
              <w:t xml:space="preserve">$75.00 </w:t>
            </w:r>
          </w:p>
        </w:tc>
        <w:tc>
          <w:tcPr>
            <w:tcW w:w="1080" w:type="dxa"/>
            <w:tcBorders>
              <w:top w:val="single" w:sz="4" w:space="0" w:color="231F20"/>
              <w:left w:val="single" w:sz="4" w:space="0" w:color="231F20"/>
              <w:bottom w:val="single" w:sz="4" w:space="0" w:color="231F20"/>
              <w:right w:val="single" w:sz="4" w:space="0" w:color="231F20"/>
            </w:tcBorders>
          </w:tcPr>
          <w:p w14:paraId="3F0E80D8"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tcPr>
          <w:p w14:paraId="2A71BF94" w14:textId="77777777" w:rsidR="00FF618D" w:rsidRDefault="00436B53">
            <w:pPr>
              <w:spacing w:after="0" w:line="259" w:lineRule="auto"/>
              <w:ind w:left="1" w:firstLine="0"/>
            </w:pPr>
            <w:r>
              <w:t xml:space="preserve">Rate includes direct service and travel time.  </w:t>
            </w:r>
          </w:p>
        </w:tc>
      </w:tr>
      <w:tr w:rsidR="00FF618D" w14:paraId="7CDC70D4" w14:textId="77777777">
        <w:trPr>
          <w:trHeight w:val="888"/>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74CFB54B" w14:textId="77777777" w:rsidR="00FF618D" w:rsidRDefault="00436B53">
            <w:pPr>
              <w:spacing w:after="0" w:line="259" w:lineRule="auto"/>
              <w:ind w:left="0" w:firstLine="0"/>
            </w:pPr>
            <w:r>
              <w:t>3</w:t>
            </w:r>
            <w:r>
              <w:rPr>
                <w:vertAlign w:val="superscript"/>
              </w:rPr>
              <w:t>rd</w:t>
            </w:r>
            <w:r>
              <w:t xml:space="preserve"> Party Interpreter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5F6AF0CF" w14:textId="77777777" w:rsidR="00FF618D" w:rsidRDefault="00436B53">
            <w:pPr>
              <w:spacing w:after="0" w:line="259" w:lineRule="auto"/>
              <w:ind w:left="1" w:firstLine="0"/>
            </w:pPr>
            <w:r>
              <w:t xml:space="preserve">Up to $100.00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24A52B10" w14:textId="77777777" w:rsidR="00FF618D" w:rsidRDefault="00436B53">
            <w:pPr>
              <w:spacing w:after="0" w:line="259" w:lineRule="auto"/>
              <w:ind w:left="1" w:firstLine="0"/>
            </w:pPr>
            <w:r>
              <w:t xml:space="preserve">Hour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6F71D3EF" w14:textId="77777777" w:rsidR="00FF618D" w:rsidRDefault="00436B53">
            <w:pPr>
              <w:spacing w:after="0" w:line="259" w:lineRule="auto"/>
              <w:ind w:left="1" w:firstLine="0"/>
            </w:pPr>
            <w:r>
              <w:t>Rate is a maximum of $100 per hour. Must submit 3</w:t>
            </w:r>
            <w:r>
              <w:rPr>
                <w:vertAlign w:val="superscript"/>
              </w:rPr>
              <w:t>rd</w:t>
            </w:r>
            <w:r>
              <w:t xml:space="preserve"> party invoicing with </w:t>
            </w:r>
            <w:r>
              <w:t>A</w:t>
            </w:r>
            <w:r>
              <w:t xml:space="preserve">DS invoice. If cancelation occurs, must submit </w:t>
            </w:r>
            <w:r>
              <w:t>A</w:t>
            </w:r>
            <w:r>
              <w:t xml:space="preserve">DS cancellation form. </w:t>
            </w:r>
          </w:p>
        </w:tc>
      </w:tr>
    </w:tbl>
    <w:p w14:paraId="2FE182B5" w14:textId="77777777" w:rsidR="00FF618D" w:rsidRDefault="00436B53">
      <w:pPr>
        <w:spacing w:after="115" w:line="259" w:lineRule="auto"/>
        <w:ind w:left="0" w:firstLine="0"/>
      </w:pPr>
      <w:r>
        <w:rPr>
          <w:b/>
          <w:sz w:val="22"/>
        </w:rPr>
        <w:t xml:space="preserve"> </w:t>
      </w:r>
    </w:p>
    <w:p w14:paraId="79601FCF" w14:textId="77777777" w:rsidR="00FF618D" w:rsidRDefault="00436B53">
      <w:pPr>
        <w:numPr>
          <w:ilvl w:val="0"/>
          <w:numId w:val="88"/>
        </w:numPr>
        <w:spacing w:after="0" w:line="259" w:lineRule="auto"/>
        <w:ind w:right="2776" w:hanging="360"/>
        <w:jc w:val="right"/>
      </w:pPr>
      <w:r>
        <w:rPr>
          <w:b/>
          <w:sz w:val="36"/>
        </w:rPr>
        <w:t xml:space="preserve">CRP Reports Reference Guide </w:t>
      </w:r>
    </w:p>
    <w:p w14:paraId="77B14208" w14:textId="77777777" w:rsidR="00FF618D" w:rsidRDefault="00436B53">
      <w:pPr>
        <w:spacing w:after="0" w:line="259" w:lineRule="auto"/>
        <w:ind w:left="0" w:firstLine="0"/>
      </w:pPr>
      <w:r>
        <w:rPr>
          <w:b/>
          <w:sz w:val="22"/>
        </w:rPr>
        <w:t xml:space="preserve"> </w:t>
      </w:r>
    </w:p>
    <w:tbl>
      <w:tblPr>
        <w:tblStyle w:val="TableGrid"/>
        <w:tblW w:w="10728" w:type="dxa"/>
        <w:tblInd w:w="-107" w:type="dxa"/>
        <w:tblCellMar>
          <w:top w:w="52" w:type="dxa"/>
          <w:left w:w="107" w:type="dxa"/>
          <w:bottom w:w="0" w:type="dxa"/>
          <w:right w:w="115" w:type="dxa"/>
        </w:tblCellMar>
        <w:tblLook w:val="04A0" w:firstRow="1" w:lastRow="0" w:firstColumn="1" w:lastColumn="0" w:noHBand="0" w:noVBand="1"/>
      </w:tblPr>
      <w:tblGrid>
        <w:gridCol w:w="2613"/>
        <w:gridCol w:w="1095"/>
        <w:gridCol w:w="1080"/>
        <w:gridCol w:w="5940"/>
      </w:tblGrid>
      <w:tr w:rsidR="00FF618D" w14:paraId="41436854" w14:textId="77777777">
        <w:trPr>
          <w:trHeight w:val="348"/>
        </w:trPr>
        <w:tc>
          <w:tcPr>
            <w:tcW w:w="2613" w:type="dxa"/>
            <w:tcBorders>
              <w:top w:val="single" w:sz="4" w:space="0" w:color="231F20"/>
              <w:left w:val="single" w:sz="4" w:space="0" w:color="231F20"/>
              <w:bottom w:val="single" w:sz="4" w:space="0" w:color="231F20"/>
              <w:right w:val="single" w:sz="4" w:space="0" w:color="231F20"/>
            </w:tcBorders>
            <w:shd w:val="clear" w:color="auto" w:fill="1E487C"/>
          </w:tcPr>
          <w:p w14:paraId="663F143B" w14:textId="77777777" w:rsidR="00FF618D" w:rsidRDefault="00436B53">
            <w:pPr>
              <w:spacing w:after="0" w:line="259" w:lineRule="auto"/>
              <w:ind w:left="0" w:firstLine="0"/>
            </w:pPr>
            <w:r>
              <w:rPr>
                <w:color w:val="FFFFFF"/>
                <w:sz w:val="28"/>
              </w:rPr>
              <w:t xml:space="preserve">SERVICE </w:t>
            </w:r>
          </w:p>
        </w:tc>
        <w:tc>
          <w:tcPr>
            <w:tcW w:w="1095" w:type="dxa"/>
            <w:tcBorders>
              <w:top w:val="single" w:sz="4" w:space="0" w:color="231F20"/>
              <w:left w:val="single" w:sz="4" w:space="0" w:color="231F20"/>
              <w:bottom w:val="single" w:sz="4" w:space="0" w:color="231F20"/>
              <w:right w:val="single" w:sz="4" w:space="0" w:color="231F20"/>
            </w:tcBorders>
            <w:shd w:val="clear" w:color="auto" w:fill="1E487C"/>
          </w:tcPr>
          <w:p w14:paraId="1CF807DB" w14:textId="77777777" w:rsidR="00FF618D" w:rsidRDefault="00436B53">
            <w:pPr>
              <w:spacing w:after="0" w:line="259" w:lineRule="auto"/>
              <w:ind w:left="1" w:firstLine="0"/>
            </w:pPr>
            <w:r>
              <w:rPr>
                <w:color w:val="FFFFFF"/>
                <w:sz w:val="28"/>
              </w:rPr>
              <w:t xml:space="preserve">RATE </w:t>
            </w:r>
          </w:p>
        </w:tc>
        <w:tc>
          <w:tcPr>
            <w:tcW w:w="1080" w:type="dxa"/>
            <w:tcBorders>
              <w:top w:val="single" w:sz="4" w:space="0" w:color="231F20"/>
              <w:left w:val="single" w:sz="4" w:space="0" w:color="231F20"/>
              <w:bottom w:val="single" w:sz="4" w:space="0" w:color="231F20"/>
              <w:right w:val="single" w:sz="4" w:space="0" w:color="231F20"/>
            </w:tcBorders>
            <w:shd w:val="clear" w:color="auto" w:fill="1E487C"/>
          </w:tcPr>
          <w:p w14:paraId="72523007" w14:textId="77777777" w:rsidR="00FF618D" w:rsidRDefault="00436B53">
            <w:pPr>
              <w:spacing w:after="0" w:line="259" w:lineRule="auto"/>
              <w:ind w:left="1" w:firstLine="0"/>
            </w:pPr>
            <w:r>
              <w:rPr>
                <w:color w:val="FFFFFF"/>
                <w:sz w:val="28"/>
              </w:rPr>
              <w:t xml:space="preserve">UNIT </w:t>
            </w:r>
          </w:p>
        </w:tc>
        <w:tc>
          <w:tcPr>
            <w:tcW w:w="5940" w:type="dxa"/>
            <w:tcBorders>
              <w:top w:val="single" w:sz="4" w:space="0" w:color="231F20"/>
              <w:left w:val="single" w:sz="4" w:space="0" w:color="231F20"/>
              <w:bottom w:val="single" w:sz="4" w:space="0" w:color="231F20"/>
              <w:right w:val="single" w:sz="4" w:space="0" w:color="231F20"/>
            </w:tcBorders>
            <w:shd w:val="clear" w:color="auto" w:fill="1E487C"/>
          </w:tcPr>
          <w:p w14:paraId="560963B8" w14:textId="77777777" w:rsidR="00FF618D" w:rsidRDefault="00436B53">
            <w:pPr>
              <w:spacing w:after="0" w:line="259" w:lineRule="auto"/>
              <w:ind w:left="1" w:firstLine="0"/>
            </w:pPr>
            <w:r>
              <w:rPr>
                <w:color w:val="FFFFFF"/>
                <w:sz w:val="28"/>
              </w:rPr>
              <w:t xml:space="preserve">TERMS/CONDITIONS </w:t>
            </w:r>
          </w:p>
        </w:tc>
      </w:tr>
      <w:tr w:rsidR="00FF618D" w14:paraId="7ACCA6E2" w14:textId="77777777">
        <w:trPr>
          <w:trHeight w:val="893"/>
        </w:trPr>
        <w:tc>
          <w:tcPr>
            <w:tcW w:w="2613" w:type="dxa"/>
            <w:tcBorders>
              <w:top w:val="single" w:sz="4" w:space="0" w:color="231F20"/>
              <w:left w:val="single" w:sz="4" w:space="0" w:color="231F20"/>
              <w:bottom w:val="single" w:sz="4" w:space="0" w:color="231F20"/>
              <w:right w:val="single" w:sz="4" w:space="0" w:color="231F20"/>
            </w:tcBorders>
          </w:tcPr>
          <w:p w14:paraId="52063A3A" w14:textId="77777777" w:rsidR="00FF618D" w:rsidRDefault="00436B53">
            <w:pPr>
              <w:spacing w:after="0" w:line="259" w:lineRule="auto"/>
              <w:ind w:left="0" w:firstLine="0"/>
            </w:pPr>
            <w:r>
              <w:t xml:space="preserve">Comprehensive </w:t>
            </w:r>
          </w:p>
          <w:p w14:paraId="53F4A97F" w14:textId="77777777" w:rsidR="00FF618D" w:rsidRDefault="00436B53">
            <w:pPr>
              <w:spacing w:after="0" w:line="259" w:lineRule="auto"/>
              <w:ind w:left="0" w:firstLine="0"/>
            </w:pPr>
            <w:r>
              <w:t xml:space="preserve">Onboarding Report </w:t>
            </w:r>
          </w:p>
          <w:p w14:paraId="6C175296" w14:textId="77777777" w:rsidR="00FF618D" w:rsidRDefault="00436B53">
            <w:pPr>
              <w:spacing w:after="0" w:line="259" w:lineRule="auto"/>
              <w:ind w:left="0" w:firstLine="0"/>
            </w:pPr>
            <w:r>
              <w:t xml:space="preserve">(CPO) </w:t>
            </w:r>
          </w:p>
        </w:tc>
        <w:tc>
          <w:tcPr>
            <w:tcW w:w="1095" w:type="dxa"/>
            <w:tcBorders>
              <w:top w:val="single" w:sz="4" w:space="0" w:color="231F20"/>
              <w:left w:val="single" w:sz="4" w:space="0" w:color="231F20"/>
              <w:bottom w:val="single" w:sz="4" w:space="0" w:color="231F20"/>
              <w:right w:val="single" w:sz="4" w:space="0" w:color="231F20"/>
            </w:tcBorders>
          </w:tcPr>
          <w:p w14:paraId="55C84272" w14:textId="77777777" w:rsidR="00FF618D" w:rsidRDefault="00436B53">
            <w:pPr>
              <w:spacing w:after="0" w:line="259" w:lineRule="auto"/>
              <w:ind w:left="1" w:firstLine="0"/>
            </w:pPr>
            <w:r>
              <w:t xml:space="preserve">$165.00 </w:t>
            </w:r>
          </w:p>
        </w:tc>
        <w:tc>
          <w:tcPr>
            <w:tcW w:w="1080" w:type="dxa"/>
            <w:tcBorders>
              <w:top w:val="single" w:sz="4" w:space="0" w:color="231F20"/>
              <w:left w:val="single" w:sz="4" w:space="0" w:color="231F20"/>
              <w:bottom w:val="single" w:sz="4" w:space="0" w:color="231F20"/>
              <w:right w:val="single" w:sz="4" w:space="0" w:color="231F20"/>
            </w:tcBorders>
          </w:tcPr>
          <w:p w14:paraId="7EA9F649" w14:textId="77777777" w:rsidR="00FF618D" w:rsidRDefault="00436B53">
            <w:pPr>
              <w:spacing w:after="0" w:line="259" w:lineRule="auto"/>
              <w:ind w:left="1" w:firstLine="0"/>
            </w:pPr>
            <w:r>
              <w:t xml:space="preserve">Report </w:t>
            </w:r>
          </w:p>
        </w:tc>
        <w:tc>
          <w:tcPr>
            <w:tcW w:w="5940" w:type="dxa"/>
            <w:tcBorders>
              <w:top w:val="single" w:sz="4" w:space="0" w:color="231F20"/>
              <w:left w:val="single" w:sz="4" w:space="0" w:color="231F20"/>
              <w:bottom w:val="single" w:sz="4" w:space="0" w:color="231F20"/>
              <w:right w:val="single" w:sz="4" w:space="0" w:color="231F20"/>
            </w:tcBorders>
          </w:tcPr>
          <w:p w14:paraId="595A5DC8" w14:textId="77777777" w:rsidR="00FF618D" w:rsidRDefault="00436B53">
            <w:pPr>
              <w:spacing w:after="0" w:line="259" w:lineRule="auto"/>
              <w:ind w:left="1" w:firstLine="0"/>
            </w:pPr>
            <w:r>
              <w:t xml:space="preserve">The </w:t>
            </w:r>
            <w:r>
              <w:t>A</w:t>
            </w:r>
            <w:r>
              <w:t xml:space="preserve">DS Onboarding Report Form must be utilized. Submission of this report must occur within 21 following the conclusion of this service. </w:t>
            </w:r>
          </w:p>
        </w:tc>
      </w:tr>
      <w:tr w:rsidR="00FF618D" w14:paraId="419B87C3" w14:textId="77777777">
        <w:trPr>
          <w:trHeight w:val="886"/>
        </w:trPr>
        <w:tc>
          <w:tcPr>
            <w:tcW w:w="2613" w:type="dxa"/>
            <w:tcBorders>
              <w:top w:val="single" w:sz="4" w:space="0" w:color="231F20"/>
              <w:left w:val="single" w:sz="4" w:space="0" w:color="231F20"/>
              <w:bottom w:val="single" w:sz="4" w:space="0" w:color="231F20"/>
              <w:right w:val="single" w:sz="4" w:space="0" w:color="231F20"/>
            </w:tcBorders>
            <w:shd w:val="clear" w:color="auto" w:fill="DCDDDE"/>
          </w:tcPr>
          <w:p w14:paraId="182B1527" w14:textId="77777777" w:rsidR="00FF618D" w:rsidRDefault="00436B53">
            <w:pPr>
              <w:spacing w:after="0" w:line="259" w:lineRule="auto"/>
              <w:ind w:left="0" w:firstLine="0"/>
            </w:pPr>
            <w:r>
              <w:t xml:space="preserve">TWE Comprehensive Report </w:t>
            </w:r>
          </w:p>
        </w:tc>
        <w:tc>
          <w:tcPr>
            <w:tcW w:w="1095" w:type="dxa"/>
            <w:tcBorders>
              <w:top w:val="single" w:sz="4" w:space="0" w:color="231F20"/>
              <w:left w:val="single" w:sz="4" w:space="0" w:color="231F20"/>
              <w:bottom w:val="single" w:sz="4" w:space="0" w:color="231F20"/>
              <w:right w:val="single" w:sz="4" w:space="0" w:color="231F20"/>
            </w:tcBorders>
            <w:shd w:val="clear" w:color="auto" w:fill="DCDDDE"/>
          </w:tcPr>
          <w:p w14:paraId="47D7461F" w14:textId="77777777" w:rsidR="00FF618D" w:rsidRDefault="00436B53">
            <w:pPr>
              <w:spacing w:after="0" w:line="259" w:lineRule="auto"/>
              <w:ind w:left="1" w:firstLine="0"/>
            </w:pPr>
            <w:r>
              <w:t xml:space="preserve">$165.00 </w:t>
            </w:r>
          </w:p>
        </w:tc>
        <w:tc>
          <w:tcPr>
            <w:tcW w:w="1080" w:type="dxa"/>
            <w:tcBorders>
              <w:top w:val="single" w:sz="4" w:space="0" w:color="231F20"/>
              <w:left w:val="single" w:sz="4" w:space="0" w:color="231F20"/>
              <w:bottom w:val="single" w:sz="4" w:space="0" w:color="231F20"/>
              <w:right w:val="single" w:sz="4" w:space="0" w:color="231F20"/>
            </w:tcBorders>
            <w:shd w:val="clear" w:color="auto" w:fill="DCDDDE"/>
          </w:tcPr>
          <w:p w14:paraId="28A9DBA5" w14:textId="77777777" w:rsidR="00FF618D" w:rsidRDefault="00436B53">
            <w:pPr>
              <w:spacing w:after="0" w:line="259" w:lineRule="auto"/>
              <w:ind w:left="1" w:firstLine="0"/>
            </w:pPr>
            <w:r>
              <w:t xml:space="preserve">Report </w:t>
            </w:r>
          </w:p>
        </w:tc>
        <w:tc>
          <w:tcPr>
            <w:tcW w:w="5940" w:type="dxa"/>
            <w:tcBorders>
              <w:top w:val="single" w:sz="4" w:space="0" w:color="231F20"/>
              <w:left w:val="single" w:sz="4" w:space="0" w:color="231F20"/>
              <w:bottom w:val="single" w:sz="4" w:space="0" w:color="231F20"/>
              <w:right w:val="single" w:sz="4" w:space="0" w:color="231F20"/>
            </w:tcBorders>
            <w:shd w:val="clear" w:color="auto" w:fill="DCDDDE"/>
          </w:tcPr>
          <w:p w14:paraId="175C0E41" w14:textId="77777777" w:rsidR="00FF618D" w:rsidRDefault="00436B53">
            <w:pPr>
              <w:spacing w:after="0" w:line="259" w:lineRule="auto"/>
              <w:ind w:left="1" w:firstLine="0"/>
            </w:pPr>
            <w:r>
              <w:t xml:space="preserve">The </w:t>
            </w:r>
            <w:r>
              <w:t>A</w:t>
            </w:r>
            <w:r>
              <w:t xml:space="preserve">DS Comprehensive TWE Report must be utilized. Submission of this report must occur within 21 days following the conclusion of this service. </w:t>
            </w:r>
          </w:p>
        </w:tc>
      </w:tr>
    </w:tbl>
    <w:p w14:paraId="06B42DDE" w14:textId="77777777" w:rsidR="00FF618D" w:rsidRDefault="00436B53">
      <w:pPr>
        <w:spacing w:after="0" w:line="259" w:lineRule="auto"/>
        <w:ind w:left="0" w:firstLine="0"/>
      </w:pPr>
      <w:r>
        <w:rPr>
          <w:b/>
          <w:sz w:val="44"/>
        </w:rPr>
        <w:t xml:space="preserve"> </w:t>
      </w:r>
    </w:p>
    <w:p w14:paraId="495051F3" w14:textId="77777777" w:rsidR="00FF618D" w:rsidRDefault="00436B53">
      <w:pPr>
        <w:pStyle w:val="Heading4"/>
        <w:spacing w:after="17" w:line="250" w:lineRule="auto"/>
        <w:ind w:left="-5"/>
      </w:pPr>
      <w:r>
        <w:rPr>
          <w:sz w:val="44"/>
        </w:rPr>
        <w:t xml:space="preserve">Section V. Frequently Asked Questions </w:t>
      </w:r>
    </w:p>
    <w:p w14:paraId="2964A8E0" w14:textId="77777777" w:rsidR="00FF618D" w:rsidRDefault="00436B53">
      <w:pPr>
        <w:spacing w:after="0" w:line="259" w:lineRule="auto"/>
        <w:ind w:left="0" w:firstLine="0"/>
      </w:pPr>
      <w:r>
        <w:rPr>
          <w:b/>
          <w:sz w:val="28"/>
        </w:rPr>
        <w:t xml:space="preserve"> </w:t>
      </w:r>
    </w:p>
    <w:p w14:paraId="15AF6BCD" w14:textId="77777777" w:rsidR="00FF618D" w:rsidRDefault="00436B53">
      <w:pPr>
        <w:numPr>
          <w:ilvl w:val="0"/>
          <w:numId w:val="89"/>
        </w:numPr>
        <w:spacing w:after="5" w:line="250" w:lineRule="auto"/>
        <w:ind w:hanging="540"/>
      </w:pPr>
      <w:r>
        <w:rPr>
          <w:b/>
        </w:rPr>
        <w:t xml:space="preserve">What happens when a referral is made for a Trial Work Experience (TWE) and the CRP does not have a pre-developed site readily available? </w:t>
      </w:r>
    </w:p>
    <w:p w14:paraId="05C74376" w14:textId="77777777" w:rsidR="00FF618D" w:rsidRDefault="00436B53">
      <w:pPr>
        <w:spacing w:after="0" w:line="259" w:lineRule="auto"/>
        <w:ind w:left="1261" w:firstLine="0"/>
      </w:pPr>
      <w:r>
        <w:rPr>
          <w:b/>
        </w:rPr>
        <w:t xml:space="preserve"> </w:t>
      </w:r>
    </w:p>
    <w:p w14:paraId="4873AAE2" w14:textId="77777777" w:rsidR="00FF618D" w:rsidRDefault="00436B53">
      <w:pPr>
        <w:ind w:left="1271" w:right="11"/>
      </w:pPr>
      <w:r>
        <w:t xml:space="preserve">For </w:t>
      </w:r>
      <w:proofErr w:type="gramStart"/>
      <w:r>
        <w:t>the vast majority of</w:t>
      </w:r>
      <w:proofErr w:type="gramEnd"/>
      <w:r>
        <w:t xml:space="preserve"> referrals for Trial Work Experiences, it is the expectation of </w:t>
      </w:r>
      <w:r>
        <w:t>A</w:t>
      </w:r>
      <w:r>
        <w:t>DS that CRPs will have a ba</w:t>
      </w:r>
      <w:r>
        <w:t xml:space="preserve">lanced sampling of sites throughout the catchment areas served. </w:t>
      </w:r>
      <w:proofErr w:type="gramStart"/>
      <w:r>
        <w:t xml:space="preserve">In the </w:t>
      </w:r>
      <w:r>
        <w:lastRenderedPageBreak/>
        <w:t>event that</w:t>
      </w:r>
      <w:proofErr w:type="gramEnd"/>
      <w:r>
        <w:t xml:space="preserve"> a CRP does not have a general site available for which the </w:t>
      </w:r>
      <w:r>
        <w:t>A</w:t>
      </w:r>
      <w:r>
        <w:t xml:space="preserve">DS client has access, the CRP would need to seek to develop a new site. </w:t>
      </w:r>
    </w:p>
    <w:p w14:paraId="186F6F9A" w14:textId="77777777" w:rsidR="00FF618D" w:rsidRDefault="00436B53">
      <w:pPr>
        <w:spacing w:after="0" w:line="259" w:lineRule="auto"/>
        <w:ind w:left="1261" w:firstLine="0"/>
      </w:pPr>
      <w:r>
        <w:t xml:space="preserve"> </w:t>
      </w:r>
    </w:p>
    <w:p w14:paraId="06193613" w14:textId="77777777" w:rsidR="00FF618D" w:rsidRDefault="00436B53">
      <w:pPr>
        <w:numPr>
          <w:ilvl w:val="0"/>
          <w:numId w:val="89"/>
        </w:numPr>
        <w:spacing w:after="0" w:line="259" w:lineRule="auto"/>
        <w:ind w:hanging="540"/>
      </w:pPr>
      <w:r>
        <w:rPr>
          <w:b/>
        </w:rPr>
        <w:t>What is the difference between Site Development Maintenance and New Site Development?</w:t>
      </w:r>
      <w:r>
        <w:t xml:space="preserve"> </w:t>
      </w:r>
    </w:p>
    <w:p w14:paraId="103C2330" w14:textId="77777777" w:rsidR="00FF618D" w:rsidRDefault="00436B53">
      <w:pPr>
        <w:spacing w:after="0" w:line="259" w:lineRule="auto"/>
        <w:ind w:left="1260" w:firstLine="0"/>
      </w:pPr>
      <w:r>
        <w:rPr>
          <w:b/>
        </w:rPr>
        <w:t xml:space="preserve"> </w:t>
      </w:r>
    </w:p>
    <w:p w14:paraId="6E1EA953" w14:textId="77777777" w:rsidR="00FF618D" w:rsidRDefault="00436B53">
      <w:pPr>
        <w:ind w:left="1270" w:right="11"/>
      </w:pPr>
      <w:r>
        <w:t>Site Development Maintenance is a $165 payment per referral for the CRP’s efforts to both develop and maintain a representative sampling of sites throughout the catchm</w:t>
      </w:r>
      <w:r>
        <w:t>ent areas served by the CRP. Under this model sites will come and go based on different circumstances. The $165 payment should be directed toward the larger effort of the CRP to maintain a sample sufficient in comparison to the volume of referrals being re</w:t>
      </w:r>
      <w:r>
        <w:t xml:space="preserve">ceived.  </w:t>
      </w:r>
    </w:p>
    <w:p w14:paraId="2952BA88" w14:textId="77777777" w:rsidR="00FF618D" w:rsidRDefault="00436B53">
      <w:pPr>
        <w:spacing w:after="0" w:line="259" w:lineRule="auto"/>
        <w:ind w:left="1260" w:firstLine="0"/>
      </w:pPr>
      <w:r>
        <w:t xml:space="preserve"> </w:t>
      </w:r>
    </w:p>
    <w:p w14:paraId="65CAC41A" w14:textId="77777777" w:rsidR="00FF618D" w:rsidRDefault="00436B53">
      <w:pPr>
        <w:ind w:left="1270" w:right="11"/>
      </w:pPr>
      <w:r>
        <w:t xml:space="preserve">New Site Development is the exception to the rule which occurs ONLY when specifically requested by the </w:t>
      </w:r>
      <w:r>
        <w:t>A</w:t>
      </w:r>
      <w:r>
        <w:t>DS counselor to address the unique needs of the individual. This should occur infrequently and not to be utilized just because a CRP does no</w:t>
      </w:r>
      <w:r>
        <w:t xml:space="preserve">t have a site readily available.  </w:t>
      </w:r>
    </w:p>
    <w:p w14:paraId="2ED20B56" w14:textId="77777777" w:rsidR="00FF618D" w:rsidRDefault="00436B53">
      <w:pPr>
        <w:spacing w:after="13" w:line="259" w:lineRule="auto"/>
        <w:ind w:left="0" w:firstLine="0"/>
      </w:pPr>
      <w:r>
        <w:rPr>
          <w:b/>
          <w:sz w:val="22"/>
        </w:rPr>
        <w:t xml:space="preserve"> </w:t>
      </w:r>
    </w:p>
    <w:p w14:paraId="4B09BFAD" w14:textId="77777777" w:rsidR="00FF618D" w:rsidRDefault="00436B53">
      <w:pPr>
        <w:numPr>
          <w:ilvl w:val="0"/>
          <w:numId w:val="89"/>
        </w:numPr>
        <w:spacing w:after="5" w:line="250" w:lineRule="auto"/>
        <w:ind w:hanging="540"/>
      </w:pPr>
      <w:r>
        <w:rPr>
          <w:b/>
        </w:rPr>
        <w:t xml:space="preserve">What happens when a VR Counselor refers a client to a CRP for one or more components of a Competitive Placement </w:t>
      </w:r>
      <w:proofErr w:type="gramStart"/>
      <w:r>
        <w:rPr>
          <w:b/>
        </w:rPr>
        <w:t>Opportunity</w:t>
      </w:r>
      <w:proofErr w:type="gramEnd"/>
      <w:r>
        <w:rPr>
          <w:b/>
        </w:rPr>
        <w:t xml:space="preserve"> but site development has already been completed inhouse by BRS staff?  </w:t>
      </w:r>
    </w:p>
    <w:p w14:paraId="500B3D18" w14:textId="77777777" w:rsidR="00FF618D" w:rsidRDefault="00436B53">
      <w:pPr>
        <w:spacing w:after="0" w:line="259" w:lineRule="auto"/>
        <w:ind w:left="1260" w:firstLine="0"/>
      </w:pPr>
      <w:r>
        <w:rPr>
          <w:b/>
          <w:sz w:val="22"/>
        </w:rPr>
        <w:t xml:space="preserve"> </w:t>
      </w:r>
    </w:p>
    <w:p w14:paraId="5A33951D" w14:textId="77777777" w:rsidR="00FF618D" w:rsidRDefault="00436B53">
      <w:pPr>
        <w:ind w:left="1270" w:right="11"/>
      </w:pPr>
      <w:r>
        <w:t>The VR counselor woul</w:t>
      </w:r>
      <w:r>
        <w:t xml:space="preserve">d still put the Work Attachment Package on the IPE. </w:t>
      </w:r>
      <w:r>
        <w:rPr>
          <w:u w:val="single" w:color="231F20"/>
        </w:rPr>
        <w:t>There would not be</w:t>
      </w:r>
      <w:r>
        <w:t xml:space="preserve"> </w:t>
      </w:r>
      <w:r>
        <w:rPr>
          <w:u w:val="single" w:color="231F20"/>
        </w:rPr>
        <w:t>an authorization generated for a Work Attachment</w:t>
      </w:r>
      <w:r>
        <w:t xml:space="preserve"> as this fee is working capital to the CRP for job development efforts. Since job development is not necessary, this payment should not b</w:t>
      </w:r>
      <w:r>
        <w:t xml:space="preserve">e authorized. The VR counselor would then authorize the individual components necessary for the rest of the Competitive Placement Opportunity. </w:t>
      </w:r>
    </w:p>
    <w:p w14:paraId="07EC59BF" w14:textId="77777777" w:rsidR="00FF618D" w:rsidRDefault="00436B53">
      <w:pPr>
        <w:spacing w:after="0" w:line="259" w:lineRule="auto"/>
        <w:ind w:left="1260" w:firstLine="0"/>
      </w:pPr>
      <w:r>
        <w:rPr>
          <w:b/>
        </w:rPr>
        <w:t xml:space="preserve"> </w:t>
      </w:r>
    </w:p>
    <w:p w14:paraId="113BB08F" w14:textId="77777777" w:rsidR="00FF618D" w:rsidRDefault="00436B53">
      <w:pPr>
        <w:numPr>
          <w:ilvl w:val="0"/>
          <w:numId w:val="89"/>
        </w:numPr>
        <w:spacing w:after="5" w:line="250" w:lineRule="auto"/>
        <w:ind w:hanging="540"/>
      </w:pPr>
      <w:r>
        <w:rPr>
          <w:b/>
        </w:rPr>
        <w:t xml:space="preserve">What happens when a CRP begins a service but </w:t>
      </w:r>
      <w:proofErr w:type="gramStart"/>
      <w:r>
        <w:rPr>
          <w:b/>
        </w:rPr>
        <w:t>doesn’t</w:t>
      </w:r>
      <w:proofErr w:type="gramEnd"/>
      <w:r>
        <w:rPr>
          <w:b/>
        </w:rPr>
        <w:t xml:space="preserve"> have a physical authorization in their possession? </w:t>
      </w:r>
    </w:p>
    <w:p w14:paraId="39F10BF5" w14:textId="77777777" w:rsidR="00FF618D" w:rsidRDefault="00436B53">
      <w:pPr>
        <w:spacing w:after="0" w:line="259" w:lineRule="auto"/>
        <w:ind w:left="1260" w:firstLine="0"/>
      </w:pPr>
      <w:r>
        <w:rPr>
          <w:b/>
          <w:sz w:val="22"/>
        </w:rPr>
        <w:t xml:space="preserve"> </w:t>
      </w:r>
    </w:p>
    <w:p w14:paraId="6F647DB5" w14:textId="77777777" w:rsidR="00FF618D" w:rsidRDefault="00436B53">
      <w:pPr>
        <w:ind w:left="1270" w:right="11"/>
      </w:pPr>
      <w:r>
        <w:t xml:space="preserve">As </w:t>
      </w:r>
      <w:r>
        <w:t xml:space="preserve">indicated in the CRP contract, </w:t>
      </w:r>
      <w:proofErr w:type="gramStart"/>
      <w:r>
        <w:t>CRP’s</w:t>
      </w:r>
      <w:proofErr w:type="gramEnd"/>
      <w:r>
        <w:t xml:space="preserve"> cannot provide any services to </w:t>
      </w:r>
      <w:r>
        <w:t>A</w:t>
      </w:r>
      <w:r>
        <w:t xml:space="preserve">DS clients without prior written authorization. The prior authorization can be received my mail, </w:t>
      </w:r>
      <w:proofErr w:type="gramStart"/>
      <w:r>
        <w:t>email</w:t>
      </w:r>
      <w:proofErr w:type="gramEnd"/>
      <w:r>
        <w:t xml:space="preserve"> or fax. It must contain </w:t>
      </w:r>
      <w:proofErr w:type="gramStart"/>
      <w:r>
        <w:t>all of</w:t>
      </w:r>
      <w:proofErr w:type="gramEnd"/>
      <w:r>
        <w:t xml:space="preserve"> the necessary signatures and represent the appropriat</w:t>
      </w:r>
      <w:r>
        <w:t xml:space="preserve">e dates of service in reference.  </w:t>
      </w:r>
    </w:p>
    <w:p w14:paraId="7D37826F" w14:textId="77777777" w:rsidR="00FF618D" w:rsidRDefault="00436B53">
      <w:pPr>
        <w:spacing w:after="0" w:line="259" w:lineRule="auto"/>
        <w:ind w:left="1260" w:firstLine="0"/>
      </w:pPr>
      <w:r>
        <w:t xml:space="preserve"> </w:t>
      </w:r>
    </w:p>
    <w:p w14:paraId="5593DBED" w14:textId="77777777" w:rsidR="00FF618D" w:rsidRDefault="00436B53">
      <w:pPr>
        <w:ind w:left="1270" w:right="11"/>
      </w:pPr>
      <w:r>
        <w:t>The one exception to this rule is that the District Director of each region has the discretionary authority to prepare a written statement to the CRP as a promissory note to pay for a specified service without a written</w:t>
      </w:r>
      <w:r>
        <w:t xml:space="preserve"> authorization. </w:t>
      </w:r>
    </w:p>
    <w:p w14:paraId="2468F9D4" w14:textId="77777777" w:rsidR="00FF618D" w:rsidRDefault="00436B53">
      <w:pPr>
        <w:spacing w:after="0" w:line="259" w:lineRule="auto"/>
        <w:ind w:left="1800" w:firstLine="0"/>
      </w:pPr>
      <w:r>
        <w:rPr>
          <w:b/>
        </w:rPr>
        <w:t xml:space="preserve"> </w:t>
      </w:r>
    </w:p>
    <w:p w14:paraId="6A44EE9D" w14:textId="77777777" w:rsidR="00FF618D" w:rsidRDefault="00436B53">
      <w:pPr>
        <w:spacing w:after="0" w:line="259" w:lineRule="auto"/>
        <w:ind w:left="1260" w:firstLine="0"/>
      </w:pPr>
      <w:r>
        <w:rPr>
          <w:b/>
        </w:rPr>
        <w:t xml:space="preserve"> </w:t>
      </w:r>
    </w:p>
    <w:p w14:paraId="7182EA81" w14:textId="77777777" w:rsidR="00FF618D" w:rsidRDefault="00436B53">
      <w:pPr>
        <w:numPr>
          <w:ilvl w:val="0"/>
          <w:numId w:val="89"/>
        </w:numPr>
        <w:spacing w:after="5" w:line="250" w:lineRule="auto"/>
        <w:ind w:hanging="540"/>
      </w:pPr>
      <w:r>
        <w:rPr>
          <w:b/>
        </w:rPr>
        <w:t xml:space="preserve">Can a CRP bill for Job Coaching and include travel time to and from the Job Site as part of their service hours? </w:t>
      </w:r>
    </w:p>
    <w:p w14:paraId="466B3F2A" w14:textId="77777777" w:rsidR="00FF618D" w:rsidRDefault="00436B53">
      <w:pPr>
        <w:spacing w:after="0" w:line="259" w:lineRule="auto"/>
        <w:ind w:left="720" w:firstLine="0"/>
      </w:pPr>
      <w:r>
        <w:rPr>
          <w:b/>
        </w:rPr>
        <w:t xml:space="preserve"> </w:t>
      </w:r>
    </w:p>
    <w:p w14:paraId="1B63021B" w14:textId="77777777" w:rsidR="00FF618D" w:rsidRDefault="00436B53">
      <w:pPr>
        <w:ind w:left="1270" w:right="11"/>
      </w:pPr>
      <w:r>
        <w:lastRenderedPageBreak/>
        <w:t xml:space="preserve">No.  Job Coaching rates are developed with reasonable travel built in. With this, CRPs can only bill for hours they spent in direct contact with the client at the job site or in a previously arranged “off-site” coaching situation. </w:t>
      </w:r>
    </w:p>
    <w:p w14:paraId="4054831A" w14:textId="77777777" w:rsidR="00FF618D" w:rsidRDefault="00436B53">
      <w:pPr>
        <w:spacing w:after="0" w:line="259" w:lineRule="auto"/>
        <w:ind w:left="0" w:firstLine="0"/>
      </w:pPr>
      <w:r>
        <w:rPr>
          <w:b/>
        </w:rPr>
        <w:t xml:space="preserve"> </w:t>
      </w:r>
    </w:p>
    <w:p w14:paraId="05364641" w14:textId="77777777" w:rsidR="00FF618D" w:rsidRDefault="00436B53">
      <w:pPr>
        <w:numPr>
          <w:ilvl w:val="0"/>
          <w:numId w:val="89"/>
        </w:numPr>
        <w:spacing w:after="5" w:line="250" w:lineRule="auto"/>
        <w:ind w:hanging="540"/>
      </w:pPr>
      <w:r>
        <w:rPr>
          <w:b/>
        </w:rPr>
        <w:t>What happens when a Wo</w:t>
      </w:r>
      <w:r>
        <w:rPr>
          <w:b/>
        </w:rPr>
        <w:t xml:space="preserve">rk Attachment referral is made but the client finds his own employment? </w:t>
      </w:r>
    </w:p>
    <w:p w14:paraId="0E31DBDF" w14:textId="77777777" w:rsidR="00FF618D" w:rsidRDefault="00436B53">
      <w:pPr>
        <w:spacing w:after="0" w:line="259" w:lineRule="auto"/>
        <w:ind w:left="1260" w:firstLine="0"/>
      </w:pPr>
      <w:r>
        <w:rPr>
          <w:b/>
        </w:rPr>
        <w:t xml:space="preserve"> </w:t>
      </w:r>
    </w:p>
    <w:p w14:paraId="29CCAC97" w14:textId="77777777" w:rsidR="00FF618D" w:rsidRDefault="00436B53">
      <w:pPr>
        <w:ind w:left="1270" w:right="11"/>
      </w:pPr>
      <w:r>
        <w:t>Upon the referral for the Work Attachment, the CRP receives the Work Attachment Referral payment of $550 which is the working capital for their site development efforts. If the clie</w:t>
      </w:r>
      <w:r>
        <w:t>nt secures employment on his or her own after the referral has been made, no additional placement payments will be made for site development (CPO Placement or Job Placement). If appropriate for the situation, it is still possible to authorize components of</w:t>
      </w:r>
      <w:r>
        <w:t xml:space="preserve"> the Competitive Placement Opportunity (</w:t>
      </w:r>
      <w:proofErr w:type="gramStart"/>
      <w:r>
        <w:t>i.e.</w:t>
      </w:r>
      <w:proofErr w:type="gramEnd"/>
      <w:r>
        <w:t xml:space="preserve"> Onboarding Supports, Comprehensive Onboarding Report, etc.) </w:t>
      </w:r>
    </w:p>
    <w:p w14:paraId="2C05E7A3" w14:textId="77777777" w:rsidR="00FF618D" w:rsidRDefault="00436B53">
      <w:pPr>
        <w:spacing w:after="0" w:line="259" w:lineRule="auto"/>
        <w:ind w:left="1260" w:firstLine="0"/>
      </w:pPr>
      <w:r>
        <w:rPr>
          <w:b/>
        </w:rPr>
        <w:t xml:space="preserve"> </w:t>
      </w:r>
    </w:p>
    <w:p w14:paraId="79941654" w14:textId="77777777" w:rsidR="00FF618D" w:rsidRDefault="00436B53">
      <w:pPr>
        <w:numPr>
          <w:ilvl w:val="0"/>
          <w:numId w:val="89"/>
        </w:numPr>
        <w:spacing w:after="5" w:line="250" w:lineRule="auto"/>
        <w:ind w:hanging="540"/>
      </w:pPr>
      <w:r>
        <w:rPr>
          <w:b/>
        </w:rPr>
        <w:t xml:space="preserve">What happens when a client begins a group-based Work Readiness Training for Module A or B but does not complete the service? </w:t>
      </w:r>
    </w:p>
    <w:p w14:paraId="4129849C" w14:textId="77777777" w:rsidR="00FF618D" w:rsidRDefault="00436B53">
      <w:pPr>
        <w:spacing w:after="0" w:line="259" w:lineRule="auto"/>
        <w:ind w:left="0" w:firstLine="0"/>
      </w:pPr>
      <w:r>
        <w:rPr>
          <w:b/>
        </w:rPr>
        <w:t xml:space="preserve"> </w:t>
      </w:r>
    </w:p>
    <w:p w14:paraId="70D12451" w14:textId="77777777" w:rsidR="00FF618D" w:rsidRDefault="00436B53">
      <w:pPr>
        <w:ind w:left="1270" w:right="11"/>
      </w:pPr>
      <w:r>
        <w:t>Group-based Work Readiness Training Modules A and B</w:t>
      </w:r>
      <w:r>
        <w:rPr>
          <w:b/>
        </w:rPr>
        <w:t xml:space="preserve"> </w:t>
      </w:r>
      <w:r>
        <w:t>are authorized as a per client program rate. This rate cannot be broken down</w:t>
      </w:r>
      <w:r>
        <w:t xml:space="preserve"> based on the amount of a service the client receives. If the client engages in any part of the service and then discontinues for reasons related to the client and not the CRP, </w:t>
      </w:r>
      <w:r>
        <w:t>A</w:t>
      </w:r>
      <w:r>
        <w:t>DS will pay the entire amount authorized</w:t>
      </w:r>
      <w:r>
        <w:rPr>
          <w:b/>
        </w:rPr>
        <w:t xml:space="preserve"> </w:t>
      </w:r>
    </w:p>
    <w:p w14:paraId="226B3ADA" w14:textId="77777777" w:rsidR="00FF618D" w:rsidRDefault="00436B53">
      <w:pPr>
        <w:spacing w:after="0" w:line="259" w:lineRule="auto"/>
        <w:ind w:left="0" w:firstLine="0"/>
      </w:pPr>
      <w:r>
        <w:rPr>
          <w:b/>
        </w:rPr>
        <w:t xml:space="preserve"> </w:t>
      </w:r>
    </w:p>
    <w:p w14:paraId="06BD87C1" w14:textId="77777777" w:rsidR="00FF618D" w:rsidRDefault="00436B53">
      <w:pPr>
        <w:numPr>
          <w:ilvl w:val="0"/>
          <w:numId w:val="89"/>
        </w:numPr>
        <w:spacing w:after="5" w:line="250" w:lineRule="auto"/>
        <w:ind w:hanging="540"/>
      </w:pPr>
      <w:r>
        <w:rPr>
          <w:b/>
        </w:rPr>
        <w:t xml:space="preserve">What happens when a client begins </w:t>
      </w:r>
      <w:r>
        <w:rPr>
          <w:b/>
        </w:rPr>
        <w:t xml:space="preserve">Work Readiness Training Module C (Informational Interviewing) or Module D (Job Shadowing) but does not complete the entire service? </w:t>
      </w:r>
    </w:p>
    <w:p w14:paraId="300DA053" w14:textId="77777777" w:rsidR="00FF618D" w:rsidRDefault="00436B53">
      <w:pPr>
        <w:spacing w:after="0" w:line="259" w:lineRule="auto"/>
        <w:ind w:left="0" w:firstLine="0"/>
      </w:pPr>
      <w:r>
        <w:rPr>
          <w:b/>
        </w:rPr>
        <w:t xml:space="preserve"> </w:t>
      </w:r>
    </w:p>
    <w:p w14:paraId="15CC663F" w14:textId="77777777" w:rsidR="00FF618D" w:rsidRDefault="00436B53">
      <w:pPr>
        <w:ind w:left="1270" w:right="11"/>
      </w:pPr>
      <w:r>
        <w:t xml:space="preserve">Work Readiness Training Modules C and D are paid as a program rate. If the client engages in any part of the service and </w:t>
      </w:r>
      <w:r>
        <w:t xml:space="preserve">then discontinues for reasons related to the client and not the CRP, </w:t>
      </w:r>
      <w:r>
        <w:t>A</w:t>
      </w:r>
      <w:r>
        <w:t>DS will pay the entire amount authorized.</w:t>
      </w:r>
      <w:r>
        <w:rPr>
          <w:b/>
        </w:rPr>
        <w:t xml:space="preserve">   </w:t>
      </w:r>
    </w:p>
    <w:p w14:paraId="5D7B4D69" w14:textId="77777777" w:rsidR="00FF618D" w:rsidRDefault="00436B53">
      <w:pPr>
        <w:spacing w:after="0" w:line="259" w:lineRule="auto"/>
        <w:ind w:left="0" w:firstLine="0"/>
      </w:pPr>
      <w:r>
        <w:rPr>
          <w:b/>
        </w:rPr>
        <w:t xml:space="preserve"> </w:t>
      </w:r>
    </w:p>
    <w:p w14:paraId="5E559CC5" w14:textId="77777777" w:rsidR="00FF618D" w:rsidRDefault="00436B53">
      <w:pPr>
        <w:numPr>
          <w:ilvl w:val="0"/>
          <w:numId w:val="89"/>
        </w:numPr>
        <w:spacing w:after="5" w:line="250" w:lineRule="auto"/>
        <w:ind w:hanging="540"/>
      </w:pPr>
      <w:r>
        <w:rPr>
          <w:b/>
        </w:rPr>
        <w:t xml:space="preserve">Can a CRP be used as the Assessment Site or become the Employer of a client they are serving under the VR Program funding? </w:t>
      </w:r>
    </w:p>
    <w:p w14:paraId="156C136D" w14:textId="77777777" w:rsidR="00FF618D" w:rsidRDefault="00436B53">
      <w:pPr>
        <w:spacing w:after="0" w:line="259" w:lineRule="auto"/>
        <w:ind w:left="632" w:firstLine="0"/>
      </w:pPr>
      <w:r>
        <w:rPr>
          <w:b/>
        </w:rPr>
        <w:t xml:space="preserve"> </w:t>
      </w:r>
    </w:p>
    <w:p w14:paraId="6E31F89D" w14:textId="77777777" w:rsidR="00FF618D" w:rsidRDefault="00436B53">
      <w:pPr>
        <w:ind w:left="1261" w:right="11" w:hanging="629"/>
      </w:pPr>
      <w:r>
        <w:rPr>
          <w:b/>
        </w:rPr>
        <w:t xml:space="preserve"> </w:t>
      </w:r>
      <w:r>
        <w:rPr>
          <w:b/>
        </w:rPr>
        <w:tab/>
      </w:r>
      <w:r>
        <w:t xml:space="preserve">It may, at </w:t>
      </w:r>
      <w:r>
        <w:t xml:space="preserve">times, be appropriate to consider contracting services with a CRP when they will simultaneously act as the employer for the client.  This practice will only be considered if the CRP can demonstrate through its organizational chart that the client is to be </w:t>
      </w:r>
      <w:r>
        <w:t>placed in a separate branch of their business from the one that will provide VR assessment or support.  To maintain consistency and to prevent any prohibited practices from occurring, anytime that a VR Counselor is considering using the CRP as an employer,</w:t>
      </w:r>
      <w:r>
        <w:t xml:space="preserve"> whether for assessment or for placement/hire, this must be done in consultation with the Central Office consultant responsible for CRP relations.   </w:t>
      </w:r>
    </w:p>
    <w:p w14:paraId="0E1B8BD6" w14:textId="77777777" w:rsidR="00FF618D" w:rsidRDefault="00436B53">
      <w:pPr>
        <w:spacing w:after="0" w:line="259" w:lineRule="auto"/>
        <w:ind w:left="632" w:firstLine="0"/>
      </w:pPr>
      <w:r>
        <w:t xml:space="preserve"> </w:t>
      </w:r>
    </w:p>
    <w:p w14:paraId="51D03A54" w14:textId="77777777" w:rsidR="00FF618D" w:rsidRDefault="00436B53">
      <w:pPr>
        <w:spacing w:after="0" w:line="259" w:lineRule="auto"/>
        <w:ind w:left="632" w:firstLine="0"/>
      </w:pPr>
      <w:r>
        <w:t xml:space="preserve"> </w:t>
      </w:r>
    </w:p>
    <w:p w14:paraId="3C5A7B16" w14:textId="77777777" w:rsidR="00FF618D" w:rsidRDefault="00FF618D">
      <w:pPr>
        <w:sectPr w:rsidR="00FF618D">
          <w:headerReference w:type="even" r:id="rId155"/>
          <w:headerReference w:type="default" r:id="rId156"/>
          <w:footerReference w:type="even" r:id="rId157"/>
          <w:footerReference w:type="default" r:id="rId158"/>
          <w:headerReference w:type="first" r:id="rId159"/>
          <w:footerReference w:type="first" r:id="rId160"/>
          <w:pgSz w:w="12240" w:h="15840"/>
          <w:pgMar w:top="917" w:right="863" w:bottom="1450" w:left="864" w:header="417" w:footer="719" w:gutter="0"/>
          <w:cols w:space="720"/>
        </w:sectPr>
      </w:pPr>
    </w:p>
    <w:p w14:paraId="7630DB46" w14:textId="77777777" w:rsidR="00FF618D" w:rsidRDefault="00436B53">
      <w:pPr>
        <w:numPr>
          <w:ilvl w:val="0"/>
          <w:numId w:val="89"/>
        </w:numPr>
        <w:spacing w:after="5" w:line="250" w:lineRule="auto"/>
        <w:ind w:hanging="540"/>
      </w:pPr>
      <w:r>
        <w:rPr>
          <w:b/>
        </w:rPr>
        <w:lastRenderedPageBreak/>
        <w:t xml:space="preserve">What happens when a CRP develops an appropriate site for a </w:t>
      </w:r>
      <w:proofErr w:type="gramStart"/>
      <w:r>
        <w:rPr>
          <w:b/>
        </w:rPr>
        <w:t>TWE</w:t>
      </w:r>
      <w:proofErr w:type="gramEnd"/>
      <w:r>
        <w:rPr>
          <w:b/>
        </w:rPr>
        <w:t xml:space="preserve"> or CPO client and they decide not to move forward with service? </w:t>
      </w:r>
    </w:p>
    <w:p w14:paraId="4B58F5EE" w14:textId="77777777" w:rsidR="00FF618D" w:rsidRDefault="00436B53">
      <w:pPr>
        <w:spacing w:after="0" w:line="259" w:lineRule="auto"/>
        <w:ind w:left="1260" w:firstLine="0"/>
      </w:pPr>
      <w:r>
        <w:t xml:space="preserve"> </w:t>
      </w:r>
    </w:p>
    <w:p w14:paraId="2EDF7BB6" w14:textId="77777777" w:rsidR="00FF618D" w:rsidRDefault="00436B53">
      <w:pPr>
        <w:ind w:left="1270" w:right="103"/>
      </w:pPr>
      <w:r>
        <w:t>A</w:t>
      </w:r>
      <w:r>
        <w:t xml:space="preserve">DS would continue to reimburse for site-development efforts </w:t>
      </w:r>
      <w:proofErr w:type="gramStart"/>
      <w:r>
        <w:t>as long as</w:t>
      </w:r>
      <w:proofErr w:type="gramEnd"/>
      <w:r>
        <w:t xml:space="preserve"> the site is consistent with what had been requested by</w:t>
      </w:r>
      <w:r>
        <w:t xml:space="preserve"> the </w:t>
      </w:r>
      <w:r>
        <w:t>A</w:t>
      </w:r>
      <w:r>
        <w:t xml:space="preserve">DS VR counselor and client.  </w:t>
      </w:r>
    </w:p>
    <w:p w14:paraId="4E99BD33" w14:textId="77777777" w:rsidR="00FF618D" w:rsidRDefault="00436B53">
      <w:pPr>
        <w:spacing w:after="15" w:line="259" w:lineRule="auto"/>
        <w:ind w:left="0" w:firstLine="0"/>
      </w:pPr>
      <w:r>
        <w:t xml:space="preserve">  </w:t>
      </w:r>
    </w:p>
    <w:p w14:paraId="7AFC1D53" w14:textId="77777777" w:rsidR="00FF618D" w:rsidRDefault="00436B53">
      <w:pPr>
        <w:pStyle w:val="Heading5"/>
        <w:ind w:left="642"/>
      </w:pPr>
      <w:r>
        <w:t xml:space="preserve">Communication Barriers </w:t>
      </w:r>
    </w:p>
    <w:p w14:paraId="34FDE427" w14:textId="77777777" w:rsidR="00FF618D" w:rsidRDefault="00436B53">
      <w:pPr>
        <w:spacing w:after="0" w:line="259" w:lineRule="auto"/>
        <w:ind w:left="0" w:firstLine="0"/>
      </w:pPr>
      <w:r>
        <w:rPr>
          <w:b/>
        </w:rPr>
        <w:t xml:space="preserve"> </w:t>
      </w:r>
    </w:p>
    <w:p w14:paraId="0B266E55" w14:textId="77777777" w:rsidR="00FF618D" w:rsidRDefault="00436B53">
      <w:pPr>
        <w:numPr>
          <w:ilvl w:val="0"/>
          <w:numId w:val="90"/>
        </w:numPr>
        <w:spacing w:after="5" w:line="250" w:lineRule="auto"/>
        <w:ind w:hanging="631"/>
      </w:pPr>
      <w:r>
        <w:rPr>
          <w:b/>
        </w:rPr>
        <w:t xml:space="preserve">An interpreter has been scheduled for a consumer’s appointment and the consumer does not show up. Will BRS pay for interpreter cancellation fees? </w:t>
      </w:r>
    </w:p>
    <w:p w14:paraId="5C637544" w14:textId="77777777" w:rsidR="00FF618D" w:rsidRDefault="00436B53">
      <w:pPr>
        <w:spacing w:after="0" w:line="259" w:lineRule="auto"/>
        <w:ind w:left="1352" w:firstLine="0"/>
      </w:pPr>
      <w:r>
        <w:rPr>
          <w:b/>
        </w:rPr>
        <w:t xml:space="preserve">  </w:t>
      </w:r>
    </w:p>
    <w:p w14:paraId="6E9688FE" w14:textId="77777777" w:rsidR="00FF618D" w:rsidRDefault="00436B53">
      <w:pPr>
        <w:ind w:left="1362" w:right="11"/>
      </w:pPr>
      <w:r>
        <w:t>RSA prohibits the use of Federal and Stat</w:t>
      </w:r>
      <w:r>
        <w:t xml:space="preserve">e VR funds to pay for cancelled services, including interpreting services. Because the current CRP contract language is unclear in that regard, </w:t>
      </w:r>
      <w:r>
        <w:t>A</w:t>
      </w:r>
      <w:r>
        <w:t>DS has created a temporary process to reimburse for interpreter cancellation using other program funds. For gui</w:t>
      </w:r>
      <w:r>
        <w:t xml:space="preserve">dance on the interpreter cancellation process, please refer to the flow chart and cancellation form in Appendix D. </w:t>
      </w:r>
    </w:p>
    <w:p w14:paraId="20126991" w14:textId="77777777" w:rsidR="00FF618D" w:rsidRDefault="00436B53">
      <w:pPr>
        <w:spacing w:after="0" w:line="259" w:lineRule="auto"/>
        <w:ind w:left="0" w:firstLine="0"/>
      </w:pPr>
      <w:r>
        <w:rPr>
          <w:b/>
        </w:rPr>
        <w:t xml:space="preserve"> </w:t>
      </w:r>
    </w:p>
    <w:p w14:paraId="7D68ABB9" w14:textId="77777777" w:rsidR="00FF618D" w:rsidRDefault="00436B53">
      <w:pPr>
        <w:numPr>
          <w:ilvl w:val="0"/>
          <w:numId w:val="90"/>
        </w:numPr>
        <w:spacing w:after="5" w:line="250" w:lineRule="auto"/>
        <w:ind w:hanging="631"/>
      </w:pPr>
      <w:r>
        <w:rPr>
          <w:b/>
        </w:rPr>
        <w:t xml:space="preserve">How do I go about requesting interpreters for appointments? </w:t>
      </w:r>
    </w:p>
    <w:p w14:paraId="3390E66C" w14:textId="77777777" w:rsidR="00FF618D" w:rsidRDefault="00436B53">
      <w:pPr>
        <w:spacing w:after="0" w:line="259" w:lineRule="auto"/>
        <w:ind w:left="1172" w:firstLine="0"/>
      </w:pPr>
      <w:r>
        <w:rPr>
          <w:b/>
        </w:rPr>
        <w:t xml:space="preserve"> </w:t>
      </w:r>
    </w:p>
    <w:p w14:paraId="58E48DC8" w14:textId="77777777" w:rsidR="00FF618D" w:rsidRDefault="00436B53">
      <w:pPr>
        <w:ind w:left="1362" w:right="11"/>
      </w:pPr>
      <w:r>
        <w:t xml:space="preserve">Communication Services or services to clients using interpreters should be </w:t>
      </w:r>
      <w:r>
        <w:t xml:space="preserve">set up in a timely manner equivalent to that of services without communication barriers. If your agency is requesting interpreters through a 3rd party vendor to bridge your communication gaps it is very important familiarize yourself with the coordinating </w:t>
      </w:r>
      <w:r>
        <w:t xml:space="preserve">process, set up a contract with interpreter agencies, and begin setting up interpreters at least 2 weeks in advance prior to the actual meeting date.  </w:t>
      </w:r>
    </w:p>
    <w:p w14:paraId="5320159C" w14:textId="77777777" w:rsidR="00FF618D" w:rsidRDefault="00436B53">
      <w:pPr>
        <w:spacing w:after="0" w:line="259" w:lineRule="auto"/>
        <w:ind w:left="360" w:firstLine="0"/>
      </w:pPr>
      <w:r>
        <w:t xml:space="preserve"> </w:t>
      </w:r>
    </w:p>
    <w:p w14:paraId="10E9E75A" w14:textId="77777777" w:rsidR="00FF618D" w:rsidRDefault="00436B53">
      <w:pPr>
        <w:ind w:left="1362" w:right="11"/>
      </w:pPr>
      <w:r>
        <w:t xml:space="preserve">Interpreter service payments generally include a: </w:t>
      </w:r>
    </w:p>
    <w:p w14:paraId="785D2DD3" w14:textId="77777777" w:rsidR="00FF618D" w:rsidRDefault="00436B53">
      <w:pPr>
        <w:ind w:left="1362" w:right="11"/>
      </w:pPr>
      <w:r>
        <w:t xml:space="preserve">2 </w:t>
      </w:r>
      <w:proofErr w:type="gramStart"/>
      <w:r>
        <w:t>hour</w:t>
      </w:r>
      <w:proofErr w:type="gramEnd"/>
      <w:r>
        <w:t xml:space="preserve"> minimum </w:t>
      </w:r>
    </w:p>
    <w:p w14:paraId="29B3F875" w14:textId="77777777" w:rsidR="00FF618D" w:rsidRDefault="00436B53">
      <w:pPr>
        <w:ind w:left="1362" w:right="11"/>
      </w:pPr>
      <w:r>
        <w:t xml:space="preserve">Travel/mileage </w:t>
      </w:r>
    </w:p>
    <w:p w14:paraId="784F5D45" w14:textId="77777777" w:rsidR="00FF618D" w:rsidRDefault="00436B53">
      <w:pPr>
        <w:ind w:left="1362" w:right="11"/>
      </w:pPr>
      <w:r>
        <w:t xml:space="preserve">Cancellation fee </w:t>
      </w:r>
    </w:p>
    <w:p w14:paraId="17BA05D2" w14:textId="77777777" w:rsidR="00FF618D" w:rsidRDefault="00436B53">
      <w:pPr>
        <w:ind w:left="1362" w:right="11"/>
      </w:pPr>
      <w:r>
        <w:t xml:space="preserve">Various rates depending on service </w:t>
      </w:r>
    </w:p>
    <w:p w14:paraId="567E168A" w14:textId="77777777" w:rsidR="00FF618D" w:rsidRDefault="00436B53">
      <w:pPr>
        <w:spacing w:after="0" w:line="259" w:lineRule="auto"/>
        <w:ind w:left="1352" w:firstLine="0"/>
      </w:pPr>
      <w:r>
        <w:t xml:space="preserve"> </w:t>
      </w:r>
    </w:p>
    <w:p w14:paraId="3E339063" w14:textId="77777777" w:rsidR="00FF618D" w:rsidRDefault="00436B53">
      <w:pPr>
        <w:spacing w:after="5" w:line="250" w:lineRule="auto"/>
        <w:ind w:left="1362"/>
      </w:pPr>
      <w:r>
        <w:rPr>
          <w:b/>
        </w:rPr>
        <w:t xml:space="preserve">A few agencies that provide ASL Interpreters: </w:t>
      </w:r>
    </w:p>
    <w:p w14:paraId="5B370127" w14:textId="77777777" w:rsidR="00FF618D" w:rsidRDefault="00436B53">
      <w:pPr>
        <w:ind w:left="1362" w:right="11"/>
      </w:pPr>
      <w:r>
        <w:t xml:space="preserve">Source Interpreting at the American School for the Deaf, West Hartford </w:t>
      </w:r>
    </w:p>
    <w:p w14:paraId="6834112E" w14:textId="77777777" w:rsidR="00FF618D" w:rsidRDefault="00436B53">
      <w:pPr>
        <w:ind w:left="1362" w:right="11"/>
      </w:pPr>
      <w:r>
        <w:t xml:space="preserve">CODA Link – CONN - Florida/New Britain </w:t>
      </w:r>
    </w:p>
    <w:p w14:paraId="3083EDA6" w14:textId="77777777" w:rsidR="00FF618D" w:rsidRDefault="00436B53">
      <w:pPr>
        <w:ind w:left="1362" w:right="11"/>
      </w:pPr>
      <w:proofErr w:type="spellStart"/>
      <w:r>
        <w:t>CoSignCT</w:t>
      </w:r>
      <w:proofErr w:type="spellEnd"/>
      <w:r>
        <w:t xml:space="preserve"> – Connecticut </w:t>
      </w:r>
    </w:p>
    <w:p w14:paraId="5040CE46" w14:textId="77777777" w:rsidR="00FF618D" w:rsidRDefault="00436B53">
      <w:pPr>
        <w:ind w:left="1362" w:right="11"/>
      </w:pPr>
      <w:r>
        <w:t xml:space="preserve">Interpreters and </w:t>
      </w:r>
      <w:r>
        <w:t xml:space="preserve">Translators Inc. </w:t>
      </w:r>
    </w:p>
    <w:p w14:paraId="61362C85" w14:textId="77777777" w:rsidR="00FF618D" w:rsidRDefault="00436B53">
      <w:pPr>
        <w:ind w:left="1362" w:right="11"/>
      </w:pPr>
      <w:proofErr w:type="spellStart"/>
      <w:r>
        <w:t>LifeBridge</w:t>
      </w:r>
      <w:proofErr w:type="spellEnd"/>
      <w:r>
        <w:t xml:space="preserve">- Bridgeport </w:t>
      </w:r>
    </w:p>
    <w:p w14:paraId="7656C307" w14:textId="77777777" w:rsidR="00FF618D" w:rsidRDefault="00436B53">
      <w:pPr>
        <w:ind w:left="1362" w:right="11"/>
      </w:pPr>
      <w:r>
        <w:t xml:space="preserve">Partner’s Interpreting- Massachusetts </w:t>
      </w:r>
    </w:p>
    <w:p w14:paraId="7984E624" w14:textId="77777777" w:rsidR="00FF618D" w:rsidRDefault="00436B53">
      <w:pPr>
        <w:spacing w:after="0" w:line="259" w:lineRule="auto"/>
        <w:ind w:left="1352" w:firstLine="0"/>
      </w:pPr>
      <w:r>
        <w:t xml:space="preserve"> </w:t>
      </w:r>
    </w:p>
    <w:p w14:paraId="7A7DE3FE" w14:textId="77777777" w:rsidR="00FF618D" w:rsidRDefault="00436B53">
      <w:pPr>
        <w:spacing w:after="5" w:line="250" w:lineRule="auto"/>
        <w:ind w:left="1362" w:right="3367"/>
      </w:pPr>
      <w:r>
        <w:rPr>
          <w:b/>
        </w:rPr>
        <w:t xml:space="preserve">An agency that provides Spanish Interpreters: </w:t>
      </w:r>
      <w:r>
        <w:t xml:space="preserve">Interpreters and Translators Inc. </w:t>
      </w:r>
    </w:p>
    <w:p w14:paraId="4AA07D49" w14:textId="77777777" w:rsidR="00FF618D" w:rsidRDefault="00436B53">
      <w:pPr>
        <w:spacing w:after="0" w:line="259" w:lineRule="auto"/>
        <w:ind w:left="360" w:firstLine="0"/>
      </w:pPr>
      <w:r>
        <w:t xml:space="preserve"> </w:t>
      </w:r>
    </w:p>
    <w:p w14:paraId="09F336A9" w14:textId="77777777" w:rsidR="00FF618D" w:rsidRDefault="00436B53">
      <w:pPr>
        <w:numPr>
          <w:ilvl w:val="0"/>
          <w:numId w:val="90"/>
        </w:numPr>
        <w:spacing w:after="5" w:line="250" w:lineRule="auto"/>
        <w:ind w:hanging="631"/>
      </w:pPr>
      <w:r>
        <w:rPr>
          <w:b/>
        </w:rPr>
        <w:t xml:space="preserve">Are all certified interpreters qualified to work with our clients? </w:t>
      </w:r>
    </w:p>
    <w:p w14:paraId="52849C67" w14:textId="77777777" w:rsidR="00FF618D" w:rsidRDefault="00436B53">
      <w:pPr>
        <w:spacing w:after="0" w:line="259" w:lineRule="auto"/>
        <w:ind w:left="1172" w:firstLine="0"/>
      </w:pPr>
      <w:r>
        <w:rPr>
          <w:b/>
        </w:rPr>
        <w:lastRenderedPageBreak/>
        <w:t xml:space="preserve"> </w:t>
      </w:r>
    </w:p>
    <w:p w14:paraId="4470FF4C" w14:textId="77777777" w:rsidR="00FF618D" w:rsidRDefault="00436B53">
      <w:pPr>
        <w:ind w:left="1362" w:right="11"/>
      </w:pPr>
      <w:r>
        <w:t>No, Work with your client to determine who their preference is for an interpreter. Client preference should be respected and honored. It is recommended that if you are going to be using 3</w:t>
      </w:r>
      <w:r>
        <w:rPr>
          <w:vertAlign w:val="superscript"/>
        </w:rPr>
        <w:t>rd</w:t>
      </w:r>
      <w:r>
        <w:t xml:space="preserve"> party interpreters you inquire with the client who their preferred interpreters are at intake (as well as interpreters they cannot work with). </w:t>
      </w:r>
    </w:p>
    <w:p w14:paraId="3DFEE552" w14:textId="77777777" w:rsidR="00FF618D" w:rsidRDefault="00436B53">
      <w:pPr>
        <w:spacing w:after="0" w:line="259" w:lineRule="auto"/>
        <w:ind w:left="1352" w:firstLine="0"/>
      </w:pPr>
      <w:r>
        <w:t xml:space="preserve"> </w:t>
      </w:r>
    </w:p>
    <w:p w14:paraId="76B0450A" w14:textId="77777777" w:rsidR="00FF618D" w:rsidRDefault="00436B53">
      <w:pPr>
        <w:numPr>
          <w:ilvl w:val="0"/>
          <w:numId w:val="90"/>
        </w:numPr>
        <w:spacing w:after="5" w:line="250" w:lineRule="auto"/>
        <w:ind w:hanging="631"/>
      </w:pPr>
      <w:r>
        <w:rPr>
          <w:b/>
        </w:rPr>
        <w:t xml:space="preserve">Do the CRPs need to abide by the State’s Interpreter Contract? </w:t>
      </w:r>
    </w:p>
    <w:p w14:paraId="6355910F" w14:textId="77777777" w:rsidR="00FF618D" w:rsidRDefault="00436B53">
      <w:pPr>
        <w:spacing w:after="0" w:line="259" w:lineRule="auto"/>
        <w:ind w:left="1172" w:firstLine="0"/>
      </w:pPr>
      <w:r>
        <w:rPr>
          <w:b/>
        </w:rPr>
        <w:t xml:space="preserve"> </w:t>
      </w:r>
    </w:p>
    <w:p w14:paraId="64AAD32D" w14:textId="77777777" w:rsidR="00FF618D" w:rsidRDefault="00436B53">
      <w:pPr>
        <w:ind w:left="1362" w:right="11"/>
      </w:pPr>
      <w:r>
        <w:t>No, CRPs are not bound but the State’s Inte</w:t>
      </w:r>
      <w:r>
        <w:t xml:space="preserve">rpreter Contract, but the contract is available for any not for profit providing services to the State. </w:t>
      </w:r>
    </w:p>
    <w:p w14:paraId="08744050" w14:textId="77777777" w:rsidR="00FF618D" w:rsidRDefault="00436B53">
      <w:pPr>
        <w:spacing w:after="0" w:line="259" w:lineRule="auto"/>
        <w:ind w:left="812" w:firstLine="0"/>
      </w:pPr>
      <w:r>
        <w:t xml:space="preserve"> </w:t>
      </w:r>
    </w:p>
    <w:p w14:paraId="6ED4042B" w14:textId="77777777" w:rsidR="00FF618D" w:rsidRDefault="00436B53">
      <w:pPr>
        <w:numPr>
          <w:ilvl w:val="0"/>
          <w:numId w:val="90"/>
        </w:numPr>
        <w:spacing w:after="5" w:line="250" w:lineRule="auto"/>
        <w:ind w:hanging="631"/>
      </w:pPr>
      <w:r>
        <w:rPr>
          <w:b/>
        </w:rPr>
        <w:t xml:space="preserve">When we set up a job interview for a client; do we hire the interpreter for the interview? </w:t>
      </w:r>
    </w:p>
    <w:p w14:paraId="56B0CDEC" w14:textId="77777777" w:rsidR="00FF618D" w:rsidRDefault="00436B53">
      <w:pPr>
        <w:spacing w:after="0" w:line="259" w:lineRule="auto"/>
        <w:ind w:left="360" w:firstLine="0"/>
      </w:pPr>
      <w:r>
        <w:t xml:space="preserve"> </w:t>
      </w:r>
    </w:p>
    <w:p w14:paraId="57D8AA94" w14:textId="77777777" w:rsidR="00FF618D" w:rsidRDefault="00436B53">
      <w:pPr>
        <w:ind w:left="1362" w:right="11"/>
      </w:pPr>
      <w:r>
        <w:t xml:space="preserve">For Deaf clients, employers are responsible for hiring </w:t>
      </w:r>
      <w:r>
        <w:t xml:space="preserve">interpreters under the ADA. If the employer </w:t>
      </w:r>
      <w:proofErr w:type="gramStart"/>
      <w:r>
        <w:t>doesn’t</w:t>
      </w:r>
      <w:proofErr w:type="gramEnd"/>
      <w:r>
        <w:t xml:space="preserve"> fall under the ADA or is having difficulty securing an interpreter with your guidance, you should reach out to the RCD. If your client is monolingual Spanish speaking, you should communicate with the Lati</w:t>
      </w:r>
      <w:r>
        <w:t xml:space="preserve">no counselor prior to setting up an interpreter for the interview. </w:t>
      </w:r>
    </w:p>
    <w:p w14:paraId="2E14D36C" w14:textId="77777777" w:rsidR="00FF618D" w:rsidRDefault="00436B53">
      <w:pPr>
        <w:spacing w:after="0" w:line="259" w:lineRule="auto"/>
        <w:ind w:left="360" w:firstLine="0"/>
      </w:pPr>
      <w:r>
        <w:t xml:space="preserve"> </w:t>
      </w:r>
    </w:p>
    <w:p w14:paraId="6FFFA009" w14:textId="77777777" w:rsidR="00FF618D" w:rsidRDefault="00436B53">
      <w:pPr>
        <w:numPr>
          <w:ilvl w:val="0"/>
          <w:numId w:val="90"/>
        </w:numPr>
        <w:spacing w:after="5" w:line="250" w:lineRule="auto"/>
        <w:ind w:hanging="631"/>
      </w:pPr>
      <w:r>
        <w:rPr>
          <w:b/>
        </w:rPr>
        <w:t xml:space="preserve">I have a certified interpreter on staff, but s/he seems to have difficulty with communicating with one of our Deaf clients. Can we hire a Certified Deaf Interpreter (CDI) to assist with </w:t>
      </w:r>
      <w:r>
        <w:rPr>
          <w:b/>
        </w:rPr>
        <w:t xml:space="preserve">communication? </w:t>
      </w:r>
    </w:p>
    <w:p w14:paraId="3CAB7640" w14:textId="77777777" w:rsidR="00FF618D" w:rsidRDefault="00436B53">
      <w:pPr>
        <w:spacing w:after="0" w:line="259" w:lineRule="auto"/>
        <w:ind w:left="360" w:firstLine="0"/>
      </w:pPr>
      <w:r>
        <w:t xml:space="preserve"> </w:t>
      </w:r>
    </w:p>
    <w:p w14:paraId="18E44E31" w14:textId="77777777" w:rsidR="00FF618D" w:rsidRDefault="00436B53">
      <w:pPr>
        <w:ind w:left="1362" w:right="11"/>
      </w:pPr>
      <w:r>
        <w:t xml:space="preserve">Yes- </w:t>
      </w:r>
      <w:proofErr w:type="gramStart"/>
      <w:r>
        <w:t>As long as</w:t>
      </w:r>
      <w:proofErr w:type="gramEnd"/>
      <w:r>
        <w:t xml:space="preserve"> the RCD agrees with this service and authorizes it. </w:t>
      </w:r>
    </w:p>
    <w:p w14:paraId="09987895" w14:textId="77777777" w:rsidR="00FF618D" w:rsidRDefault="00436B53">
      <w:pPr>
        <w:spacing w:after="0" w:line="259" w:lineRule="auto"/>
        <w:ind w:left="360" w:firstLine="0"/>
      </w:pPr>
      <w:r>
        <w:t xml:space="preserve"> </w:t>
      </w:r>
    </w:p>
    <w:p w14:paraId="3956AA3F" w14:textId="77777777" w:rsidR="00FF618D" w:rsidRDefault="00436B53">
      <w:pPr>
        <w:numPr>
          <w:ilvl w:val="0"/>
          <w:numId w:val="90"/>
        </w:numPr>
        <w:spacing w:after="5" w:line="250" w:lineRule="auto"/>
        <w:ind w:hanging="631"/>
      </w:pPr>
      <w:r>
        <w:rPr>
          <w:b/>
        </w:rPr>
        <w:t xml:space="preserve">What is the RID Code of Professional Conduct tenets that all ASL interpreters are required to follow? </w:t>
      </w:r>
    </w:p>
    <w:p w14:paraId="4CCDFC9E" w14:textId="77777777" w:rsidR="00FF618D" w:rsidRDefault="00436B53">
      <w:pPr>
        <w:spacing w:after="0" w:line="259" w:lineRule="auto"/>
        <w:ind w:left="1352" w:firstLine="0"/>
      </w:pPr>
      <w:r>
        <w:rPr>
          <w:b/>
        </w:rPr>
        <w:t xml:space="preserve"> </w:t>
      </w:r>
    </w:p>
    <w:p w14:paraId="1561090D" w14:textId="77777777" w:rsidR="00FF618D" w:rsidRDefault="00436B53">
      <w:pPr>
        <w:numPr>
          <w:ilvl w:val="1"/>
          <w:numId w:val="91"/>
        </w:numPr>
        <w:ind w:right="11" w:hanging="360"/>
      </w:pPr>
      <w:r>
        <w:t>Interpreters adhere to standards of confidential communication</w:t>
      </w:r>
      <w:r>
        <w:t xml:space="preserve">. </w:t>
      </w:r>
    </w:p>
    <w:p w14:paraId="46A4EE6C" w14:textId="77777777" w:rsidR="00FF618D" w:rsidRDefault="00436B53">
      <w:pPr>
        <w:numPr>
          <w:ilvl w:val="1"/>
          <w:numId w:val="91"/>
        </w:numPr>
        <w:ind w:right="11" w:hanging="360"/>
      </w:pPr>
      <w:r>
        <w:t xml:space="preserve">Interpreters possess the professional skills and knowledge required for the specific interpreting situation. </w:t>
      </w:r>
    </w:p>
    <w:p w14:paraId="405B6FA3" w14:textId="77777777" w:rsidR="00FF618D" w:rsidRDefault="00436B53">
      <w:pPr>
        <w:numPr>
          <w:ilvl w:val="1"/>
          <w:numId w:val="91"/>
        </w:numPr>
        <w:ind w:right="11" w:hanging="360"/>
      </w:pPr>
      <w:r>
        <w:t xml:space="preserve">Interpreters conduct themselves in a manner appropriate to the specific interpreting situation. </w:t>
      </w:r>
    </w:p>
    <w:p w14:paraId="0ED6A838" w14:textId="77777777" w:rsidR="00FF618D" w:rsidRDefault="00436B53">
      <w:pPr>
        <w:numPr>
          <w:ilvl w:val="1"/>
          <w:numId w:val="91"/>
        </w:numPr>
        <w:ind w:right="11" w:hanging="360"/>
      </w:pPr>
      <w:r>
        <w:t xml:space="preserve">Interpreters demonstrate respect for clients. </w:t>
      </w:r>
    </w:p>
    <w:p w14:paraId="5C002450" w14:textId="77777777" w:rsidR="00FF618D" w:rsidRDefault="00436B53">
      <w:pPr>
        <w:numPr>
          <w:ilvl w:val="1"/>
          <w:numId w:val="91"/>
        </w:numPr>
        <w:ind w:right="11" w:hanging="360"/>
      </w:pPr>
      <w:r>
        <w:t xml:space="preserve">Interpreters demonstrate respect for colleagues, interns, and students of the profession. </w:t>
      </w:r>
    </w:p>
    <w:p w14:paraId="0C7E0534" w14:textId="77777777" w:rsidR="00FF618D" w:rsidRDefault="00436B53">
      <w:pPr>
        <w:numPr>
          <w:ilvl w:val="1"/>
          <w:numId w:val="91"/>
        </w:numPr>
        <w:ind w:right="11" w:hanging="360"/>
      </w:pPr>
      <w:r>
        <w:t>Interpreters maintain</w:t>
      </w:r>
      <w:r>
        <w:t xml:space="preserve"> ethical business practices. </w:t>
      </w:r>
    </w:p>
    <w:p w14:paraId="599A6432" w14:textId="77777777" w:rsidR="00FF618D" w:rsidRDefault="00436B53">
      <w:pPr>
        <w:numPr>
          <w:ilvl w:val="1"/>
          <w:numId w:val="91"/>
        </w:numPr>
        <w:ind w:right="11" w:hanging="360"/>
      </w:pPr>
      <w:r>
        <w:t xml:space="preserve">Interpreters engage in professional development. </w:t>
      </w:r>
    </w:p>
    <w:p w14:paraId="1302B6DF" w14:textId="77777777" w:rsidR="00FF618D" w:rsidRDefault="00436B53">
      <w:pPr>
        <w:spacing w:after="0" w:line="259" w:lineRule="auto"/>
        <w:ind w:left="1621" w:firstLine="0"/>
      </w:pPr>
      <w:r>
        <w:t xml:space="preserve"> </w:t>
      </w:r>
    </w:p>
    <w:p w14:paraId="6A2E4148" w14:textId="77777777" w:rsidR="00FF618D" w:rsidRDefault="00436B53">
      <w:pPr>
        <w:spacing w:after="0" w:line="259" w:lineRule="auto"/>
        <w:ind w:left="0" w:firstLine="0"/>
      </w:pPr>
      <w:r>
        <w:rPr>
          <w:b/>
        </w:rPr>
        <w:t xml:space="preserve"> </w:t>
      </w:r>
    </w:p>
    <w:p w14:paraId="0B8B50CF" w14:textId="77777777" w:rsidR="00FF618D" w:rsidRDefault="00436B53">
      <w:pPr>
        <w:spacing w:after="168" w:line="259" w:lineRule="auto"/>
        <w:ind w:left="0" w:firstLine="0"/>
      </w:pPr>
      <w:r>
        <w:rPr>
          <w:b/>
        </w:rPr>
        <w:t xml:space="preserve"> </w:t>
      </w:r>
    </w:p>
    <w:p w14:paraId="7AA7CD04" w14:textId="77777777" w:rsidR="00FF618D" w:rsidRDefault="00436B53">
      <w:pPr>
        <w:spacing w:after="0" w:line="259" w:lineRule="auto"/>
        <w:ind w:left="0" w:firstLine="0"/>
      </w:pPr>
      <w:r>
        <w:rPr>
          <w:b/>
          <w:sz w:val="44"/>
        </w:rPr>
        <w:t xml:space="preserve"> </w:t>
      </w:r>
    </w:p>
    <w:p w14:paraId="12711F06" w14:textId="77777777" w:rsidR="00FF618D" w:rsidRDefault="00436B53">
      <w:pPr>
        <w:spacing w:after="0" w:line="259" w:lineRule="auto"/>
        <w:ind w:left="0" w:firstLine="0"/>
      </w:pPr>
      <w:r>
        <w:rPr>
          <w:b/>
          <w:sz w:val="44"/>
        </w:rPr>
        <w:t xml:space="preserve"> </w:t>
      </w:r>
    </w:p>
    <w:p w14:paraId="18BFD35E" w14:textId="77777777" w:rsidR="00FF618D" w:rsidRDefault="00436B53">
      <w:pPr>
        <w:spacing w:after="403" w:line="259" w:lineRule="auto"/>
        <w:ind w:left="0" w:firstLine="0"/>
      </w:pPr>
      <w:r>
        <w:rPr>
          <w:b/>
          <w:sz w:val="44"/>
        </w:rPr>
        <w:t xml:space="preserve"> </w:t>
      </w:r>
    </w:p>
    <w:p w14:paraId="121C7ABE" w14:textId="77777777" w:rsidR="00FF618D" w:rsidRDefault="00436B53">
      <w:pPr>
        <w:spacing w:after="202" w:line="259" w:lineRule="auto"/>
        <w:ind w:left="3473"/>
      </w:pPr>
      <w:r>
        <w:rPr>
          <w:rFonts w:ascii="Times New Roman" w:eastAsia="Times New Roman" w:hAnsi="Times New Roman" w:cs="Times New Roman"/>
        </w:rPr>
        <w:lastRenderedPageBreak/>
        <w:t xml:space="preserve"> SHUYLFHV </w:t>
      </w:r>
    </w:p>
    <w:p w14:paraId="699D8A56" w14:textId="77777777" w:rsidR="00FF618D" w:rsidRDefault="00436B53">
      <w:pPr>
        <w:pStyle w:val="Heading4"/>
        <w:spacing w:after="17" w:line="250" w:lineRule="auto"/>
        <w:ind w:left="-5"/>
      </w:pPr>
      <w:r>
        <w:rPr>
          <w:sz w:val="44"/>
        </w:rPr>
        <w:t xml:space="preserve">Appendix A. Marketing an OJT </w:t>
      </w:r>
    </w:p>
    <w:p w14:paraId="5BD0F1BD" w14:textId="77777777" w:rsidR="00FF618D" w:rsidRDefault="00436B53">
      <w:pPr>
        <w:spacing w:after="0" w:line="259" w:lineRule="auto"/>
        <w:ind w:left="0" w:firstLine="0"/>
      </w:pPr>
      <w:r>
        <w:rPr>
          <w:b/>
        </w:rPr>
        <w:t xml:space="preserve"> </w:t>
      </w:r>
    </w:p>
    <w:p w14:paraId="79D6BA18" w14:textId="77777777" w:rsidR="00FF618D" w:rsidRDefault="00436B53">
      <w:pPr>
        <w:spacing w:after="0" w:line="259" w:lineRule="auto"/>
        <w:ind w:left="715"/>
      </w:pPr>
      <w:r>
        <w:rPr>
          <w:b/>
          <w:sz w:val="22"/>
          <w:u w:val="single" w:color="231F20"/>
        </w:rPr>
        <w:t>Marketing an OJT</w:t>
      </w:r>
      <w:r>
        <w:rPr>
          <w:b/>
          <w:sz w:val="22"/>
        </w:rPr>
        <w:t xml:space="preserve"> </w:t>
      </w:r>
    </w:p>
    <w:p w14:paraId="3DAE3423" w14:textId="77777777" w:rsidR="00FF618D" w:rsidRDefault="00436B53">
      <w:pPr>
        <w:spacing w:after="122" w:line="259" w:lineRule="auto"/>
        <w:ind w:left="720" w:firstLine="0"/>
      </w:pPr>
      <w:r>
        <w:rPr>
          <w:sz w:val="10"/>
        </w:rPr>
        <w:t xml:space="preserve"> </w:t>
      </w:r>
    </w:p>
    <w:p w14:paraId="5F1301A6" w14:textId="77777777" w:rsidR="00FF618D" w:rsidRDefault="00436B53">
      <w:pPr>
        <w:spacing w:after="4" w:line="237" w:lineRule="auto"/>
        <w:ind w:left="716" w:right="702"/>
        <w:jc w:val="both"/>
      </w:pPr>
      <w:r>
        <w:t>An OJT is a mutually beneficial employment scenario wherein a client can obtain a new skill set, and an employer may receive subsidized training and/or wages of a worker, as well as potentially a long-term employee solution. OJT participants have been dete</w:t>
      </w:r>
      <w:r>
        <w:t xml:space="preserve">rmined to have strengths and abilities that make them suitable for an OJT opportunity in the desired field </w:t>
      </w:r>
      <w:proofErr w:type="gramStart"/>
      <w:r>
        <w:t>as a result of</w:t>
      </w:r>
      <w:proofErr w:type="gramEnd"/>
      <w:r>
        <w:t xml:space="preserve"> VR guidance and counseling provided by their VR rehabilitation counselor versus an employee that is coming in without the support of o</w:t>
      </w:r>
      <w:r>
        <w:t xml:space="preserve">ur agency. In other words, clients are prescreened by VR Counselor and matched with the needs of the employer.  </w:t>
      </w:r>
    </w:p>
    <w:p w14:paraId="77331C76" w14:textId="77777777" w:rsidR="00FF618D" w:rsidRDefault="00436B53">
      <w:pPr>
        <w:spacing w:after="0" w:line="259" w:lineRule="auto"/>
        <w:ind w:left="0" w:firstLine="0"/>
      </w:pPr>
      <w:r>
        <w:t xml:space="preserve"> </w:t>
      </w:r>
    </w:p>
    <w:p w14:paraId="7ED7CEED" w14:textId="77777777" w:rsidR="00FF618D" w:rsidRDefault="00436B53">
      <w:pPr>
        <w:spacing w:after="4" w:line="237" w:lineRule="auto"/>
        <w:ind w:left="716" w:right="702"/>
        <w:jc w:val="both"/>
      </w:pPr>
      <w:r>
        <w:t xml:space="preserve">The task of locating an OJT site should be a collaborative effort between the client and counselor.  The counselor should assist the client in understanding what to say to a potential Employer/Trainer </w:t>
      </w:r>
      <w:proofErr w:type="gramStart"/>
      <w:r>
        <w:t>in order to</w:t>
      </w:r>
      <w:proofErr w:type="gramEnd"/>
      <w:r>
        <w:t xml:space="preserve"> get a contact person within the organizatio</w:t>
      </w:r>
      <w:r>
        <w:t xml:space="preserve">n to set up a meeting.  In addition, a referral may be made to a CRP who has an OJT development rate to assist in locating a suitable training site.    </w:t>
      </w:r>
    </w:p>
    <w:p w14:paraId="382A683D" w14:textId="77777777" w:rsidR="00FF618D" w:rsidRDefault="00436B53">
      <w:pPr>
        <w:spacing w:after="0" w:line="259" w:lineRule="auto"/>
        <w:ind w:left="720" w:firstLine="0"/>
      </w:pPr>
      <w:r>
        <w:t xml:space="preserve"> </w:t>
      </w:r>
    </w:p>
    <w:p w14:paraId="4DEDB5AA" w14:textId="77777777" w:rsidR="00FF618D" w:rsidRDefault="00436B53">
      <w:pPr>
        <w:ind w:left="730" w:right="621"/>
      </w:pPr>
      <w:r>
        <w:t>Set a meeting whenever possible. It is harder to say “no” in a face-to-face meeting than marketing an</w:t>
      </w:r>
      <w:r>
        <w:t xml:space="preserve"> OJT over the phone. Meetings can be the result of client, CRP and/or VR Counselor development efforts, by following up on job leads or simply calling local businesses.  If the potential employer sounds interested, book a meeting—try not to settle for send</w:t>
      </w:r>
      <w:r>
        <w:t xml:space="preserve">ing the brochure through the mail. </w:t>
      </w:r>
    </w:p>
    <w:p w14:paraId="335F1BDE" w14:textId="77777777" w:rsidR="00FF618D" w:rsidRDefault="00436B53">
      <w:pPr>
        <w:spacing w:after="0" w:line="259" w:lineRule="auto"/>
        <w:ind w:left="720" w:firstLine="0"/>
      </w:pPr>
      <w:r>
        <w:rPr>
          <w:b/>
          <w:sz w:val="22"/>
        </w:rPr>
        <w:t xml:space="preserve"> </w:t>
      </w:r>
    </w:p>
    <w:p w14:paraId="62BCD6B5" w14:textId="77777777" w:rsidR="00FF618D" w:rsidRDefault="00436B53">
      <w:pPr>
        <w:spacing w:after="0" w:line="259" w:lineRule="auto"/>
        <w:ind w:left="715"/>
      </w:pPr>
      <w:r>
        <w:rPr>
          <w:b/>
          <w:sz w:val="22"/>
          <w:u w:val="single" w:color="231F20"/>
        </w:rPr>
        <w:t>OJT Models</w:t>
      </w:r>
      <w:r>
        <w:rPr>
          <w:b/>
          <w:sz w:val="22"/>
        </w:rPr>
        <w:t xml:space="preserve"> </w:t>
      </w:r>
    </w:p>
    <w:p w14:paraId="0185CD67" w14:textId="77777777" w:rsidR="00FF618D" w:rsidRDefault="00436B53">
      <w:pPr>
        <w:spacing w:after="0" w:line="259" w:lineRule="auto"/>
        <w:ind w:left="0" w:firstLine="0"/>
      </w:pPr>
      <w:r>
        <w:rPr>
          <w:b/>
          <w:sz w:val="22"/>
        </w:rPr>
        <w:t xml:space="preserve"> </w:t>
      </w:r>
    </w:p>
    <w:tbl>
      <w:tblPr>
        <w:tblStyle w:val="TableGrid"/>
        <w:tblW w:w="8999" w:type="dxa"/>
        <w:tblInd w:w="794" w:type="dxa"/>
        <w:tblCellMar>
          <w:top w:w="46" w:type="dxa"/>
          <w:left w:w="107" w:type="dxa"/>
          <w:bottom w:w="3" w:type="dxa"/>
          <w:right w:w="76" w:type="dxa"/>
        </w:tblCellMar>
        <w:tblLook w:val="04A0" w:firstRow="1" w:lastRow="0" w:firstColumn="1" w:lastColumn="0" w:noHBand="0" w:noVBand="1"/>
      </w:tblPr>
      <w:tblGrid>
        <w:gridCol w:w="1460"/>
        <w:gridCol w:w="2139"/>
        <w:gridCol w:w="2161"/>
        <w:gridCol w:w="1620"/>
        <w:gridCol w:w="1619"/>
      </w:tblGrid>
      <w:tr w:rsidR="00FF618D" w14:paraId="04431415" w14:textId="77777777">
        <w:trPr>
          <w:trHeight w:val="826"/>
        </w:trPr>
        <w:tc>
          <w:tcPr>
            <w:tcW w:w="1460" w:type="dxa"/>
            <w:tcBorders>
              <w:top w:val="single" w:sz="4" w:space="0" w:color="231F20"/>
              <w:left w:val="single" w:sz="4" w:space="0" w:color="231F20"/>
              <w:bottom w:val="single" w:sz="4" w:space="0" w:color="231F20"/>
              <w:right w:val="single" w:sz="4" w:space="0" w:color="231F20"/>
            </w:tcBorders>
            <w:shd w:val="clear" w:color="auto" w:fill="4E81BD"/>
          </w:tcPr>
          <w:p w14:paraId="05258E43" w14:textId="77777777" w:rsidR="00FF618D" w:rsidRDefault="00436B53">
            <w:pPr>
              <w:spacing w:after="0" w:line="259" w:lineRule="auto"/>
              <w:ind w:left="0" w:firstLine="0"/>
            </w:pPr>
            <w:r>
              <w:rPr>
                <w:b/>
                <w:color w:val="FFFFFF"/>
                <w:sz w:val="22"/>
              </w:rPr>
              <w:t xml:space="preserve">Type of </w:t>
            </w:r>
          </w:p>
          <w:p w14:paraId="0CCF4968" w14:textId="77777777" w:rsidR="00FF618D" w:rsidRDefault="00436B53">
            <w:pPr>
              <w:spacing w:after="0" w:line="259" w:lineRule="auto"/>
              <w:ind w:left="0" w:firstLine="0"/>
            </w:pPr>
            <w:r>
              <w:rPr>
                <w:b/>
                <w:color w:val="FFFFFF"/>
                <w:sz w:val="22"/>
              </w:rPr>
              <w:t xml:space="preserve">On-the-Job </w:t>
            </w:r>
          </w:p>
          <w:p w14:paraId="073FC813" w14:textId="77777777" w:rsidR="00FF618D" w:rsidRDefault="00436B53">
            <w:pPr>
              <w:spacing w:after="0" w:line="259" w:lineRule="auto"/>
              <w:ind w:left="0" w:firstLine="0"/>
            </w:pPr>
            <w:r>
              <w:rPr>
                <w:b/>
                <w:color w:val="FFFFFF"/>
                <w:sz w:val="22"/>
              </w:rPr>
              <w:t xml:space="preserve">Training </w:t>
            </w:r>
          </w:p>
        </w:tc>
        <w:tc>
          <w:tcPr>
            <w:tcW w:w="2139" w:type="dxa"/>
            <w:tcBorders>
              <w:top w:val="single" w:sz="4" w:space="0" w:color="231F20"/>
              <w:left w:val="single" w:sz="4" w:space="0" w:color="231F20"/>
              <w:bottom w:val="single" w:sz="4" w:space="0" w:color="231F20"/>
              <w:right w:val="single" w:sz="4" w:space="0" w:color="231F20"/>
            </w:tcBorders>
            <w:shd w:val="clear" w:color="auto" w:fill="4E81BD"/>
            <w:vAlign w:val="bottom"/>
          </w:tcPr>
          <w:p w14:paraId="34EB3855" w14:textId="77777777" w:rsidR="00FF618D" w:rsidRDefault="00436B53">
            <w:pPr>
              <w:spacing w:after="0" w:line="259" w:lineRule="auto"/>
              <w:ind w:left="1" w:firstLine="0"/>
            </w:pPr>
            <w:r>
              <w:rPr>
                <w:b/>
                <w:color w:val="FFFFFF"/>
                <w:sz w:val="22"/>
              </w:rPr>
              <w:t xml:space="preserve">Rate Configuration </w:t>
            </w:r>
          </w:p>
        </w:tc>
        <w:tc>
          <w:tcPr>
            <w:tcW w:w="2161" w:type="dxa"/>
            <w:tcBorders>
              <w:top w:val="single" w:sz="4" w:space="0" w:color="231F20"/>
              <w:left w:val="single" w:sz="4" w:space="0" w:color="231F20"/>
              <w:bottom w:val="single" w:sz="4" w:space="0" w:color="231F20"/>
              <w:right w:val="single" w:sz="4" w:space="0" w:color="231F20"/>
            </w:tcBorders>
            <w:shd w:val="clear" w:color="auto" w:fill="4E81BD"/>
            <w:vAlign w:val="bottom"/>
          </w:tcPr>
          <w:p w14:paraId="3EDCE017" w14:textId="77777777" w:rsidR="00FF618D" w:rsidRDefault="00436B53">
            <w:pPr>
              <w:spacing w:after="0" w:line="259" w:lineRule="auto"/>
              <w:ind w:left="1" w:firstLine="0"/>
            </w:pPr>
            <w:r>
              <w:rPr>
                <w:b/>
                <w:color w:val="FFFFFF"/>
                <w:sz w:val="22"/>
              </w:rPr>
              <w:t xml:space="preserve">When is it used? </w:t>
            </w:r>
          </w:p>
        </w:tc>
        <w:tc>
          <w:tcPr>
            <w:tcW w:w="1620" w:type="dxa"/>
            <w:tcBorders>
              <w:top w:val="single" w:sz="4" w:space="0" w:color="231F20"/>
              <w:left w:val="single" w:sz="4" w:space="0" w:color="231F20"/>
              <w:bottom w:val="single" w:sz="4" w:space="0" w:color="231F20"/>
              <w:right w:val="single" w:sz="4" w:space="0" w:color="231F20"/>
            </w:tcBorders>
            <w:shd w:val="clear" w:color="auto" w:fill="4E81BD"/>
            <w:vAlign w:val="bottom"/>
          </w:tcPr>
          <w:p w14:paraId="3A8D9BC9" w14:textId="77777777" w:rsidR="00FF618D" w:rsidRDefault="00436B53">
            <w:pPr>
              <w:spacing w:after="0" w:line="259" w:lineRule="auto"/>
              <w:ind w:left="1" w:firstLine="0"/>
            </w:pPr>
            <w:r>
              <w:rPr>
                <w:b/>
                <w:color w:val="FFFFFF"/>
                <w:sz w:val="22"/>
              </w:rPr>
              <w:t xml:space="preserve">Type of Employee </w:t>
            </w:r>
          </w:p>
        </w:tc>
        <w:tc>
          <w:tcPr>
            <w:tcW w:w="1619" w:type="dxa"/>
            <w:tcBorders>
              <w:top w:val="single" w:sz="4" w:space="0" w:color="231F20"/>
              <w:left w:val="single" w:sz="4" w:space="0" w:color="231F20"/>
              <w:bottom w:val="single" w:sz="4" w:space="0" w:color="231F20"/>
              <w:right w:val="single" w:sz="4" w:space="0" w:color="231F20"/>
            </w:tcBorders>
            <w:shd w:val="clear" w:color="auto" w:fill="4E81BD"/>
            <w:vAlign w:val="bottom"/>
          </w:tcPr>
          <w:p w14:paraId="659E4828" w14:textId="77777777" w:rsidR="00FF618D" w:rsidRDefault="00436B53">
            <w:pPr>
              <w:spacing w:after="0" w:line="259" w:lineRule="auto"/>
              <w:ind w:left="1" w:firstLine="0"/>
            </w:pPr>
            <w:r>
              <w:rPr>
                <w:b/>
                <w:color w:val="FFFFFF"/>
                <w:sz w:val="22"/>
              </w:rPr>
              <w:t xml:space="preserve">Service Name </w:t>
            </w:r>
          </w:p>
        </w:tc>
      </w:tr>
      <w:tr w:rsidR="00FF618D" w14:paraId="5CBB8ECE" w14:textId="77777777">
        <w:trPr>
          <w:trHeight w:val="1476"/>
        </w:trPr>
        <w:tc>
          <w:tcPr>
            <w:tcW w:w="1460" w:type="dxa"/>
            <w:tcBorders>
              <w:top w:val="single" w:sz="4" w:space="0" w:color="231F20"/>
              <w:left w:val="single" w:sz="4" w:space="0" w:color="231F20"/>
              <w:bottom w:val="single" w:sz="4" w:space="0" w:color="231F20"/>
              <w:right w:val="single" w:sz="4" w:space="0" w:color="231F20"/>
            </w:tcBorders>
            <w:vAlign w:val="center"/>
          </w:tcPr>
          <w:p w14:paraId="1C660C2C" w14:textId="77777777" w:rsidR="00FF618D" w:rsidRDefault="00436B53">
            <w:pPr>
              <w:spacing w:after="0" w:line="259" w:lineRule="auto"/>
              <w:ind w:left="10" w:firstLine="0"/>
              <w:jc w:val="center"/>
            </w:pPr>
            <w:r>
              <w:rPr>
                <w:sz w:val="20"/>
              </w:rPr>
              <w:t xml:space="preserve"> </w:t>
            </w:r>
          </w:p>
          <w:p w14:paraId="11EDC3B6" w14:textId="77777777" w:rsidR="00FF618D" w:rsidRDefault="00436B53">
            <w:pPr>
              <w:spacing w:after="0" w:line="259" w:lineRule="auto"/>
              <w:ind w:left="0" w:right="34" w:firstLine="0"/>
              <w:jc w:val="center"/>
            </w:pPr>
            <w:r>
              <w:rPr>
                <w:b/>
                <w:sz w:val="20"/>
              </w:rPr>
              <w:t xml:space="preserve">Training Rate </w:t>
            </w:r>
          </w:p>
          <w:p w14:paraId="6979DAC8" w14:textId="77777777" w:rsidR="00FF618D" w:rsidRDefault="00436B53">
            <w:pPr>
              <w:spacing w:after="0" w:line="259" w:lineRule="auto"/>
              <w:ind w:left="0" w:right="35" w:firstLine="0"/>
              <w:jc w:val="center"/>
            </w:pPr>
            <w:r>
              <w:rPr>
                <w:b/>
                <w:sz w:val="20"/>
              </w:rPr>
              <w:t xml:space="preserve">OJT </w:t>
            </w:r>
          </w:p>
          <w:p w14:paraId="02CB174E" w14:textId="77777777" w:rsidR="00FF618D" w:rsidRDefault="00436B53">
            <w:pPr>
              <w:spacing w:after="0" w:line="259" w:lineRule="auto"/>
              <w:ind w:left="10" w:firstLine="0"/>
              <w:jc w:val="center"/>
            </w:pPr>
            <w:r>
              <w:rPr>
                <w:sz w:val="20"/>
              </w:rPr>
              <w:t xml:space="preserve"> </w:t>
            </w:r>
          </w:p>
        </w:tc>
        <w:tc>
          <w:tcPr>
            <w:tcW w:w="2139" w:type="dxa"/>
            <w:tcBorders>
              <w:top w:val="single" w:sz="4" w:space="0" w:color="231F20"/>
              <w:left w:val="single" w:sz="4" w:space="0" w:color="231F20"/>
              <w:bottom w:val="single" w:sz="4" w:space="0" w:color="231F20"/>
              <w:right w:val="single" w:sz="4" w:space="0" w:color="231F20"/>
            </w:tcBorders>
            <w:vAlign w:val="center"/>
          </w:tcPr>
          <w:p w14:paraId="4449CD59" w14:textId="77777777" w:rsidR="00FF618D" w:rsidRDefault="00436B53">
            <w:pPr>
              <w:spacing w:after="0" w:line="259" w:lineRule="auto"/>
              <w:ind w:left="1" w:firstLine="0"/>
            </w:pPr>
            <w:r>
              <w:rPr>
                <w:sz w:val="20"/>
              </w:rPr>
              <w:t xml:space="preserve">Reimbursement for hourly wage of trainer at host company. </w:t>
            </w:r>
          </w:p>
        </w:tc>
        <w:tc>
          <w:tcPr>
            <w:tcW w:w="2161" w:type="dxa"/>
            <w:tcBorders>
              <w:top w:val="single" w:sz="4" w:space="0" w:color="231F20"/>
              <w:left w:val="single" w:sz="4" w:space="0" w:color="231F20"/>
              <w:bottom w:val="single" w:sz="4" w:space="0" w:color="231F20"/>
              <w:right w:val="single" w:sz="4" w:space="0" w:color="231F20"/>
            </w:tcBorders>
          </w:tcPr>
          <w:p w14:paraId="5E57AA25" w14:textId="77777777" w:rsidR="00FF618D" w:rsidRDefault="00436B53">
            <w:pPr>
              <w:spacing w:after="0" w:line="259" w:lineRule="auto"/>
              <w:ind w:left="1" w:firstLine="0"/>
            </w:pPr>
            <w:r>
              <w:rPr>
                <w:sz w:val="20"/>
              </w:rPr>
              <w:t xml:space="preserve">Client lacks training and experience and will require a significant amount of </w:t>
            </w:r>
            <w:proofErr w:type="gramStart"/>
            <w:r>
              <w:rPr>
                <w:sz w:val="20"/>
              </w:rPr>
              <w:t>up front</w:t>
            </w:r>
            <w:proofErr w:type="gramEnd"/>
            <w:r>
              <w:rPr>
                <w:sz w:val="20"/>
              </w:rPr>
              <w:t xml:space="preserve"> training to address needs. </w:t>
            </w:r>
          </w:p>
        </w:tc>
        <w:tc>
          <w:tcPr>
            <w:tcW w:w="1620" w:type="dxa"/>
            <w:tcBorders>
              <w:top w:val="single" w:sz="4" w:space="0" w:color="231F20"/>
              <w:left w:val="single" w:sz="4" w:space="0" w:color="231F20"/>
              <w:bottom w:val="single" w:sz="4" w:space="0" w:color="231F20"/>
              <w:right w:val="single" w:sz="4" w:space="0" w:color="231F20"/>
            </w:tcBorders>
            <w:vAlign w:val="center"/>
          </w:tcPr>
          <w:p w14:paraId="642743FA" w14:textId="77777777" w:rsidR="00FF618D" w:rsidRDefault="00436B53">
            <w:pPr>
              <w:spacing w:after="0" w:line="259" w:lineRule="auto"/>
              <w:ind w:left="1" w:firstLine="0"/>
            </w:pPr>
            <w:r>
              <w:rPr>
                <w:sz w:val="20"/>
              </w:rPr>
              <w:t xml:space="preserve">W-2 on company </w:t>
            </w:r>
          </w:p>
          <w:p w14:paraId="5167B54C" w14:textId="77777777" w:rsidR="00FF618D" w:rsidRDefault="00436B53">
            <w:pPr>
              <w:spacing w:after="0" w:line="259" w:lineRule="auto"/>
              <w:ind w:left="1" w:firstLine="0"/>
            </w:pPr>
            <w:r>
              <w:rPr>
                <w:sz w:val="20"/>
              </w:rPr>
              <w:t xml:space="preserve">payroll </w:t>
            </w:r>
          </w:p>
        </w:tc>
        <w:tc>
          <w:tcPr>
            <w:tcW w:w="1619" w:type="dxa"/>
            <w:tcBorders>
              <w:top w:val="single" w:sz="4" w:space="0" w:color="231F20"/>
              <w:left w:val="single" w:sz="4" w:space="0" w:color="231F20"/>
              <w:bottom w:val="single" w:sz="4" w:space="0" w:color="231F20"/>
              <w:right w:val="single" w:sz="4" w:space="0" w:color="231F20"/>
            </w:tcBorders>
            <w:vAlign w:val="center"/>
          </w:tcPr>
          <w:p w14:paraId="12A2F888" w14:textId="77777777" w:rsidR="00FF618D" w:rsidRDefault="00436B53">
            <w:pPr>
              <w:spacing w:after="0" w:line="259" w:lineRule="auto"/>
              <w:ind w:left="1" w:firstLine="0"/>
            </w:pPr>
            <w:r>
              <w:rPr>
                <w:sz w:val="20"/>
              </w:rPr>
              <w:t xml:space="preserve">“On the Job </w:t>
            </w:r>
          </w:p>
          <w:p w14:paraId="11253DAB" w14:textId="77777777" w:rsidR="00FF618D" w:rsidRDefault="00436B53">
            <w:pPr>
              <w:spacing w:after="0" w:line="259" w:lineRule="auto"/>
              <w:ind w:left="1" w:firstLine="0"/>
            </w:pPr>
            <w:r>
              <w:rPr>
                <w:sz w:val="20"/>
              </w:rPr>
              <w:t xml:space="preserve">Training” </w:t>
            </w:r>
          </w:p>
        </w:tc>
      </w:tr>
      <w:tr w:rsidR="00FF618D" w14:paraId="7802A75F" w14:textId="77777777">
        <w:trPr>
          <w:trHeight w:val="1229"/>
        </w:trPr>
        <w:tc>
          <w:tcPr>
            <w:tcW w:w="1460" w:type="dxa"/>
            <w:tcBorders>
              <w:top w:val="single" w:sz="4" w:space="0" w:color="231F20"/>
              <w:left w:val="single" w:sz="4" w:space="0" w:color="231F20"/>
              <w:bottom w:val="single" w:sz="4" w:space="0" w:color="231F20"/>
              <w:right w:val="single" w:sz="4" w:space="0" w:color="231F20"/>
            </w:tcBorders>
            <w:shd w:val="clear" w:color="auto" w:fill="F1F1F2"/>
            <w:vAlign w:val="center"/>
          </w:tcPr>
          <w:p w14:paraId="22624BD4" w14:textId="77777777" w:rsidR="00FF618D" w:rsidRDefault="00436B53">
            <w:pPr>
              <w:spacing w:after="0" w:line="259" w:lineRule="auto"/>
              <w:ind w:left="10" w:firstLine="0"/>
              <w:jc w:val="center"/>
            </w:pPr>
            <w:r>
              <w:rPr>
                <w:sz w:val="20"/>
              </w:rPr>
              <w:t xml:space="preserve"> </w:t>
            </w:r>
          </w:p>
          <w:p w14:paraId="3003D96F" w14:textId="77777777" w:rsidR="00FF618D" w:rsidRDefault="00436B53">
            <w:pPr>
              <w:spacing w:after="0" w:line="259" w:lineRule="auto"/>
              <w:ind w:left="53" w:firstLine="0"/>
            </w:pPr>
            <w:r>
              <w:rPr>
                <w:b/>
                <w:sz w:val="20"/>
              </w:rPr>
              <w:t xml:space="preserve">Partial Wages </w:t>
            </w:r>
          </w:p>
          <w:p w14:paraId="1EB953DD" w14:textId="77777777" w:rsidR="00FF618D" w:rsidRDefault="00436B53">
            <w:pPr>
              <w:spacing w:after="0" w:line="259" w:lineRule="auto"/>
              <w:ind w:left="0" w:right="35" w:firstLine="0"/>
              <w:jc w:val="center"/>
            </w:pPr>
            <w:r>
              <w:rPr>
                <w:b/>
                <w:sz w:val="20"/>
              </w:rPr>
              <w:t xml:space="preserve">OJT </w:t>
            </w:r>
          </w:p>
          <w:p w14:paraId="46D30546" w14:textId="77777777" w:rsidR="00FF618D" w:rsidRDefault="00436B53">
            <w:pPr>
              <w:spacing w:after="0" w:line="259" w:lineRule="auto"/>
              <w:ind w:left="10" w:firstLine="0"/>
              <w:jc w:val="center"/>
            </w:pPr>
            <w:r>
              <w:rPr>
                <w:sz w:val="20"/>
              </w:rPr>
              <w:t xml:space="preserve"> </w:t>
            </w:r>
          </w:p>
        </w:tc>
        <w:tc>
          <w:tcPr>
            <w:tcW w:w="2139" w:type="dxa"/>
            <w:tcBorders>
              <w:top w:val="single" w:sz="4" w:space="0" w:color="231F20"/>
              <w:left w:val="single" w:sz="4" w:space="0" w:color="231F20"/>
              <w:bottom w:val="single" w:sz="4" w:space="0" w:color="231F20"/>
              <w:right w:val="single" w:sz="4" w:space="0" w:color="231F20"/>
            </w:tcBorders>
            <w:shd w:val="clear" w:color="auto" w:fill="F1F1F2"/>
          </w:tcPr>
          <w:p w14:paraId="287E2CEB" w14:textId="77777777" w:rsidR="00FF618D" w:rsidRDefault="00436B53">
            <w:pPr>
              <w:spacing w:after="1" w:line="241" w:lineRule="auto"/>
              <w:ind w:left="1" w:firstLine="0"/>
            </w:pPr>
            <w:r>
              <w:rPr>
                <w:sz w:val="20"/>
              </w:rPr>
              <w:t xml:space="preserve">Reimbursement for </w:t>
            </w:r>
            <w:proofErr w:type="gramStart"/>
            <w:r>
              <w:rPr>
                <w:sz w:val="20"/>
              </w:rPr>
              <w:t>a  portion</w:t>
            </w:r>
            <w:proofErr w:type="gramEnd"/>
            <w:r>
              <w:rPr>
                <w:sz w:val="20"/>
              </w:rPr>
              <w:t xml:space="preserve"> of client’s wages that tapers during the training. </w:t>
            </w:r>
          </w:p>
          <w:p w14:paraId="0B8DE8B9" w14:textId="77777777" w:rsidR="00FF618D" w:rsidRDefault="00436B53">
            <w:pPr>
              <w:spacing w:after="0" w:line="259" w:lineRule="auto"/>
              <w:ind w:left="1" w:firstLine="0"/>
            </w:pPr>
            <w:r>
              <w:rPr>
                <w:sz w:val="20"/>
              </w:rPr>
              <w:t xml:space="preserve"> </w:t>
            </w:r>
          </w:p>
        </w:tc>
        <w:tc>
          <w:tcPr>
            <w:tcW w:w="2161" w:type="dxa"/>
            <w:tcBorders>
              <w:top w:val="single" w:sz="4" w:space="0" w:color="231F20"/>
              <w:left w:val="single" w:sz="4" w:space="0" w:color="231F20"/>
              <w:bottom w:val="single" w:sz="4" w:space="0" w:color="231F20"/>
              <w:right w:val="single" w:sz="4" w:space="0" w:color="231F20"/>
            </w:tcBorders>
            <w:shd w:val="clear" w:color="auto" w:fill="F1F1F2"/>
          </w:tcPr>
          <w:p w14:paraId="5E25C145" w14:textId="77777777" w:rsidR="00FF618D" w:rsidRDefault="00436B53">
            <w:pPr>
              <w:spacing w:after="0" w:line="259" w:lineRule="auto"/>
              <w:ind w:left="1" w:firstLine="0"/>
            </w:pPr>
            <w:r>
              <w:rPr>
                <w:sz w:val="20"/>
              </w:rPr>
              <w:t xml:space="preserve">Client lacks job experience and will learn the job mostly by performing the job duties. </w:t>
            </w:r>
          </w:p>
        </w:tc>
        <w:tc>
          <w:tcPr>
            <w:tcW w:w="1620" w:type="dxa"/>
            <w:tcBorders>
              <w:top w:val="single" w:sz="4" w:space="0" w:color="231F20"/>
              <w:left w:val="single" w:sz="4" w:space="0" w:color="231F20"/>
              <w:bottom w:val="single" w:sz="4" w:space="0" w:color="231F20"/>
              <w:right w:val="single" w:sz="4" w:space="0" w:color="231F20"/>
            </w:tcBorders>
            <w:shd w:val="clear" w:color="auto" w:fill="F1F1F2"/>
            <w:vAlign w:val="center"/>
          </w:tcPr>
          <w:p w14:paraId="69745984" w14:textId="77777777" w:rsidR="00FF618D" w:rsidRDefault="00436B53">
            <w:pPr>
              <w:spacing w:after="0" w:line="259" w:lineRule="auto"/>
              <w:ind w:left="1" w:firstLine="0"/>
            </w:pPr>
            <w:r>
              <w:rPr>
                <w:sz w:val="20"/>
              </w:rPr>
              <w:t xml:space="preserve">W-2 on company </w:t>
            </w:r>
          </w:p>
          <w:p w14:paraId="2F9B1AE9" w14:textId="77777777" w:rsidR="00FF618D" w:rsidRDefault="00436B53">
            <w:pPr>
              <w:spacing w:after="0" w:line="259" w:lineRule="auto"/>
              <w:ind w:left="1" w:firstLine="0"/>
            </w:pPr>
            <w:r>
              <w:rPr>
                <w:sz w:val="20"/>
              </w:rPr>
              <w:t xml:space="preserve">payroll </w:t>
            </w:r>
          </w:p>
        </w:tc>
        <w:tc>
          <w:tcPr>
            <w:tcW w:w="1619" w:type="dxa"/>
            <w:tcBorders>
              <w:top w:val="single" w:sz="4" w:space="0" w:color="231F20"/>
              <w:left w:val="single" w:sz="4" w:space="0" w:color="231F20"/>
              <w:bottom w:val="single" w:sz="4" w:space="0" w:color="231F20"/>
              <w:right w:val="single" w:sz="4" w:space="0" w:color="231F20"/>
            </w:tcBorders>
            <w:shd w:val="clear" w:color="auto" w:fill="F1F1F2"/>
            <w:vAlign w:val="center"/>
          </w:tcPr>
          <w:p w14:paraId="6C641D15" w14:textId="77777777" w:rsidR="00FF618D" w:rsidRDefault="00436B53">
            <w:pPr>
              <w:spacing w:after="0" w:line="259" w:lineRule="auto"/>
              <w:ind w:left="1" w:firstLine="0"/>
            </w:pPr>
            <w:r>
              <w:rPr>
                <w:sz w:val="20"/>
              </w:rPr>
              <w:t xml:space="preserve">“On the Job </w:t>
            </w:r>
          </w:p>
          <w:p w14:paraId="57BC908F" w14:textId="77777777" w:rsidR="00FF618D" w:rsidRDefault="00436B53">
            <w:pPr>
              <w:spacing w:after="0" w:line="259" w:lineRule="auto"/>
              <w:ind w:left="1" w:firstLine="0"/>
            </w:pPr>
            <w:r>
              <w:rPr>
                <w:sz w:val="20"/>
              </w:rPr>
              <w:t xml:space="preserve">Training” </w:t>
            </w:r>
          </w:p>
        </w:tc>
      </w:tr>
      <w:tr w:rsidR="00FF618D" w14:paraId="6490AA77" w14:textId="77777777">
        <w:trPr>
          <w:trHeight w:val="1478"/>
        </w:trPr>
        <w:tc>
          <w:tcPr>
            <w:tcW w:w="1460" w:type="dxa"/>
            <w:tcBorders>
              <w:top w:val="single" w:sz="4" w:space="0" w:color="231F20"/>
              <w:left w:val="single" w:sz="4" w:space="0" w:color="231F20"/>
              <w:bottom w:val="single" w:sz="4" w:space="0" w:color="231F20"/>
              <w:right w:val="single" w:sz="4" w:space="0" w:color="231F20"/>
            </w:tcBorders>
            <w:vAlign w:val="center"/>
          </w:tcPr>
          <w:p w14:paraId="18DBD728" w14:textId="77777777" w:rsidR="00FF618D" w:rsidRDefault="00436B53">
            <w:pPr>
              <w:spacing w:after="0" w:line="259" w:lineRule="auto"/>
              <w:ind w:left="15" w:right="5" w:firstLine="0"/>
              <w:jc w:val="center"/>
            </w:pPr>
            <w:r>
              <w:rPr>
                <w:b/>
                <w:sz w:val="20"/>
              </w:rPr>
              <w:lastRenderedPageBreak/>
              <w:t xml:space="preserve">Paid Internship </w:t>
            </w:r>
          </w:p>
        </w:tc>
        <w:tc>
          <w:tcPr>
            <w:tcW w:w="2139" w:type="dxa"/>
            <w:tcBorders>
              <w:top w:val="single" w:sz="4" w:space="0" w:color="231F20"/>
              <w:left w:val="single" w:sz="4" w:space="0" w:color="231F20"/>
              <w:bottom w:val="single" w:sz="4" w:space="0" w:color="231F20"/>
              <w:right w:val="single" w:sz="4" w:space="0" w:color="231F20"/>
            </w:tcBorders>
          </w:tcPr>
          <w:p w14:paraId="44D9E5E2" w14:textId="77777777" w:rsidR="00FF618D" w:rsidRDefault="00436B53">
            <w:pPr>
              <w:spacing w:after="0" w:line="241" w:lineRule="auto"/>
              <w:ind w:left="1" w:right="69" w:firstLine="0"/>
            </w:pPr>
            <w:r>
              <w:rPr>
                <w:sz w:val="20"/>
              </w:rPr>
              <w:t xml:space="preserve">Reimbursement </w:t>
            </w:r>
            <w:proofErr w:type="gramStart"/>
            <w:r>
              <w:rPr>
                <w:sz w:val="20"/>
              </w:rPr>
              <w:t>of  client’s</w:t>
            </w:r>
            <w:proofErr w:type="gramEnd"/>
            <w:r>
              <w:rPr>
                <w:sz w:val="20"/>
              </w:rPr>
              <w:t xml:space="preserve"> wages at an hourly rate equal to 130% of client’s agreed upon wage. </w:t>
            </w:r>
          </w:p>
          <w:p w14:paraId="7654EC76" w14:textId="77777777" w:rsidR="00FF618D" w:rsidRDefault="00436B53">
            <w:pPr>
              <w:spacing w:after="0" w:line="259" w:lineRule="auto"/>
              <w:ind w:left="1" w:firstLine="0"/>
            </w:pPr>
            <w:r>
              <w:rPr>
                <w:sz w:val="20"/>
              </w:rPr>
              <w:t xml:space="preserve"> </w:t>
            </w:r>
          </w:p>
        </w:tc>
        <w:tc>
          <w:tcPr>
            <w:tcW w:w="2161" w:type="dxa"/>
            <w:tcBorders>
              <w:top w:val="single" w:sz="4" w:space="0" w:color="231F20"/>
              <w:left w:val="single" w:sz="4" w:space="0" w:color="231F20"/>
              <w:bottom w:val="single" w:sz="4" w:space="0" w:color="231F20"/>
              <w:right w:val="single" w:sz="4" w:space="0" w:color="231F20"/>
            </w:tcBorders>
            <w:vAlign w:val="center"/>
          </w:tcPr>
          <w:p w14:paraId="33005125" w14:textId="77777777" w:rsidR="00FF618D" w:rsidRDefault="00436B53">
            <w:pPr>
              <w:spacing w:after="0" w:line="259" w:lineRule="auto"/>
              <w:ind w:left="1" w:firstLine="0"/>
            </w:pPr>
            <w:r>
              <w:rPr>
                <w:sz w:val="20"/>
              </w:rPr>
              <w:t xml:space="preserve">Client lacks experience and an employer is </w:t>
            </w:r>
            <w:r>
              <w:rPr>
                <w:sz w:val="20"/>
              </w:rPr>
              <w:t xml:space="preserve">identified that may not have a </w:t>
            </w:r>
            <w:proofErr w:type="gramStart"/>
            <w:r>
              <w:rPr>
                <w:sz w:val="20"/>
              </w:rPr>
              <w:t>long term</w:t>
            </w:r>
            <w:proofErr w:type="gramEnd"/>
            <w:r>
              <w:rPr>
                <w:sz w:val="20"/>
              </w:rPr>
              <w:t xml:space="preserve"> opportunity available.  </w:t>
            </w:r>
          </w:p>
        </w:tc>
        <w:tc>
          <w:tcPr>
            <w:tcW w:w="1620" w:type="dxa"/>
            <w:tcBorders>
              <w:top w:val="single" w:sz="4" w:space="0" w:color="231F20"/>
              <w:left w:val="single" w:sz="4" w:space="0" w:color="231F20"/>
              <w:bottom w:val="single" w:sz="4" w:space="0" w:color="231F20"/>
              <w:right w:val="single" w:sz="4" w:space="0" w:color="231F20"/>
            </w:tcBorders>
            <w:vAlign w:val="center"/>
          </w:tcPr>
          <w:p w14:paraId="2E35D009" w14:textId="77777777" w:rsidR="00FF618D" w:rsidRDefault="00436B53">
            <w:pPr>
              <w:spacing w:after="0" w:line="259" w:lineRule="auto"/>
              <w:ind w:left="1" w:firstLine="0"/>
            </w:pPr>
            <w:r>
              <w:rPr>
                <w:sz w:val="20"/>
              </w:rPr>
              <w:t xml:space="preserve">W-2 on company </w:t>
            </w:r>
          </w:p>
          <w:p w14:paraId="617AA9B5" w14:textId="77777777" w:rsidR="00FF618D" w:rsidRDefault="00436B53">
            <w:pPr>
              <w:spacing w:after="0" w:line="259" w:lineRule="auto"/>
              <w:ind w:left="1" w:firstLine="0"/>
            </w:pPr>
            <w:r>
              <w:rPr>
                <w:sz w:val="20"/>
              </w:rPr>
              <w:t xml:space="preserve">payroll </w:t>
            </w:r>
          </w:p>
        </w:tc>
        <w:tc>
          <w:tcPr>
            <w:tcW w:w="1619" w:type="dxa"/>
            <w:tcBorders>
              <w:top w:val="single" w:sz="4" w:space="0" w:color="231F20"/>
              <w:left w:val="single" w:sz="4" w:space="0" w:color="231F20"/>
              <w:bottom w:val="single" w:sz="4" w:space="0" w:color="231F20"/>
              <w:right w:val="single" w:sz="4" w:space="0" w:color="231F20"/>
            </w:tcBorders>
            <w:vAlign w:val="center"/>
          </w:tcPr>
          <w:p w14:paraId="39CD66B0" w14:textId="77777777" w:rsidR="00FF618D" w:rsidRDefault="00436B53">
            <w:pPr>
              <w:spacing w:after="0" w:line="259" w:lineRule="auto"/>
              <w:ind w:left="1" w:firstLine="0"/>
            </w:pPr>
            <w:r>
              <w:rPr>
                <w:sz w:val="20"/>
              </w:rPr>
              <w:t xml:space="preserve">“Paid Internship </w:t>
            </w:r>
          </w:p>
          <w:p w14:paraId="17E930ED" w14:textId="77777777" w:rsidR="00FF618D" w:rsidRDefault="00436B53">
            <w:pPr>
              <w:spacing w:after="0" w:line="259" w:lineRule="auto"/>
              <w:ind w:left="1" w:firstLine="0"/>
            </w:pPr>
            <w:r>
              <w:rPr>
                <w:sz w:val="20"/>
              </w:rPr>
              <w:t xml:space="preserve">(On the Job </w:t>
            </w:r>
          </w:p>
          <w:p w14:paraId="6806B668" w14:textId="77777777" w:rsidR="00FF618D" w:rsidRDefault="00436B53">
            <w:pPr>
              <w:spacing w:after="0" w:line="259" w:lineRule="auto"/>
              <w:ind w:left="1" w:firstLine="0"/>
            </w:pPr>
            <w:r>
              <w:rPr>
                <w:sz w:val="20"/>
              </w:rPr>
              <w:t xml:space="preserve">Training)” </w:t>
            </w:r>
          </w:p>
        </w:tc>
      </w:tr>
    </w:tbl>
    <w:p w14:paraId="1CE88CA5" w14:textId="77777777" w:rsidR="00FF618D" w:rsidRDefault="00436B53">
      <w:pPr>
        <w:spacing w:after="0" w:line="259" w:lineRule="auto"/>
        <w:ind w:left="720" w:firstLine="0"/>
      </w:pPr>
      <w:r>
        <w:rPr>
          <w:sz w:val="18"/>
        </w:rPr>
        <w:t>*Any OJT that is being considered for longer than 6 months must be reviewed and approved by the District Director</w:t>
      </w:r>
      <w:r>
        <w:rPr>
          <w:b/>
          <w:sz w:val="44"/>
        </w:rPr>
        <w:t xml:space="preserve"> </w:t>
      </w:r>
    </w:p>
    <w:p w14:paraId="2068619F" w14:textId="77777777" w:rsidR="00FF618D" w:rsidRDefault="00436B53">
      <w:pPr>
        <w:spacing w:after="0" w:line="259" w:lineRule="auto"/>
        <w:ind w:left="0" w:firstLine="0"/>
      </w:pPr>
      <w:r>
        <w:rPr>
          <w:b/>
          <w:sz w:val="44"/>
        </w:rPr>
        <w:t xml:space="preserve"> </w:t>
      </w:r>
    </w:p>
    <w:p w14:paraId="5F75D5C5" w14:textId="77777777" w:rsidR="00FF618D" w:rsidRDefault="00FF618D">
      <w:pPr>
        <w:sectPr w:rsidR="00FF618D">
          <w:headerReference w:type="even" r:id="rId161"/>
          <w:headerReference w:type="default" r:id="rId162"/>
          <w:footerReference w:type="even" r:id="rId163"/>
          <w:footerReference w:type="default" r:id="rId164"/>
          <w:headerReference w:type="first" r:id="rId165"/>
          <w:footerReference w:type="first" r:id="rId166"/>
          <w:pgSz w:w="12240" w:h="15840"/>
          <w:pgMar w:top="960" w:right="864" w:bottom="979" w:left="864" w:header="417" w:footer="719" w:gutter="0"/>
          <w:cols w:space="720"/>
        </w:sectPr>
      </w:pPr>
    </w:p>
    <w:p w14:paraId="4696CB92" w14:textId="77777777" w:rsidR="00FF618D" w:rsidRDefault="00436B53">
      <w:pPr>
        <w:pStyle w:val="Heading4"/>
        <w:spacing w:after="17" w:line="250" w:lineRule="auto"/>
        <w:ind w:left="-5"/>
      </w:pPr>
      <w:r>
        <w:rPr>
          <w:sz w:val="44"/>
        </w:rPr>
        <w:lastRenderedPageBreak/>
        <w:t>Appendix B. Referral Forms and Reports</w:t>
      </w:r>
      <w:r>
        <w:rPr>
          <w:b w:val="0"/>
          <w:sz w:val="20"/>
        </w:rPr>
        <w:t xml:space="preserve"> </w:t>
      </w:r>
    </w:p>
    <w:p w14:paraId="220C7430" w14:textId="77777777" w:rsidR="00FF618D" w:rsidRDefault="00436B53">
      <w:pPr>
        <w:spacing w:after="19" w:line="259" w:lineRule="auto"/>
        <w:ind w:left="721" w:firstLine="0"/>
      </w:pPr>
      <w:r>
        <w:rPr>
          <w:sz w:val="20"/>
        </w:rPr>
        <w:t xml:space="preserve"> </w:t>
      </w:r>
    </w:p>
    <w:p w14:paraId="52D2083D" w14:textId="77777777" w:rsidR="00FF618D" w:rsidRDefault="00436B53">
      <w:pPr>
        <w:numPr>
          <w:ilvl w:val="0"/>
          <w:numId w:val="92"/>
        </w:numPr>
        <w:ind w:right="11" w:hanging="360"/>
      </w:pPr>
      <w:r>
        <w:t xml:space="preserve">A counselor for </w:t>
      </w:r>
      <w:proofErr w:type="gramStart"/>
      <w:r>
        <w:t>each individual</w:t>
      </w:r>
      <w:proofErr w:type="gramEnd"/>
      <w:r>
        <w:t xml:space="preserve"> referred for a work Readiness Training Module will provide work Readiness Referral Form. </w:t>
      </w:r>
    </w:p>
    <w:p w14:paraId="5E92EBD8" w14:textId="77777777" w:rsidR="00FF618D" w:rsidRDefault="00436B53">
      <w:pPr>
        <w:spacing w:after="0" w:line="259" w:lineRule="auto"/>
        <w:ind w:left="0" w:right="920" w:firstLine="0"/>
      </w:pPr>
      <w:r>
        <w:t xml:space="preserve"> </w:t>
      </w:r>
    </w:p>
    <w:p w14:paraId="456E9596" w14:textId="77777777" w:rsidR="00FF618D" w:rsidRDefault="00436B53">
      <w:pPr>
        <w:spacing w:after="0" w:line="216" w:lineRule="auto"/>
        <w:ind w:left="5257" w:right="862" w:hanging="4397"/>
      </w:pPr>
      <w:r>
        <w:rPr>
          <w:noProof/>
          <w:color w:val="000000"/>
          <w:sz w:val="22"/>
        </w:rPr>
        <mc:AlternateContent>
          <mc:Choice Requires="wpg">
            <w:drawing>
              <wp:inline distT="0" distB="0" distL="0" distR="0" wp14:anchorId="3B97FD5E" wp14:editId="50DFC92D">
                <wp:extent cx="5580279" cy="7192671"/>
                <wp:effectExtent l="0" t="0" r="0" b="0"/>
                <wp:docPr id="69846" name="Group 69846"/>
                <wp:cNvGraphicFramePr/>
                <a:graphic xmlns:a="http://schemas.openxmlformats.org/drawingml/2006/main">
                  <a:graphicData uri="http://schemas.microsoft.com/office/word/2010/wordprocessingGroup">
                    <wpg:wgp>
                      <wpg:cNvGrpSpPr/>
                      <wpg:grpSpPr>
                        <a:xfrm>
                          <a:off x="0" y="0"/>
                          <a:ext cx="5580279" cy="7192671"/>
                          <a:chOff x="0" y="0"/>
                          <a:chExt cx="5580279" cy="7192671"/>
                        </a:xfrm>
                      </wpg:grpSpPr>
                      <pic:pic xmlns:pic="http://schemas.openxmlformats.org/drawingml/2006/picture">
                        <pic:nvPicPr>
                          <pic:cNvPr id="5209" name="Picture 5209"/>
                          <pic:cNvPicPr/>
                        </pic:nvPicPr>
                        <pic:blipFill>
                          <a:blip r:embed="rId167"/>
                          <a:stretch>
                            <a:fillRect/>
                          </a:stretch>
                        </pic:blipFill>
                        <pic:spPr>
                          <a:xfrm>
                            <a:off x="0" y="0"/>
                            <a:ext cx="5580279" cy="7192671"/>
                          </a:xfrm>
                          <a:prstGeom prst="rect">
                            <a:avLst/>
                          </a:prstGeom>
                        </pic:spPr>
                      </pic:pic>
                      <pic:pic xmlns:pic="http://schemas.openxmlformats.org/drawingml/2006/picture">
                        <pic:nvPicPr>
                          <pic:cNvPr id="5211" name="Picture 5211"/>
                          <pic:cNvPicPr/>
                        </pic:nvPicPr>
                        <pic:blipFill>
                          <a:blip r:embed="rId7"/>
                          <a:stretch>
                            <a:fillRect/>
                          </a:stretch>
                        </pic:blipFill>
                        <pic:spPr>
                          <a:xfrm>
                            <a:off x="375757" y="244652"/>
                            <a:ext cx="972539" cy="653123"/>
                          </a:xfrm>
                          <a:prstGeom prst="rect">
                            <a:avLst/>
                          </a:prstGeom>
                        </pic:spPr>
                      </pic:pic>
                      <pic:pic xmlns:pic="http://schemas.openxmlformats.org/drawingml/2006/picture">
                        <pic:nvPicPr>
                          <pic:cNvPr id="5213" name="Picture 5213"/>
                          <pic:cNvPicPr/>
                        </pic:nvPicPr>
                        <pic:blipFill>
                          <a:blip r:embed="rId168"/>
                          <a:stretch>
                            <a:fillRect/>
                          </a:stretch>
                        </pic:blipFill>
                        <pic:spPr>
                          <a:xfrm>
                            <a:off x="1458996" y="311725"/>
                            <a:ext cx="3257648" cy="433858"/>
                          </a:xfrm>
                          <a:prstGeom prst="rect">
                            <a:avLst/>
                          </a:prstGeom>
                        </pic:spPr>
                      </pic:pic>
                    </wpg:wgp>
                  </a:graphicData>
                </a:graphic>
              </wp:inline>
            </w:drawing>
          </mc:Choice>
          <mc:Fallback xmlns:a="http://schemas.openxmlformats.org/drawingml/2006/main">
            <w:pict>
              <v:group id="Group 69846" style="width:439.392pt;height:566.352pt;mso-position-horizontal-relative:char;mso-position-vertical-relative:line" coordsize="55802,71926">
                <v:shape id="Picture 5209" style="position:absolute;width:55802;height:71926;left:0;top:0;" filled="f">
                  <v:imagedata r:id="rId169"/>
                </v:shape>
                <v:shape id="Picture 5211" style="position:absolute;width:9725;height:6531;left:3757;top:2446;" filled="f">
                  <v:imagedata r:id="rId91"/>
                </v:shape>
                <v:shape id="Picture 5213" style="position:absolute;width:32576;height:4338;left:14589;top:3117;" filled="f">
                  <v:imagedata r:id="rId170"/>
                </v:shape>
              </v:group>
            </w:pict>
          </mc:Fallback>
        </mc:AlternateContent>
      </w:r>
      <w:r>
        <w:t xml:space="preserve">  </w:t>
      </w:r>
    </w:p>
    <w:p w14:paraId="3E6D6659" w14:textId="77777777" w:rsidR="00FF618D" w:rsidRDefault="00436B53">
      <w:pPr>
        <w:numPr>
          <w:ilvl w:val="0"/>
          <w:numId w:val="92"/>
        </w:numPr>
        <w:ind w:right="11" w:hanging="360"/>
      </w:pPr>
      <w:r>
        <w:lastRenderedPageBreak/>
        <w:t xml:space="preserve">Module A – Pre-Employment Client Evaluation Form is to be completed by each client participating in Module A. </w:t>
      </w:r>
    </w:p>
    <w:p w14:paraId="05FC296B" w14:textId="77777777" w:rsidR="00FF618D" w:rsidRDefault="00436B53">
      <w:pPr>
        <w:spacing w:after="0" w:line="259" w:lineRule="auto"/>
        <w:ind w:left="0" w:right="1141" w:firstLine="0"/>
      </w:pPr>
      <w:r>
        <w:t xml:space="preserve"> </w:t>
      </w:r>
    </w:p>
    <w:p w14:paraId="35CDB37B" w14:textId="77777777" w:rsidR="00FF618D" w:rsidRDefault="00436B53">
      <w:pPr>
        <w:spacing w:after="0" w:line="259" w:lineRule="auto"/>
        <w:ind w:left="0" w:right="1087" w:firstLine="0"/>
        <w:jc w:val="right"/>
      </w:pPr>
      <w:r>
        <w:rPr>
          <w:noProof/>
          <w:color w:val="000000"/>
          <w:sz w:val="22"/>
        </w:rPr>
        <mc:AlternateContent>
          <mc:Choice Requires="wpg">
            <w:drawing>
              <wp:inline distT="0" distB="0" distL="0" distR="0" wp14:anchorId="3435AEDF" wp14:editId="0A826D98">
                <wp:extent cx="5296814" cy="6782715"/>
                <wp:effectExtent l="0" t="0" r="0" b="0"/>
                <wp:docPr id="69729" name="Group 69729"/>
                <wp:cNvGraphicFramePr/>
                <a:graphic xmlns:a="http://schemas.openxmlformats.org/drawingml/2006/main">
                  <a:graphicData uri="http://schemas.microsoft.com/office/word/2010/wordprocessingGroup">
                    <wpg:wgp>
                      <wpg:cNvGrpSpPr/>
                      <wpg:grpSpPr>
                        <a:xfrm>
                          <a:off x="0" y="0"/>
                          <a:ext cx="5296814" cy="6782715"/>
                          <a:chOff x="0" y="0"/>
                          <a:chExt cx="5296814" cy="6782715"/>
                        </a:xfrm>
                      </wpg:grpSpPr>
                      <pic:pic xmlns:pic="http://schemas.openxmlformats.org/drawingml/2006/picture">
                        <pic:nvPicPr>
                          <pic:cNvPr id="5242" name="Picture 5242"/>
                          <pic:cNvPicPr/>
                        </pic:nvPicPr>
                        <pic:blipFill>
                          <a:blip r:embed="rId171"/>
                          <a:stretch>
                            <a:fillRect/>
                          </a:stretch>
                        </pic:blipFill>
                        <pic:spPr>
                          <a:xfrm>
                            <a:off x="0" y="0"/>
                            <a:ext cx="5296814" cy="6782715"/>
                          </a:xfrm>
                          <a:prstGeom prst="rect">
                            <a:avLst/>
                          </a:prstGeom>
                        </pic:spPr>
                      </pic:pic>
                      <pic:pic xmlns:pic="http://schemas.openxmlformats.org/drawingml/2006/picture">
                        <pic:nvPicPr>
                          <pic:cNvPr id="5244" name="Picture 5244"/>
                          <pic:cNvPicPr/>
                        </pic:nvPicPr>
                        <pic:blipFill>
                          <a:blip r:embed="rId172"/>
                          <a:stretch>
                            <a:fillRect/>
                          </a:stretch>
                        </pic:blipFill>
                        <pic:spPr>
                          <a:xfrm>
                            <a:off x="658065" y="145199"/>
                            <a:ext cx="997668" cy="673177"/>
                          </a:xfrm>
                          <a:prstGeom prst="rect">
                            <a:avLst/>
                          </a:prstGeom>
                        </pic:spPr>
                      </pic:pic>
                      <pic:pic xmlns:pic="http://schemas.openxmlformats.org/drawingml/2006/picture">
                        <pic:nvPicPr>
                          <pic:cNvPr id="5246" name="Picture 5246"/>
                          <pic:cNvPicPr/>
                        </pic:nvPicPr>
                        <pic:blipFill>
                          <a:blip r:embed="rId173"/>
                          <a:stretch>
                            <a:fillRect/>
                          </a:stretch>
                        </pic:blipFill>
                        <pic:spPr>
                          <a:xfrm>
                            <a:off x="1671549" y="260410"/>
                            <a:ext cx="2601344" cy="491558"/>
                          </a:xfrm>
                          <a:prstGeom prst="rect">
                            <a:avLst/>
                          </a:prstGeom>
                        </pic:spPr>
                      </pic:pic>
                    </wpg:wgp>
                  </a:graphicData>
                </a:graphic>
              </wp:inline>
            </w:drawing>
          </mc:Choice>
          <mc:Fallback xmlns:a="http://schemas.openxmlformats.org/drawingml/2006/main">
            <w:pict>
              <v:group id="Group 69729" style="width:417.072pt;height:534.072pt;mso-position-horizontal-relative:char;mso-position-vertical-relative:line" coordsize="52968,67827">
                <v:shape id="Picture 5242" style="position:absolute;width:52968;height:67827;left:0;top:0;" filled="f">
                  <v:imagedata r:id="rId174"/>
                </v:shape>
                <v:shape id="Picture 5244" style="position:absolute;width:9976;height:6731;left:6580;top:1451;" filled="f">
                  <v:imagedata r:id="rId175"/>
                </v:shape>
                <v:shape id="Picture 5246" style="position:absolute;width:26013;height:4915;left:16715;top:2604;" filled="f">
                  <v:imagedata r:id="rId176"/>
                </v:shape>
              </v:group>
            </w:pict>
          </mc:Fallback>
        </mc:AlternateContent>
      </w:r>
      <w:r>
        <w:t xml:space="preserve"> </w:t>
      </w:r>
    </w:p>
    <w:p w14:paraId="2F6B45B5" w14:textId="77777777" w:rsidR="00FF618D" w:rsidRDefault="00436B53">
      <w:pPr>
        <w:spacing w:after="0" w:line="259" w:lineRule="auto"/>
        <w:ind w:left="0" w:firstLine="0"/>
        <w:jc w:val="center"/>
      </w:pPr>
      <w:r>
        <w:t xml:space="preserve"> </w:t>
      </w:r>
    </w:p>
    <w:p w14:paraId="415E0A4B" w14:textId="77777777" w:rsidR="00FF618D" w:rsidRDefault="00436B53">
      <w:pPr>
        <w:spacing w:after="0" w:line="259" w:lineRule="auto"/>
        <w:ind w:left="0" w:firstLine="0"/>
        <w:jc w:val="right"/>
      </w:pPr>
      <w:r>
        <w:t xml:space="preserve"> </w:t>
      </w:r>
    </w:p>
    <w:p w14:paraId="4FBDBB68" w14:textId="77777777" w:rsidR="00FF618D" w:rsidRDefault="00436B53">
      <w:pPr>
        <w:spacing w:after="3" w:line="259" w:lineRule="auto"/>
        <w:ind w:left="10" w:right="41"/>
        <w:jc w:val="right"/>
      </w:pPr>
      <w:proofErr w:type="gramStart"/>
      <w:r>
        <w:t>Continued on</w:t>
      </w:r>
      <w:proofErr w:type="gramEnd"/>
      <w:r>
        <w:t xml:space="preserve"> next page </w:t>
      </w:r>
    </w:p>
    <w:p w14:paraId="3CCB6EA8" w14:textId="77777777" w:rsidR="00FF618D" w:rsidRDefault="00436B53">
      <w:pPr>
        <w:spacing w:after="0" w:line="259" w:lineRule="auto"/>
        <w:ind w:left="0" w:firstLine="0"/>
        <w:jc w:val="right"/>
      </w:pPr>
      <w:r>
        <w:t xml:space="preserve"> </w:t>
      </w:r>
    </w:p>
    <w:p w14:paraId="6360EFC2" w14:textId="77777777" w:rsidR="00FF618D" w:rsidRDefault="00436B53">
      <w:pPr>
        <w:spacing w:after="0" w:line="259" w:lineRule="auto"/>
        <w:ind w:left="0" w:firstLine="0"/>
        <w:jc w:val="right"/>
      </w:pPr>
      <w:r>
        <w:t xml:space="preserve"> </w:t>
      </w:r>
    </w:p>
    <w:p w14:paraId="18DABF51" w14:textId="77777777" w:rsidR="00FF618D" w:rsidRDefault="00436B53">
      <w:pPr>
        <w:spacing w:after="0" w:line="259" w:lineRule="auto"/>
        <w:ind w:left="0" w:firstLine="0"/>
        <w:jc w:val="right"/>
      </w:pPr>
      <w:r>
        <w:lastRenderedPageBreak/>
        <w:t xml:space="preserve"> </w:t>
      </w:r>
    </w:p>
    <w:p w14:paraId="1AEA581A" w14:textId="77777777" w:rsidR="00FF618D" w:rsidRDefault="00436B53">
      <w:pPr>
        <w:spacing w:after="0" w:line="259" w:lineRule="auto"/>
        <w:ind w:left="0" w:right="1020" w:firstLine="0"/>
        <w:jc w:val="right"/>
      </w:pPr>
      <w:r>
        <w:rPr>
          <w:noProof/>
          <w:color w:val="000000"/>
          <w:sz w:val="22"/>
        </w:rPr>
        <mc:AlternateContent>
          <mc:Choice Requires="wpg">
            <w:drawing>
              <wp:inline distT="0" distB="0" distL="0" distR="0" wp14:anchorId="48B305C2" wp14:editId="16F0BD65">
                <wp:extent cx="5381396" cy="6935115"/>
                <wp:effectExtent l="0" t="0" r="0" b="0"/>
                <wp:docPr id="69642" name="Group 69642"/>
                <wp:cNvGraphicFramePr/>
                <a:graphic xmlns:a="http://schemas.openxmlformats.org/drawingml/2006/main">
                  <a:graphicData uri="http://schemas.microsoft.com/office/word/2010/wordprocessingGroup">
                    <wpg:wgp>
                      <wpg:cNvGrpSpPr/>
                      <wpg:grpSpPr>
                        <a:xfrm>
                          <a:off x="0" y="0"/>
                          <a:ext cx="5381396" cy="6935115"/>
                          <a:chOff x="0" y="0"/>
                          <a:chExt cx="5381396" cy="6935115"/>
                        </a:xfrm>
                      </wpg:grpSpPr>
                      <pic:pic xmlns:pic="http://schemas.openxmlformats.org/drawingml/2006/picture">
                        <pic:nvPicPr>
                          <pic:cNvPr id="5272" name="Picture 5272"/>
                          <pic:cNvPicPr/>
                        </pic:nvPicPr>
                        <pic:blipFill>
                          <a:blip r:embed="rId177"/>
                          <a:stretch>
                            <a:fillRect/>
                          </a:stretch>
                        </pic:blipFill>
                        <pic:spPr>
                          <a:xfrm>
                            <a:off x="0" y="0"/>
                            <a:ext cx="5381396" cy="6935115"/>
                          </a:xfrm>
                          <a:prstGeom prst="rect">
                            <a:avLst/>
                          </a:prstGeom>
                        </pic:spPr>
                      </pic:pic>
                      <pic:pic xmlns:pic="http://schemas.openxmlformats.org/drawingml/2006/picture">
                        <pic:nvPicPr>
                          <pic:cNvPr id="5274" name="Picture 5274"/>
                          <pic:cNvPicPr/>
                        </pic:nvPicPr>
                        <pic:blipFill>
                          <a:blip r:embed="rId173"/>
                          <a:stretch>
                            <a:fillRect/>
                          </a:stretch>
                        </pic:blipFill>
                        <pic:spPr>
                          <a:xfrm>
                            <a:off x="1739358" y="260775"/>
                            <a:ext cx="2599942" cy="491293"/>
                          </a:xfrm>
                          <a:prstGeom prst="rect">
                            <a:avLst/>
                          </a:prstGeom>
                        </pic:spPr>
                      </pic:pic>
                      <pic:pic xmlns:pic="http://schemas.openxmlformats.org/drawingml/2006/picture">
                        <pic:nvPicPr>
                          <pic:cNvPr id="5276" name="Picture 5276"/>
                          <pic:cNvPicPr/>
                        </pic:nvPicPr>
                        <pic:blipFill>
                          <a:blip r:embed="rId7"/>
                          <a:stretch>
                            <a:fillRect/>
                          </a:stretch>
                        </pic:blipFill>
                        <pic:spPr>
                          <a:xfrm>
                            <a:off x="646795" y="175725"/>
                            <a:ext cx="1027896" cy="690299"/>
                          </a:xfrm>
                          <a:prstGeom prst="rect">
                            <a:avLst/>
                          </a:prstGeom>
                        </pic:spPr>
                      </pic:pic>
                    </wpg:wgp>
                  </a:graphicData>
                </a:graphic>
              </wp:inline>
            </w:drawing>
          </mc:Choice>
          <mc:Fallback xmlns:a="http://schemas.openxmlformats.org/drawingml/2006/main">
            <w:pict>
              <v:group id="Group 69642" style="width:423.732pt;height:546.072pt;mso-position-horizontal-relative:char;mso-position-vertical-relative:line" coordsize="53813,69351">
                <v:shape id="Picture 5272" style="position:absolute;width:53813;height:69351;left:0;top:0;" filled="f">
                  <v:imagedata r:id="rId178"/>
                </v:shape>
                <v:shape id="Picture 5274" style="position:absolute;width:25999;height:4912;left:17393;top:2607;" filled="f">
                  <v:imagedata r:id="rId176"/>
                </v:shape>
                <v:shape id="Picture 5276" style="position:absolute;width:10278;height:6902;left:6467;top:1757;" filled="f">
                  <v:imagedata r:id="rId91"/>
                </v:shape>
              </v:group>
            </w:pict>
          </mc:Fallback>
        </mc:AlternateContent>
      </w:r>
      <w:r>
        <w:t xml:space="preserve"> </w:t>
      </w:r>
    </w:p>
    <w:p w14:paraId="2B429079" w14:textId="77777777" w:rsidR="00FF618D" w:rsidRDefault="00436B53">
      <w:pPr>
        <w:spacing w:after="0" w:line="259" w:lineRule="auto"/>
        <w:ind w:left="0" w:firstLine="0"/>
        <w:jc w:val="center"/>
      </w:pPr>
      <w:r>
        <w:t xml:space="preserve"> </w:t>
      </w:r>
    </w:p>
    <w:p w14:paraId="33AD402F" w14:textId="77777777" w:rsidR="00FF618D" w:rsidRDefault="00436B53">
      <w:pPr>
        <w:spacing w:after="0" w:line="259" w:lineRule="auto"/>
        <w:ind w:left="0" w:firstLine="0"/>
        <w:jc w:val="center"/>
      </w:pPr>
      <w:r>
        <w:t xml:space="preserve"> </w:t>
      </w:r>
    </w:p>
    <w:p w14:paraId="188416D4" w14:textId="77777777" w:rsidR="00FF618D" w:rsidRDefault="00436B53">
      <w:pPr>
        <w:spacing w:after="0" w:line="259" w:lineRule="auto"/>
        <w:ind w:left="0" w:firstLine="0"/>
        <w:jc w:val="center"/>
      </w:pPr>
      <w:r>
        <w:t xml:space="preserve"> </w:t>
      </w:r>
    </w:p>
    <w:p w14:paraId="1E6C8EFF" w14:textId="77777777" w:rsidR="00FF618D" w:rsidRDefault="00436B53">
      <w:pPr>
        <w:spacing w:after="0" w:line="259" w:lineRule="auto"/>
        <w:ind w:left="0" w:firstLine="0"/>
        <w:jc w:val="center"/>
      </w:pPr>
      <w:r>
        <w:t xml:space="preserve"> </w:t>
      </w:r>
    </w:p>
    <w:p w14:paraId="45B68728" w14:textId="77777777" w:rsidR="00FF618D" w:rsidRDefault="00436B53">
      <w:pPr>
        <w:spacing w:after="0" w:line="259" w:lineRule="auto"/>
        <w:ind w:left="0" w:firstLine="0"/>
      </w:pPr>
      <w:r>
        <w:t xml:space="preserve"> </w:t>
      </w:r>
    </w:p>
    <w:p w14:paraId="066BDE0E" w14:textId="77777777" w:rsidR="00FF618D" w:rsidRDefault="00436B53">
      <w:pPr>
        <w:spacing w:after="0" w:line="259" w:lineRule="auto"/>
        <w:ind w:left="0" w:firstLine="0"/>
      </w:pPr>
      <w:r>
        <w:t xml:space="preserve"> </w:t>
      </w:r>
    </w:p>
    <w:p w14:paraId="73326E5D" w14:textId="77777777" w:rsidR="00FF618D" w:rsidRDefault="00436B53">
      <w:pPr>
        <w:spacing w:after="0" w:line="259" w:lineRule="auto"/>
        <w:ind w:left="0" w:firstLine="0"/>
      </w:pPr>
      <w:r>
        <w:lastRenderedPageBreak/>
        <w:t xml:space="preserve"> </w:t>
      </w:r>
    </w:p>
    <w:p w14:paraId="70C0D739" w14:textId="77777777" w:rsidR="00FF618D" w:rsidRDefault="00436B53">
      <w:pPr>
        <w:spacing w:after="0" w:line="259" w:lineRule="auto"/>
        <w:ind w:left="0" w:firstLine="0"/>
      </w:pPr>
      <w:r>
        <w:t xml:space="preserve"> </w:t>
      </w:r>
    </w:p>
    <w:p w14:paraId="310DA636" w14:textId="77777777" w:rsidR="00FF618D" w:rsidRDefault="00436B53">
      <w:pPr>
        <w:spacing w:after="0" w:line="259" w:lineRule="auto"/>
        <w:ind w:left="0" w:firstLine="0"/>
      </w:pPr>
      <w:r>
        <w:t xml:space="preserve"> </w:t>
      </w:r>
    </w:p>
    <w:p w14:paraId="73AE2CDF" w14:textId="77777777" w:rsidR="00FF618D" w:rsidRDefault="00436B53">
      <w:pPr>
        <w:numPr>
          <w:ilvl w:val="0"/>
          <w:numId w:val="92"/>
        </w:numPr>
        <w:ind w:right="11" w:hanging="360"/>
      </w:pPr>
      <w:r>
        <w:t xml:space="preserve">Module A – Pre-Employment Staff Evaluation Form is to be completed by Staff for each client participating in Module A. </w:t>
      </w:r>
    </w:p>
    <w:p w14:paraId="7BFC5D3F" w14:textId="77777777" w:rsidR="00FF618D" w:rsidRDefault="00436B53">
      <w:pPr>
        <w:spacing w:after="0" w:line="259" w:lineRule="auto"/>
        <w:ind w:left="720" w:firstLine="0"/>
      </w:pPr>
      <w:r>
        <w:t xml:space="preserve"> </w:t>
      </w:r>
    </w:p>
    <w:p w14:paraId="1B922C01" w14:textId="77777777" w:rsidR="00FF618D" w:rsidRDefault="00436B53">
      <w:pPr>
        <w:spacing w:after="0" w:line="259" w:lineRule="auto"/>
        <w:ind w:left="0" w:right="667" w:firstLine="0"/>
        <w:jc w:val="right"/>
      </w:pPr>
      <w:r>
        <w:rPr>
          <w:noProof/>
          <w:color w:val="000000"/>
          <w:sz w:val="22"/>
        </w:rPr>
        <mc:AlternateContent>
          <mc:Choice Requires="wpg">
            <w:drawing>
              <wp:inline distT="0" distB="0" distL="0" distR="0" wp14:anchorId="2C9E7DF8" wp14:editId="5753685C">
                <wp:extent cx="5369204" cy="6919113"/>
                <wp:effectExtent l="0" t="0" r="0" b="0"/>
                <wp:docPr id="67639" name="Group 67639"/>
                <wp:cNvGraphicFramePr/>
                <a:graphic xmlns:a="http://schemas.openxmlformats.org/drawingml/2006/main">
                  <a:graphicData uri="http://schemas.microsoft.com/office/word/2010/wordprocessingGroup">
                    <wpg:wgp>
                      <wpg:cNvGrpSpPr/>
                      <wpg:grpSpPr>
                        <a:xfrm>
                          <a:off x="0" y="0"/>
                          <a:ext cx="5369204" cy="6919113"/>
                          <a:chOff x="0" y="0"/>
                          <a:chExt cx="5369204" cy="6919113"/>
                        </a:xfrm>
                      </wpg:grpSpPr>
                      <pic:pic xmlns:pic="http://schemas.openxmlformats.org/drawingml/2006/picture">
                        <pic:nvPicPr>
                          <pic:cNvPr id="5304" name="Picture 5304"/>
                          <pic:cNvPicPr/>
                        </pic:nvPicPr>
                        <pic:blipFill>
                          <a:blip r:embed="rId179"/>
                          <a:stretch>
                            <a:fillRect/>
                          </a:stretch>
                        </pic:blipFill>
                        <pic:spPr>
                          <a:xfrm>
                            <a:off x="0" y="0"/>
                            <a:ext cx="5369204" cy="6919113"/>
                          </a:xfrm>
                          <a:prstGeom prst="rect">
                            <a:avLst/>
                          </a:prstGeom>
                        </pic:spPr>
                      </pic:pic>
                      <pic:pic xmlns:pic="http://schemas.openxmlformats.org/drawingml/2006/picture">
                        <pic:nvPicPr>
                          <pic:cNvPr id="5306" name="Picture 5306"/>
                          <pic:cNvPicPr/>
                        </pic:nvPicPr>
                        <pic:blipFill>
                          <a:blip r:embed="rId7"/>
                          <a:stretch>
                            <a:fillRect/>
                          </a:stretch>
                        </pic:blipFill>
                        <pic:spPr>
                          <a:xfrm>
                            <a:off x="635015" y="142869"/>
                            <a:ext cx="964630" cy="647812"/>
                          </a:xfrm>
                          <a:prstGeom prst="rect">
                            <a:avLst/>
                          </a:prstGeom>
                        </pic:spPr>
                      </pic:pic>
                      <pic:pic xmlns:pic="http://schemas.openxmlformats.org/drawingml/2006/picture">
                        <pic:nvPicPr>
                          <pic:cNvPr id="5308" name="Picture 5308"/>
                          <pic:cNvPicPr/>
                        </pic:nvPicPr>
                        <pic:blipFill>
                          <a:blip r:embed="rId178"/>
                          <a:stretch>
                            <a:fillRect/>
                          </a:stretch>
                        </pic:blipFill>
                        <pic:spPr>
                          <a:xfrm>
                            <a:off x="1623372" y="216045"/>
                            <a:ext cx="2719949" cy="513969"/>
                          </a:xfrm>
                          <a:prstGeom prst="rect">
                            <a:avLst/>
                          </a:prstGeom>
                        </pic:spPr>
                      </pic:pic>
                    </wpg:wgp>
                  </a:graphicData>
                </a:graphic>
              </wp:inline>
            </w:drawing>
          </mc:Choice>
          <mc:Fallback xmlns:a="http://schemas.openxmlformats.org/drawingml/2006/main">
            <w:pict>
              <v:group id="Group 67639" style="width:422.772pt;height:544.812pt;mso-position-horizontal-relative:char;mso-position-vertical-relative:line" coordsize="53692,69191">
                <v:shape id="Picture 5304" style="position:absolute;width:53692;height:69191;left:0;top:0;" filled="f">
                  <v:imagedata r:id="rId180"/>
                </v:shape>
                <v:shape id="Picture 5306" style="position:absolute;width:9646;height:6478;left:6350;top:1428;" filled="f">
                  <v:imagedata r:id="rId91"/>
                </v:shape>
                <v:shape id="Picture 5308" style="position:absolute;width:27199;height:5139;left:16233;top:2160;" filled="f">
                  <v:imagedata r:id="rId176"/>
                </v:shape>
              </v:group>
            </w:pict>
          </mc:Fallback>
        </mc:AlternateContent>
      </w:r>
      <w:r>
        <w:t xml:space="preserve"> </w:t>
      </w:r>
    </w:p>
    <w:p w14:paraId="51AEEE6A" w14:textId="77777777" w:rsidR="00FF618D" w:rsidRDefault="00436B53">
      <w:pPr>
        <w:spacing w:after="0" w:line="259" w:lineRule="auto"/>
        <w:ind w:left="720" w:firstLine="0"/>
        <w:jc w:val="center"/>
      </w:pPr>
      <w:r>
        <w:t xml:space="preserve"> </w:t>
      </w:r>
    </w:p>
    <w:p w14:paraId="3EFD405C" w14:textId="77777777" w:rsidR="00FF618D" w:rsidRDefault="00436B53">
      <w:pPr>
        <w:spacing w:after="0" w:line="259" w:lineRule="auto"/>
        <w:ind w:left="720" w:firstLine="0"/>
        <w:jc w:val="center"/>
      </w:pPr>
      <w:r>
        <w:lastRenderedPageBreak/>
        <w:t xml:space="preserve"> </w:t>
      </w:r>
    </w:p>
    <w:p w14:paraId="149AD9D3" w14:textId="77777777" w:rsidR="00FF618D" w:rsidRDefault="00436B53">
      <w:pPr>
        <w:spacing w:after="3" w:line="259" w:lineRule="auto"/>
        <w:ind w:left="10" w:right="41"/>
        <w:jc w:val="right"/>
      </w:pPr>
      <w:proofErr w:type="gramStart"/>
      <w:r>
        <w:t>Continued on</w:t>
      </w:r>
      <w:proofErr w:type="gramEnd"/>
      <w:r>
        <w:t xml:space="preserve"> next page </w:t>
      </w:r>
    </w:p>
    <w:p w14:paraId="13A3234F" w14:textId="77777777" w:rsidR="00FF618D" w:rsidRDefault="00436B53">
      <w:pPr>
        <w:spacing w:after="0" w:line="259" w:lineRule="auto"/>
        <w:ind w:left="0" w:firstLine="0"/>
        <w:jc w:val="right"/>
      </w:pPr>
      <w:r>
        <w:t xml:space="preserve"> </w:t>
      </w:r>
    </w:p>
    <w:p w14:paraId="748E5541" w14:textId="77777777" w:rsidR="00FF618D" w:rsidRDefault="00436B53">
      <w:pPr>
        <w:spacing w:after="0" w:line="259" w:lineRule="auto"/>
        <w:ind w:left="0" w:firstLine="0"/>
        <w:jc w:val="right"/>
      </w:pPr>
      <w:r>
        <w:t xml:space="preserve"> </w:t>
      </w:r>
    </w:p>
    <w:p w14:paraId="13698A5D" w14:textId="77777777" w:rsidR="00FF618D" w:rsidRDefault="00436B53">
      <w:pPr>
        <w:spacing w:after="0" w:line="259" w:lineRule="auto"/>
        <w:ind w:left="0" w:firstLine="0"/>
        <w:jc w:val="right"/>
      </w:pPr>
      <w:r>
        <w:t xml:space="preserve"> </w:t>
      </w:r>
    </w:p>
    <w:p w14:paraId="52EDCD0D" w14:textId="77777777" w:rsidR="00FF618D" w:rsidRDefault="00436B53">
      <w:pPr>
        <w:spacing w:after="0" w:line="259" w:lineRule="auto"/>
        <w:ind w:left="5617" w:firstLine="0"/>
      </w:pPr>
      <w:r>
        <w:t xml:space="preserve"> </w:t>
      </w:r>
    </w:p>
    <w:p w14:paraId="07E05F91" w14:textId="77777777" w:rsidR="00FF618D" w:rsidRDefault="00436B53">
      <w:pPr>
        <w:spacing w:after="0" w:line="259" w:lineRule="auto"/>
        <w:ind w:left="996" w:firstLine="0"/>
      </w:pPr>
      <w:r>
        <w:rPr>
          <w:noProof/>
          <w:color w:val="000000"/>
          <w:sz w:val="22"/>
        </w:rPr>
        <mc:AlternateContent>
          <mc:Choice Requires="wpg">
            <w:drawing>
              <wp:inline distT="0" distB="0" distL="0" distR="0" wp14:anchorId="35D78663" wp14:editId="284B4C33">
                <wp:extent cx="5402732" cy="6983121"/>
                <wp:effectExtent l="0" t="0" r="0" b="0"/>
                <wp:docPr id="68884" name="Group 68884"/>
                <wp:cNvGraphicFramePr/>
                <a:graphic xmlns:a="http://schemas.openxmlformats.org/drawingml/2006/main">
                  <a:graphicData uri="http://schemas.microsoft.com/office/word/2010/wordprocessingGroup">
                    <wpg:wgp>
                      <wpg:cNvGrpSpPr/>
                      <wpg:grpSpPr>
                        <a:xfrm>
                          <a:off x="0" y="0"/>
                          <a:ext cx="5402732" cy="6983121"/>
                          <a:chOff x="0" y="0"/>
                          <a:chExt cx="5402732" cy="6983121"/>
                        </a:xfrm>
                      </wpg:grpSpPr>
                      <pic:pic xmlns:pic="http://schemas.openxmlformats.org/drawingml/2006/picture">
                        <pic:nvPicPr>
                          <pic:cNvPr id="5334" name="Picture 5334"/>
                          <pic:cNvPicPr/>
                        </pic:nvPicPr>
                        <pic:blipFill>
                          <a:blip r:embed="rId181"/>
                          <a:stretch>
                            <a:fillRect/>
                          </a:stretch>
                        </pic:blipFill>
                        <pic:spPr>
                          <a:xfrm>
                            <a:off x="0" y="0"/>
                            <a:ext cx="5402732" cy="6983121"/>
                          </a:xfrm>
                          <a:prstGeom prst="rect">
                            <a:avLst/>
                          </a:prstGeom>
                        </pic:spPr>
                      </pic:pic>
                      <pic:pic xmlns:pic="http://schemas.openxmlformats.org/drawingml/2006/picture">
                        <pic:nvPicPr>
                          <pic:cNvPr id="5336" name="Picture 5336"/>
                          <pic:cNvPicPr/>
                        </pic:nvPicPr>
                        <pic:blipFill>
                          <a:blip r:embed="rId7"/>
                          <a:stretch>
                            <a:fillRect/>
                          </a:stretch>
                        </pic:blipFill>
                        <pic:spPr>
                          <a:xfrm>
                            <a:off x="645460" y="144460"/>
                            <a:ext cx="1075338" cy="722159"/>
                          </a:xfrm>
                          <a:prstGeom prst="rect">
                            <a:avLst/>
                          </a:prstGeom>
                        </pic:spPr>
                      </pic:pic>
                      <pic:pic xmlns:pic="http://schemas.openxmlformats.org/drawingml/2006/picture">
                        <pic:nvPicPr>
                          <pic:cNvPr id="5338" name="Picture 5338"/>
                          <pic:cNvPicPr/>
                        </pic:nvPicPr>
                        <pic:blipFill>
                          <a:blip r:embed="rId178"/>
                          <a:stretch>
                            <a:fillRect/>
                          </a:stretch>
                        </pic:blipFill>
                        <pic:spPr>
                          <a:xfrm>
                            <a:off x="1776140" y="212970"/>
                            <a:ext cx="2972979" cy="561783"/>
                          </a:xfrm>
                          <a:prstGeom prst="rect">
                            <a:avLst/>
                          </a:prstGeom>
                        </pic:spPr>
                      </pic:pic>
                    </wpg:wgp>
                  </a:graphicData>
                </a:graphic>
              </wp:inline>
            </w:drawing>
          </mc:Choice>
          <mc:Fallback xmlns:a="http://schemas.openxmlformats.org/drawingml/2006/main">
            <w:pict>
              <v:group id="Group 68884" style="width:425.412pt;height:549.852pt;mso-position-horizontal-relative:char;mso-position-vertical-relative:line" coordsize="54027,69831">
                <v:shape id="Picture 5334" style="position:absolute;width:54027;height:69831;left:0;top:0;" filled="f">
                  <v:imagedata r:id="rId182"/>
                </v:shape>
                <v:shape id="Picture 5336" style="position:absolute;width:10753;height:7221;left:6454;top:1444;" filled="f">
                  <v:imagedata r:id="rId91"/>
                </v:shape>
                <v:shape id="Picture 5338" style="position:absolute;width:29729;height:5617;left:17761;top:2129;" filled="f">
                  <v:imagedata r:id="rId176"/>
                </v:shape>
              </v:group>
            </w:pict>
          </mc:Fallback>
        </mc:AlternateContent>
      </w:r>
      <w:r>
        <w:t xml:space="preserve"> </w:t>
      </w:r>
    </w:p>
    <w:p w14:paraId="45BEEA1C" w14:textId="77777777" w:rsidR="00FF618D" w:rsidRDefault="00436B53">
      <w:pPr>
        <w:spacing w:after="0" w:line="259" w:lineRule="auto"/>
        <w:ind w:left="5257" w:firstLine="0"/>
      </w:pPr>
      <w:r>
        <w:t xml:space="preserve"> </w:t>
      </w:r>
    </w:p>
    <w:p w14:paraId="482802FF" w14:textId="77777777" w:rsidR="00FF618D" w:rsidRDefault="00436B53">
      <w:pPr>
        <w:spacing w:after="0" w:line="259" w:lineRule="auto"/>
        <w:ind w:left="5257" w:firstLine="0"/>
      </w:pPr>
      <w:r>
        <w:lastRenderedPageBreak/>
        <w:t xml:space="preserve"> </w:t>
      </w:r>
    </w:p>
    <w:p w14:paraId="4207CDC6" w14:textId="77777777" w:rsidR="00FF618D" w:rsidRDefault="00436B53">
      <w:pPr>
        <w:spacing w:after="0" w:line="259" w:lineRule="auto"/>
        <w:ind w:left="5257" w:firstLine="0"/>
      </w:pPr>
      <w:r>
        <w:t xml:space="preserve"> </w:t>
      </w:r>
    </w:p>
    <w:p w14:paraId="406DF64D" w14:textId="77777777" w:rsidR="00FF618D" w:rsidRDefault="00436B53">
      <w:pPr>
        <w:numPr>
          <w:ilvl w:val="0"/>
          <w:numId w:val="92"/>
        </w:numPr>
        <w:spacing w:after="3" w:line="259" w:lineRule="auto"/>
        <w:ind w:right="11" w:hanging="360"/>
      </w:pPr>
      <w:r>
        <w:t xml:space="preserve">The Information Interview Report is to be submitted by CRP upon the conclusion of this service. </w:t>
      </w:r>
    </w:p>
    <w:p w14:paraId="558ECBDA" w14:textId="77777777" w:rsidR="00FF618D" w:rsidRDefault="00436B53">
      <w:pPr>
        <w:spacing w:after="0" w:line="259" w:lineRule="auto"/>
        <w:ind w:left="720" w:firstLine="0"/>
      </w:pPr>
      <w:r>
        <w:t xml:space="preserve"> </w:t>
      </w:r>
    </w:p>
    <w:p w14:paraId="622F48E7" w14:textId="77777777" w:rsidR="00FF618D" w:rsidRDefault="00436B53">
      <w:pPr>
        <w:spacing w:after="0" w:line="259" w:lineRule="auto"/>
        <w:ind w:left="0" w:right="442" w:firstLine="0"/>
        <w:jc w:val="right"/>
      </w:pPr>
      <w:r>
        <w:rPr>
          <w:noProof/>
          <w:color w:val="000000"/>
          <w:sz w:val="22"/>
        </w:rPr>
        <mc:AlternateContent>
          <mc:Choice Requires="wpg">
            <w:drawing>
              <wp:inline distT="0" distB="0" distL="0" distR="0" wp14:anchorId="6BB6F7E6" wp14:editId="6551154F">
                <wp:extent cx="5659132" cy="7280670"/>
                <wp:effectExtent l="0" t="0" r="0" b="0"/>
                <wp:docPr id="69231" name="Group 69231"/>
                <wp:cNvGraphicFramePr/>
                <a:graphic xmlns:a="http://schemas.openxmlformats.org/drawingml/2006/main">
                  <a:graphicData uri="http://schemas.microsoft.com/office/word/2010/wordprocessingGroup">
                    <wpg:wgp>
                      <wpg:cNvGrpSpPr/>
                      <wpg:grpSpPr>
                        <a:xfrm>
                          <a:off x="0" y="0"/>
                          <a:ext cx="5659132" cy="7280670"/>
                          <a:chOff x="0" y="0"/>
                          <a:chExt cx="5659132" cy="7280670"/>
                        </a:xfrm>
                      </wpg:grpSpPr>
                      <pic:pic xmlns:pic="http://schemas.openxmlformats.org/drawingml/2006/picture">
                        <pic:nvPicPr>
                          <pic:cNvPr id="5364" name="Picture 5364"/>
                          <pic:cNvPicPr/>
                        </pic:nvPicPr>
                        <pic:blipFill>
                          <a:blip r:embed="rId183"/>
                          <a:stretch>
                            <a:fillRect/>
                          </a:stretch>
                        </pic:blipFill>
                        <pic:spPr>
                          <a:xfrm>
                            <a:off x="0" y="0"/>
                            <a:ext cx="5659132" cy="7280670"/>
                          </a:xfrm>
                          <a:prstGeom prst="rect">
                            <a:avLst/>
                          </a:prstGeom>
                        </pic:spPr>
                      </pic:pic>
                      <pic:pic xmlns:pic="http://schemas.openxmlformats.org/drawingml/2006/picture">
                        <pic:nvPicPr>
                          <pic:cNvPr id="5366" name="Picture 5366"/>
                          <pic:cNvPicPr/>
                        </pic:nvPicPr>
                        <pic:blipFill>
                          <a:blip r:embed="rId7"/>
                          <a:stretch>
                            <a:fillRect/>
                          </a:stretch>
                        </pic:blipFill>
                        <pic:spPr>
                          <a:xfrm>
                            <a:off x="375199" y="95712"/>
                            <a:ext cx="1031281" cy="692572"/>
                          </a:xfrm>
                          <a:prstGeom prst="rect">
                            <a:avLst/>
                          </a:prstGeom>
                        </pic:spPr>
                      </pic:pic>
                      <pic:pic xmlns:pic="http://schemas.openxmlformats.org/drawingml/2006/picture">
                        <pic:nvPicPr>
                          <pic:cNvPr id="5368" name="Picture 5368"/>
                          <pic:cNvPicPr/>
                        </pic:nvPicPr>
                        <pic:blipFill>
                          <a:blip r:embed="rId174"/>
                          <a:stretch>
                            <a:fillRect/>
                          </a:stretch>
                        </pic:blipFill>
                        <pic:spPr>
                          <a:xfrm>
                            <a:off x="1426811" y="210224"/>
                            <a:ext cx="3589724" cy="478085"/>
                          </a:xfrm>
                          <a:prstGeom prst="rect">
                            <a:avLst/>
                          </a:prstGeom>
                        </pic:spPr>
                      </pic:pic>
                    </wpg:wgp>
                  </a:graphicData>
                </a:graphic>
              </wp:inline>
            </w:drawing>
          </mc:Choice>
          <mc:Fallback xmlns:a="http://schemas.openxmlformats.org/drawingml/2006/main">
            <w:pict>
              <v:group id="Group 69231" style="width:445.601pt;height:573.281pt;mso-position-horizontal-relative:char;mso-position-vertical-relative:line" coordsize="56591,72806">
                <v:shape id="Picture 5364" style="position:absolute;width:56591;height:72806;left:0;top:0;" filled="f">
                  <v:imagedata r:id="rId184"/>
                </v:shape>
                <v:shape id="Picture 5366" style="position:absolute;width:10312;height:6925;left:3751;top:957;" filled="f">
                  <v:imagedata r:id="rId91"/>
                </v:shape>
                <v:shape id="Picture 5368" style="position:absolute;width:35897;height:4780;left:14268;top:2102;" filled="f">
                  <v:imagedata r:id="rId170"/>
                </v:shape>
              </v:group>
            </w:pict>
          </mc:Fallback>
        </mc:AlternateContent>
      </w:r>
      <w:r>
        <w:t xml:space="preserve"> </w:t>
      </w:r>
    </w:p>
    <w:p w14:paraId="4B0CB689" w14:textId="77777777" w:rsidR="00FF618D" w:rsidRDefault="00436B53">
      <w:pPr>
        <w:spacing w:after="0" w:line="259" w:lineRule="auto"/>
        <w:ind w:left="720" w:firstLine="0"/>
        <w:jc w:val="center"/>
      </w:pPr>
      <w:r>
        <w:t xml:space="preserve"> </w:t>
      </w:r>
    </w:p>
    <w:p w14:paraId="41C37FD5" w14:textId="77777777" w:rsidR="00FF618D" w:rsidRDefault="00436B53">
      <w:pPr>
        <w:spacing w:after="0" w:line="259" w:lineRule="auto"/>
        <w:ind w:left="0" w:firstLine="0"/>
      </w:pPr>
      <w:r>
        <w:t xml:space="preserve"> </w:t>
      </w:r>
    </w:p>
    <w:p w14:paraId="040BF4F6" w14:textId="77777777" w:rsidR="00FF618D" w:rsidRDefault="00436B53">
      <w:pPr>
        <w:spacing w:after="0" w:line="259" w:lineRule="auto"/>
        <w:ind w:left="0" w:firstLine="0"/>
      </w:pPr>
      <w:r>
        <w:lastRenderedPageBreak/>
        <w:t xml:space="preserve"> </w:t>
      </w:r>
    </w:p>
    <w:p w14:paraId="59C12807" w14:textId="77777777" w:rsidR="00FF618D" w:rsidRDefault="00436B53">
      <w:pPr>
        <w:spacing w:after="0" w:line="259" w:lineRule="auto"/>
        <w:ind w:left="0" w:firstLine="0"/>
      </w:pPr>
      <w:r>
        <w:t xml:space="preserve"> </w:t>
      </w:r>
    </w:p>
    <w:p w14:paraId="62298A41" w14:textId="77777777" w:rsidR="00FF618D" w:rsidRDefault="00436B53">
      <w:pPr>
        <w:numPr>
          <w:ilvl w:val="0"/>
          <w:numId w:val="92"/>
        </w:numPr>
        <w:ind w:right="11" w:hanging="360"/>
      </w:pPr>
      <w:r>
        <w:t xml:space="preserve">The Job Shadow report is to be completed by CRP upon the conclusion of this service. </w:t>
      </w:r>
    </w:p>
    <w:p w14:paraId="6EA9C729" w14:textId="77777777" w:rsidR="00FF618D" w:rsidRDefault="00436B53">
      <w:pPr>
        <w:spacing w:after="0" w:line="259" w:lineRule="auto"/>
        <w:ind w:left="0" w:right="895" w:firstLine="0"/>
      </w:pPr>
      <w:r>
        <w:t xml:space="preserve"> </w:t>
      </w:r>
    </w:p>
    <w:p w14:paraId="024A7126" w14:textId="77777777" w:rsidR="00FF618D" w:rsidRDefault="00436B53">
      <w:pPr>
        <w:spacing w:after="0" w:line="259" w:lineRule="auto"/>
        <w:ind w:left="0" w:right="840" w:firstLine="0"/>
        <w:jc w:val="right"/>
      </w:pPr>
      <w:r>
        <w:rPr>
          <w:noProof/>
          <w:color w:val="000000"/>
          <w:sz w:val="22"/>
        </w:rPr>
        <mc:AlternateContent>
          <mc:Choice Requires="wpg">
            <w:drawing>
              <wp:inline distT="0" distB="0" distL="0" distR="0" wp14:anchorId="72AB611F" wp14:editId="33B9D1E8">
                <wp:extent cx="5609234" cy="7225437"/>
                <wp:effectExtent l="0" t="0" r="0" b="0"/>
                <wp:docPr id="69311" name="Group 69311"/>
                <wp:cNvGraphicFramePr/>
                <a:graphic xmlns:a="http://schemas.openxmlformats.org/drawingml/2006/main">
                  <a:graphicData uri="http://schemas.microsoft.com/office/word/2010/wordprocessingGroup">
                    <wpg:wgp>
                      <wpg:cNvGrpSpPr/>
                      <wpg:grpSpPr>
                        <a:xfrm>
                          <a:off x="0" y="0"/>
                          <a:ext cx="5609234" cy="7225437"/>
                          <a:chOff x="0" y="0"/>
                          <a:chExt cx="5609234" cy="7225437"/>
                        </a:xfrm>
                      </wpg:grpSpPr>
                      <pic:pic xmlns:pic="http://schemas.openxmlformats.org/drawingml/2006/picture">
                        <pic:nvPicPr>
                          <pic:cNvPr id="5395" name="Picture 5395"/>
                          <pic:cNvPicPr/>
                        </pic:nvPicPr>
                        <pic:blipFill>
                          <a:blip r:embed="rId185"/>
                          <a:stretch>
                            <a:fillRect/>
                          </a:stretch>
                        </pic:blipFill>
                        <pic:spPr>
                          <a:xfrm>
                            <a:off x="0" y="0"/>
                            <a:ext cx="5609234" cy="7225437"/>
                          </a:xfrm>
                          <a:prstGeom prst="rect">
                            <a:avLst/>
                          </a:prstGeom>
                        </pic:spPr>
                      </pic:pic>
                      <pic:pic xmlns:pic="http://schemas.openxmlformats.org/drawingml/2006/picture">
                        <pic:nvPicPr>
                          <pic:cNvPr id="5397" name="Picture 5397"/>
                          <pic:cNvPicPr/>
                        </pic:nvPicPr>
                        <pic:blipFill>
                          <a:blip r:embed="rId7"/>
                          <a:stretch>
                            <a:fillRect/>
                          </a:stretch>
                        </pic:blipFill>
                        <pic:spPr>
                          <a:xfrm>
                            <a:off x="404525" y="191305"/>
                            <a:ext cx="1078376" cy="724200"/>
                          </a:xfrm>
                          <a:prstGeom prst="rect">
                            <a:avLst/>
                          </a:prstGeom>
                        </pic:spPr>
                      </pic:pic>
                      <pic:pic xmlns:pic="http://schemas.openxmlformats.org/drawingml/2006/picture">
                        <pic:nvPicPr>
                          <pic:cNvPr id="5399" name="Picture 5399"/>
                          <pic:cNvPicPr/>
                        </pic:nvPicPr>
                        <pic:blipFill>
                          <a:blip r:embed="rId174"/>
                          <a:stretch>
                            <a:fillRect/>
                          </a:stretch>
                        </pic:blipFill>
                        <pic:spPr>
                          <a:xfrm>
                            <a:off x="1582646" y="290004"/>
                            <a:ext cx="3099477" cy="412793"/>
                          </a:xfrm>
                          <a:prstGeom prst="rect">
                            <a:avLst/>
                          </a:prstGeom>
                        </pic:spPr>
                      </pic:pic>
                    </wpg:wgp>
                  </a:graphicData>
                </a:graphic>
              </wp:inline>
            </w:drawing>
          </mc:Choice>
          <mc:Fallback xmlns:a="http://schemas.openxmlformats.org/drawingml/2006/main">
            <w:pict>
              <v:group id="Group 69311" style="width:441.672pt;height:568.932pt;mso-position-horizontal-relative:char;mso-position-vertical-relative:line" coordsize="56092,72254">
                <v:shape id="Picture 5395" style="position:absolute;width:56092;height:72254;left:0;top:0;" filled="f">
                  <v:imagedata r:id="rId186"/>
                </v:shape>
                <v:shape id="Picture 5397" style="position:absolute;width:10783;height:7242;left:4045;top:1913;" filled="f">
                  <v:imagedata r:id="rId91"/>
                </v:shape>
                <v:shape id="Picture 5399" style="position:absolute;width:30994;height:4127;left:15826;top:2900;" filled="f">
                  <v:imagedata r:id="rId170"/>
                </v:shape>
              </v:group>
            </w:pict>
          </mc:Fallback>
        </mc:AlternateContent>
      </w:r>
      <w:r>
        <w:t xml:space="preserve"> </w:t>
      </w:r>
    </w:p>
    <w:p w14:paraId="7CE37F04" w14:textId="77777777" w:rsidR="00FF618D" w:rsidRDefault="00436B53">
      <w:pPr>
        <w:spacing w:after="0" w:line="259" w:lineRule="auto"/>
        <w:ind w:left="0" w:firstLine="0"/>
        <w:jc w:val="center"/>
      </w:pPr>
      <w:r>
        <w:t xml:space="preserve"> </w:t>
      </w:r>
    </w:p>
    <w:p w14:paraId="3E8CAFD8" w14:textId="77777777" w:rsidR="00FF618D" w:rsidRDefault="00436B53">
      <w:pPr>
        <w:spacing w:after="0" w:line="259" w:lineRule="auto"/>
        <w:ind w:left="0" w:firstLine="0"/>
        <w:jc w:val="center"/>
      </w:pPr>
      <w:r>
        <w:t xml:space="preserve"> </w:t>
      </w:r>
    </w:p>
    <w:p w14:paraId="3642D7E6" w14:textId="77777777" w:rsidR="00FF618D" w:rsidRDefault="00436B53">
      <w:pPr>
        <w:spacing w:after="0" w:line="259" w:lineRule="auto"/>
        <w:ind w:left="0" w:firstLine="0"/>
      </w:pPr>
      <w:r>
        <w:lastRenderedPageBreak/>
        <w:t xml:space="preserve"> </w:t>
      </w:r>
    </w:p>
    <w:p w14:paraId="3D6151A5" w14:textId="77777777" w:rsidR="00FF618D" w:rsidRDefault="00436B53">
      <w:pPr>
        <w:numPr>
          <w:ilvl w:val="0"/>
          <w:numId w:val="92"/>
        </w:numPr>
        <w:ind w:right="11" w:hanging="360"/>
      </w:pPr>
      <w:r>
        <w:t xml:space="preserve">The Trial Work Experience (TWE) Referral should be submitted by counselor to CRP when referral is made for this service. </w:t>
      </w:r>
    </w:p>
    <w:p w14:paraId="5985FE88" w14:textId="77777777" w:rsidR="00FF618D" w:rsidRDefault="00436B53">
      <w:pPr>
        <w:spacing w:after="0" w:line="259" w:lineRule="auto"/>
        <w:ind w:left="0" w:firstLine="0"/>
        <w:jc w:val="center"/>
      </w:pPr>
      <w:r>
        <w:t xml:space="preserve"> </w:t>
      </w:r>
    </w:p>
    <w:p w14:paraId="04828E36" w14:textId="77777777" w:rsidR="00FF618D" w:rsidRDefault="00436B53">
      <w:pPr>
        <w:spacing w:after="0" w:line="259" w:lineRule="auto"/>
        <w:ind w:left="0" w:right="862" w:firstLine="0"/>
        <w:jc w:val="right"/>
      </w:pPr>
      <w:r>
        <w:rPr>
          <w:noProof/>
          <w:color w:val="000000"/>
          <w:sz w:val="22"/>
        </w:rPr>
        <mc:AlternateContent>
          <mc:Choice Requires="wpg">
            <w:drawing>
              <wp:inline distT="0" distB="0" distL="0" distR="0" wp14:anchorId="7AB67DA1" wp14:editId="45FE8D36">
                <wp:extent cx="5578755" cy="7178954"/>
                <wp:effectExtent l="0" t="0" r="0" b="0"/>
                <wp:docPr id="69391" name="Group 69391"/>
                <wp:cNvGraphicFramePr/>
                <a:graphic xmlns:a="http://schemas.openxmlformats.org/drawingml/2006/main">
                  <a:graphicData uri="http://schemas.microsoft.com/office/word/2010/wordprocessingGroup">
                    <wpg:wgp>
                      <wpg:cNvGrpSpPr/>
                      <wpg:grpSpPr>
                        <a:xfrm>
                          <a:off x="0" y="0"/>
                          <a:ext cx="5578755" cy="7178954"/>
                          <a:chOff x="0" y="0"/>
                          <a:chExt cx="5578755" cy="7178954"/>
                        </a:xfrm>
                      </wpg:grpSpPr>
                      <pic:pic xmlns:pic="http://schemas.openxmlformats.org/drawingml/2006/picture">
                        <pic:nvPicPr>
                          <pic:cNvPr id="5425" name="Picture 5425"/>
                          <pic:cNvPicPr/>
                        </pic:nvPicPr>
                        <pic:blipFill>
                          <a:blip r:embed="rId187"/>
                          <a:stretch>
                            <a:fillRect/>
                          </a:stretch>
                        </pic:blipFill>
                        <pic:spPr>
                          <a:xfrm>
                            <a:off x="0" y="0"/>
                            <a:ext cx="5578755" cy="7178954"/>
                          </a:xfrm>
                          <a:prstGeom prst="rect">
                            <a:avLst/>
                          </a:prstGeom>
                        </pic:spPr>
                      </pic:pic>
                      <pic:pic xmlns:pic="http://schemas.openxmlformats.org/drawingml/2006/picture">
                        <pic:nvPicPr>
                          <pic:cNvPr id="5427" name="Picture 5427"/>
                          <pic:cNvPicPr/>
                        </pic:nvPicPr>
                        <pic:blipFill>
                          <a:blip r:embed="rId176"/>
                          <a:stretch>
                            <a:fillRect/>
                          </a:stretch>
                        </pic:blipFill>
                        <pic:spPr>
                          <a:xfrm>
                            <a:off x="429699" y="161012"/>
                            <a:ext cx="942325" cy="635835"/>
                          </a:xfrm>
                          <a:prstGeom prst="rect">
                            <a:avLst/>
                          </a:prstGeom>
                        </pic:spPr>
                      </pic:pic>
                      <pic:pic xmlns:pic="http://schemas.openxmlformats.org/drawingml/2006/picture">
                        <pic:nvPicPr>
                          <pic:cNvPr id="5429" name="Picture 5429"/>
                          <pic:cNvPicPr/>
                        </pic:nvPicPr>
                        <pic:blipFill>
                          <a:blip r:embed="rId174"/>
                          <a:stretch>
                            <a:fillRect/>
                          </a:stretch>
                        </pic:blipFill>
                        <pic:spPr>
                          <a:xfrm>
                            <a:off x="1482717" y="263200"/>
                            <a:ext cx="3249722" cy="432803"/>
                          </a:xfrm>
                          <a:prstGeom prst="rect">
                            <a:avLst/>
                          </a:prstGeom>
                        </pic:spPr>
                      </pic:pic>
                    </wpg:wgp>
                  </a:graphicData>
                </a:graphic>
              </wp:inline>
            </w:drawing>
          </mc:Choice>
          <mc:Fallback xmlns:a="http://schemas.openxmlformats.org/drawingml/2006/main">
            <w:pict>
              <v:group id="Group 69391" style="width:439.272pt;height:565.272pt;mso-position-horizontal-relative:char;mso-position-vertical-relative:line" coordsize="55787,71789">
                <v:shape id="Picture 5425" style="position:absolute;width:55787;height:71789;left:0;top:0;" filled="f">
                  <v:imagedata r:id="rId188"/>
                </v:shape>
                <v:shape id="Picture 5427" style="position:absolute;width:9423;height:6358;left:4296;top:1610;" filled="f">
                  <v:imagedata r:id="rId175"/>
                </v:shape>
                <v:shape id="Picture 5429" style="position:absolute;width:32497;height:4328;left:14827;top:2632;" filled="f">
                  <v:imagedata r:id="rId170"/>
                </v:shape>
              </v:group>
            </w:pict>
          </mc:Fallback>
        </mc:AlternateContent>
      </w:r>
      <w:r>
        <w:t xml:space="preserve"> </w:t>
      </w:r>
    </w:p>
    <w:p w14:paraId="1F966930" w14:textId="77777777" w:rsidR="00FF618D" w:rsidRDefault="00436B53">
      <w:pPr>
        <w:spacing w:after="3" w:line="259" w:lineRule="auto"/>
        <w:ind w:left="10" w:right="41"/>
        <w:jc w:val="right"/>
      </w:pPr>
      <w:proofErr w:type="gramStart"/>
      <w:r>
        <w:t>Continued on</w:t>
      </w:r>
      <w:proofErr w:type="gramEnd"/>
      <w:r>
        <w:t xml:space="preserve"> next page </w:t>
      </w:r>
    </w:p>
    <w:p w14:paraId="684E196C" w14:textId="77777777" w:rsidR="00FF618D" w:rsidRDefault="00436B53">
      <w:pPr>
        <w:spacing w:after="0" w:line="259" w:lineRule="auto"/>
        <w:ind w:left="0" w:right="1" w:firstLine="0"/>
        <w:jc w:val="center"/>
      </w:pPr>
      <w:r>
        <w:t xml:space="preserve"> </w:t>
      </w:r>
    </w:p>
    <w:p w14:paraId="17322CE9" w14:textId="77777777" w:rsidR="00FF618D" w:rsidRDefault="00436B53">
      <w:pPr>
        <w:spacing w:after="0" w:line="259" w:lineRule="auto"/>
        <w:ind w:left="0" w:right="1" w:firstLine="0"/>
        <w:jc w:val="center"/>
      </w:pPr>
      <w:r>
        <w:lastRenderedPageBreak/>
        <w:t xml:space="preserve"> </w:t>
      </w:r>
    </w:p>
    <w:p w14:paraId="7AF1B6F7" w14:textId="77777777" w:rsidR="00FF618D" w:rsidRDefault="00436B53">
      <w:pPr>
        <w:tabs>
          <w:tab w:val="center" w:pos="5614"/>
        </w:tabs>
        <w:spacing w:after="0" w:line="259" w:lineRule="auto"/>
        <w:ind w:left="0" w:firstLine="0"/>
      </w:pPr>
      <w:r>
        <w:t xml:space="preserve"> </w:t>
      </w:r>
      <w:r>
        <w:tab/>
      </w:r>
      <w:r>
        <w:rPr>
          <w:noProof/>
        </w:rPr>
        <w:drawing>
          <wp:inline distT="0" distB="0" distL="0" distR="0" wp14:anchorId="517C370B" wp14:editId="25588673">
            <wp:extent cx="5529225" cy="7150761"/>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189"/>
                    <a:stretch>
                      <a:fillRect/>
                    </a:stretch>
                  </pic:blipFill>
                  <pic:spPr>
                    <a:xfrm>
                      <a:off x="0" y="0"/>
                      <a:ext cx="5529225" cy="7150761"/>
                    </a:xfrm>
                    <a:prstGeom prst="rect">
                      <a:avLst/>
                    </a:prstGeom>
                  </pic:spPr>
                </pic:pic>
              </a:graphicData>
            </a:graphic>
          </wp:inline>
        </w:drawing>
      </w:r>
    </w:p>
    <w:p w14:paraId="26051725" w14:textId="77777777" w:rsidR="00FF618D" w:rsidRDefault="00436B53">
      <w:pPr>
        <w:spacing w:after="0" w:line="259" w:lineRule="auto"/>
        <w:ind w:left="0" w:firstLine="0"/>
        <w:jc w:val="both"/>
      </w:pPr>
      <w:r>
        <w:t xml:space="preserve"> </w:t>
      </w:r>
    </w:p>
    <w:p w14:paraId="2C55B232" w14:textId="77777777" w:rsidR="00FF618D" w:rsidRDefault="00436B53">
      <w:pPr>
        <w:spacing w:after="0" w:line="259" w:lineRule="auto"/>
        <w:ind w:left="0" w:firstLine="0"/>
        <w:jc w:val="both"/>
      </w:pPr>
      <w:r>
        <w:t xml:space="preserve"> </w:t>
      </w:r>
    </w:p>
    <w:p w14:paraId="6EA1F424" w14:textId="77777777" w:rsidR="00FF618D" w:rsidRDefault="00436B53">
      <w:pPr>
        <w:spacing w:after="0" w:line="259" w:lineRule="auto"/>
        <w:ind w:left="0" w:firstLine="0"/>
        <w:jc w:val="both"/>
      </w:pPr>
      <w:r>
        <w:t xml:space="preserve"> </w:t>
      </w:r>
    </w:p>
    <w:p w14:paraId="561FE9F6" w14:textId="77777777" w:rsidR="00FF618D" w:rsidRDefault="00436B53">
      <w:pPr>
        <w:spacing w:after="0" w:line="259" w:lineRule="auto"/>
        <w:ind w:left="0" w:firstLine="0"/>
        <w:jc w:val="both"/>
      </w:pPr>
      <w:r>
        <w:t xml:space="preserve"> </w:t>
      </w:r>
    </w:p>
    <w:p w14:paraId="215F56F7" w14:textId="77777777" w:rsidR="00FF618D" w:rsidRDefault="00436B53">
      <w:pPr>
        <w:spacing w:after="0" w:line="259" w:lineRule="auto"/>
        <w:ind w:left="0" w:firstLine="0"/>
        <w:jc w:val="both"/>
      </w:pPr>
      <w:r>
        <w:t xml:space="preserve"> </w:t>
      </w:r>
    </w:p>
    <w:p w14:paraId="6197F7FA" w14:textId="77777777" w:rsidR="00FF618D" w:rsidRDefault="00436B53">
      <w:pPr>
        <w:numPr>
          <w:ilvl w:val="0"/>
          <w:numId w:val="92"/>
        </w:numPr>
        <w:spacing w:after="237"/>
        <w:ind w:right="11" w:hanging="360"/>
      </w:pPr>
      <w:r>
        <w:lastRenderedPageBreak/>
        <w:t xml:space="preserve">The Trial Work Experience (TWE) Report is to be submitted by CRP upon the conclusion of this service. </w:t>
      </w:r>
    </w:p>
    <w:p w14:paraId="1E111F25" w14:textId="77777777" w:rsidR="00FF618D" w:rsidRDefault="00436B53">
      <w:pPr>
        <w:spacing w:after="0" w:line="259" w:lineRule="auto"/>
        <w:ind w:left="0" w:right="773" w:firstLine="0"/>
        <w:jc w:val="right"/>
      </w:pPr>
      <w:r>
        <w:rPr>
          <w:noProof/>
          <w:color w:val="000000"/>
          <w:sz w:val="22"/>
        </w:rPr>
        <mc:AlternateContent>
          <mc:Choice Requires="wpg">
            <w:drawing>
              <wp:inline distT="0" distB="0" distL="0" distR="0" wp14:anchorId="502AC15E" wp14:editId="134919F4">
                <wp:extent cx="5694579" cy="7358025"/>
                <wp:effectExtent l="0" t="0" r="0" b="0"/>
                <wp:docPr id="69595" name="Group 69595"/>
                <wp:cNvGraphicFramePr/>
                <a:graphic xmlns:a="http://schemas.openxmlformats.org/drawingml/2006/main">
                  <a:graphicData uri="http://schemas.microsoft.com/office/word/2010/wordprocessingGroup">
                    <wpg:wgp>
                      <wpg:cNvGrpSpPr/>
                      <wpg:grpSpPr>
                        <a:xfrm>
                          <a:off x="0" y="0"/>
                          <a:ext cx="5694579" cy="7358025"/>
                          <a:chOff x="0" y="0"/>
                          <a:chExt cx="5694579" cy="7358025"/>
                        </a:xfrm>
                      </wpg:grpSpPr>
                      <pic:pic xmlns:pic="http://schemas.openxmlformats.org/drawingml/2006/picture">
                        <pic:nvPicPr>
                          <pic:cNvPr id="5480" name="Picture 5480"/>
                          <pic:cNvPicPr/>
                        </pic:nvPicPr>
                        <pic:blipFill>
                          <a:blip r:embed="rId190"/>
                          <a:stretch>
                            <a:fillRect/>
                          </a:stretch>
                        </pic:blipFill>
                        <pic:spPr>
                          <a:xfrm>
                            <a:off x="0" y="0"/>
                            <a:ext cx="5694579" cy="7358025"/>
                          </a:xfrm>
                          <a:prstGeom prst="rect">
                            <a:avLst/>
                          </a:prstGeom>
                        </pic:spPr>
                      </pic:pic>
                      <pic:pic xmlns:pic="http://schemas.openxmlformats.org/drawingml/2006/picture">
                        <pic:nvPicPr>
                          <pic:cNvPr id="5482" name="Picture 5482"/>
                          <pic:cNvPicPr/>
                        </pic:nvPicPr>
                        <pic:blipFill>
                          <a:blip r:embed="rId7"/>
                          <a:stretch>
                            <a:fillRect/>
                          </a:stretch>
                        </pic:blipFill>
                        <pic:spPr>
                          <a:xfrm>
                            <a:off x="409186" y="179327"/>
                            <a:ext cx="948826" cy="637198"/>
                          </a:xfrm>
                          <a:prstGeom prst="rect">
                            <a:avLst/>
                          </a:prstGeom>
                        </pic:spPr>
                      </pic:pic>
                      <pic:pic xmlns:pic="http://schemas.openxmlformats.org/drawingml/2006/picture">
                        <pic:nvPicPr>
                          <pic:cNvPr id="5484" name="Picture 5484"/>
                          <pic:cNvPicPr/>
                        </pic:nvPicPr>
                        <pic:blipFill>
                          <a:blip r:embed="rId168"/>
                          <a:stretch>
                            <a:fillRect/>
                          </a:stretch>
                        </pic:blipFill>
                        <pic:spPr>
                          <a:xfrm>
                            <a:off x="1524053" y="254305"/>
                            <a:ext cx="3494846" cy="465449"/>
                          </a:xfrm>
                          <a:prstGeom prst="rect">
                            <a:avLst/>
                          </a:prstGeom>
                        </pic:spPr>
                      </pic:pic>
                    </wpg:wgp>
                  </a:graphicData>
                </a:graphic>
              </wp:inline>
            </w:drawing>
          </mc:Choice>
          <mc:Fallback xmlns:a="http://schemas.openxmlformats.org/drawingml/2006/main">
            <w:pict>
              <v:group id="Group 69595" style="width:448.392pt;height:579.372pt;mso-position-horizontal-relative:char;mso-position-vertical-relative:line" coordsize="56945,73580">
                <v:shape id="Picture 5480" style="position:absolute;width:56945;height:73580;left:0;top:0;" filled="f">
                  <v:imagedata r:id="rId191"/>
                </v:shape>
                <v:shape id="Picture 5482" style="position:absolute;width:9488;height:6371;left:4091;top:1793;" filled="f">
                  <v:imagedata r:id="rId91"/>
                </v:shape>
                <v:shape id="Picture 5484" style="position:absolute;width:34948;height:4654;left:15240;top:2543;" filled="f">
                  <v:imagedata r:id="rId170"/>
                </v:shape>
              </v:group>
            </w:pict>
          </mc:Fallback>
        </mc:AlternateContent>
      </w:r>
      <w:r>
        <w:t xml:space="preserve"> </w:t>
      </w:r>
    </w:p>
    <w:p w14:paraId="11E48272" w14:textId="77777777" w:rsidR="00FF618D" w:rsidRDefault="00436B53">
      <w:pPr>
        <w:spacing w:after="0" w:line="259" w:lineRule="auto"/>
        <w:ind w:left="0" w:firstLine="0"/>
        <w:jc w:val="center"/>
      </w:pPr>
      <w:r>
        <w:t xml:space="preserve"> </w:t>
      </w:r>
    </w:p>
    <w:p w14:paraId="066D0524" w14:textId="77777777" w:rsidR="00FF618D" w:rsidRDefault="00436B53">
      <w:pPr>
        <w:spacing w:after="0" w:line="259" w:lineRule="auto"/>
        <w:ind w:left="0" w:firstLine="0"/>
        <w:jc w:val="center"/>
      </w:pPr>
      <w:r>
        <w:t xml:space="preserve"> </w:t>
      </w:r>
    </w:p>
    <w:p w14:paraId="1F6AF29F" w14:textId="77777777" w:rsidR="00FF618D" w:rsidRDefault="00436B53">
      <w:pPr>
        <w:spacing w:after="3" w:line="259" w:lineRule="auto"/>
        <w:ind w:left="10" w:right="41"/>
        <w:jc w:val="right"/>
      </w:pPr>
      <w:proofErr w:type="gramStart"/>
      <w:r>
        <w:t>Continued on</w:t>
      </w:r>
      <w:proofErr w:type="gramEnd"/>
      <w:r>
        <w:t xml:space="preserve"> next page </w:t>
      </w:r>
    </w:p>
    <w:p w14:paraId="64EA8E9B" w14:textId="77777777" w:rsidR="00FF618D" w:rsidRDefault="00436B53">
      <w:pPr>
        <w:spacing w:after="0" w:line="259" w:lineRule="auto"/>
        <w:ind w:left="0" w:right="576" w:firstLine="0"/>
        <w:jc w:val="right"/>
      </w:pPr>
      <w:r>
        <w:rPr>
          <w:noProof/>
        </w:rPr>
        <w:lastRenderedPageBreak/>
        <w:drawing>
          <wp:inline distT="0" distB="0" distL="0" distR="0" wp14:anchorId="76756135" wp14:editId="101F179B">
            <wp:extent cx="5944514" cy="7631582"/>
            <wp:effectExtent l="0" t="0" r="0" b="0"/>
            <wp:docPr id="5507" name="Picture 5507"/>
            <wp:cNvGraphicFramePr/>
            <a:graphic xmlns:a="http://schemas.openxmlformats.org/drawingml/2006/main">
              <a:graphicData uri="http://schemas.openxmlformats.org/drawingml/2006/picture">
                <pic:pic xmlns:pic="http://schemas.openxmlformats.org/drawingml/2006/picture">
                  <pic:nvPicPr>
                    <pic:cNvPr id="5507" name="Picture 5507"/>
                    <pic:cNvPicPr/>
                  </pic:nvPicPr>
                  <pic:blipFill>
                    <a:blip r:embed="rId192"/>
                    <a:stretch>
                      <a:fillRect/>
                    </a:stretch>
                  </pic:blipFill>
                  <pic:spPr>
                    <a:xfrm>
                      <a:off x="0" y="0"/>
                      <a:ext cx="5944514" cy="7631582"/>
                    </a:xfrm>
                    <a:prstGeom prst="rect">
                      <a:avLst/>
                    </a:prstGeom>
                  </pic:spPr>
                </pic:pic>
              </a:graphicData>
            </a:graphic>
          </wp:inline>
        </w:drawing>
      </w:r>
      <w:r>
        <w:t xml:space="preserve"> </w:t>
      </w:r>
    </w:p>
    <w:p w14:paraId="156DD024" w14:textId="77777777" w:rsidR="00FF618D" w:rsidRDefault="00436B53">
      <w:pPr>
        <w:spacing w:after="0" w:line="259" w:lineRule="auto"/>
        <w:ind w:left="5257" w:firstLine="0"/>
      </w:pPr>
      <w:r>
        <w:t xml:space="preserve"> </w:t>
      </w:r>
    </w:p>
    <w:p w14:paraId="30D6A3E9" w14:textId="77777777" w:rsidR="00FF618D" w:rsidRDefault="00436B53">
      <w:pPr>
        <w:spacing w:after="0" w:line="259" w:lineRule="auto"/>
        <w:ind w:left="5257" w:firstLine="0"/>
      </w:pPr>
      <w:r>
        <w:t xml:space="preserve"> </w:t>
      </w:r>
    </w:p>
    <w:p w14:paraId="355AE947" w14:textId="77777777" w:rsidR="00FF618D" w:rsidRDefault="00436B53">
      <w:pPr>
        <w:spacing w:after="0" w:line="259" w:lineRule="auto"/>
        <w:ind w:left="5257" w:firstLine="0"/>
      </w:pPr>
      <w:r>
        <w:t xml:space="preserve"> </w:t>
      </w:r>
    </w:p>
    <w:p w14:paraId="7BB41524" w14:textId="77777777" w:rsidR="00FF618D" w:rsidRDefault="00436B53">
      <w:pPr>
        <w:spacing w:after="0" w:line="259" w:lineRule="auto"/>
        <w:ind w:left="5257" w:firstLine="0"/>
      </w:pPr>
      <w:r>
        <w:t xml:space="preserve"> </w:t>
      </w:r>
    </w:p>
    <w:p w14:paraId="469C09CD" w14:textId="77777777" w:rsidR="00FF618D" w:rsidRDefault="00436B53">
      <w:pPr>
        <w:spacing w:after="0" w:line="259" w:lineRule="auto"/>
        <w:ind w:left="0" w:firstLine="0"/>
        <w:jc w:val="right"/>
      </w:pPr>
      <w:r>
        <w:lastRenderedPageBreak/>
        <w:t xml:space="preserve"> </w:t>
      </w:r>
    </w:p>
    <w:p w14:paraId="6B30E3E6" w14:textId="77777777" w:rsidR="00FF618D" w:rsidRDefault="00436B53">
      <w:pPr>
        <w:numPr>
          <w:ilvl w:val="0"/>
          <w:numId w:val="92"/>
        </w:numPr>
        <w:spacing w:after="237"/>
        <w:ind w:right="11" w:hanging="360"/>
      </w:pPr>
      <w:r>
        <w:t xml:space="preserve">The Work Attachment Referral is to be completed by counselor and submitted to CRP upon referral for Work Attachment Services. </w:t>
      </w:r>
    </w:p>
    <w:p w14:paraId="4DA3D402" w14:textId="77777777" w:rsidR="00FF618D" w:rsidRDefault="00436B53">
      <w:pPr>
        <w:spacing w:after="0" w:line="259" w:lineRule="auto"/>
        <w:ind w:left="0" w:right="713" w:firstLine="0"/>
        <w:jc w:val="right"/>
      </w:pPr>
      <w:r>
        <w:rPr>
          <w:noProof/>
          <w:color w:val="000000"/>
          <w:sz w:val="22"/>
        </w:rPr>
        <mc:AlternateContent>
          <mc:Choice Requires="wpg">
            <w:drawing>
              <wp:inline distT="0" distB="0" distL="0" distR="0" wp14:anchorId="13D957C6" wp14:editId="1408FED4">
                <wp:extent cx="5769255" cy="7446416"/>
                <wp:effectExtent l="0" t="0" r="0" b="0"/>
                <wp:docPr id="70628" name="Group 70628"/>
                <wp:cNvGraphicFramePr/>
                <a:graphic xmlns:a="http://schemas.openxmlformats.org/drawingml/2006/main">
                  <a:graphicData uri="http://schemas.microsoft.com/office/word/2010/wordprocessingGroup">
                    <wpg:wgp>
                      <wpg:cNvGrpSpPr/>
                      <wpg:grpSpPr>
                        <a:xfrm>
                          <a:off x="0" y="0"/>
                          <a:ext cx="5769255" cy="7446416"/>
                          <a:chOff x="0" y="0"/>
                          <a:chExt cx="5769255" cy="7446416"/>
                        </a:xfrm>
                      </wpg:grpSpPr>
                      <pic:pic xmlns:pic="http://schemas.openxmlformats.org/drawingml/2006/picture">
                        <pic:nvPicPr>
                          <pic:cNvPr id="5533" name="Picture 5533"/>
                          <pic:cNvPicPr/>
                        </pic:nvPicPr>
                        <pic:blipFill>
                          <a:blip r:embed="rId193"/>
                          <a:stretch>
                            <a:fillRect/>
                          </a:stretch>
                        </pic:blipFill>
                        <pic:spPr>
                          <a:xfrm>
                            <a:off x="0" y="0"/>
                            <a:ext cx="5769255" cy="7446416"/>
                          </a:xfrm>
                          <a:prstGeom prst="rect">
                            <a:avLst/>
                          </a:prstGeom>
                        </pic:spPr>
                      </pic:pic>
                      <pic:pic xmlns:pic="http://schemas.openxmlformats.org/drawingml/2006/picture">
                        <pic:nvPicPr>
                          <pic:cNvPr id="5535" name="Picture 5535"/>
                          <pic:cNvPicPr/>
                        </pic:nvPicPr>
                        <pic:blipFill>
                          <a:blip r:embed="rId7"/>
                          <a:stretch>
                            <a:fillRect/>
                          </a:stretch>
                        </pic:blipFill>
                        <pic:spPr>
                          <a:xfrm>
                            <a:off x="415659" y="171420"/>
                            <a:ext cx="972536" cy="653121"/>
                          </a:xfrm>
                          <a:prstGeom prst="rect">
                            <a:avLst/>
                          </a:prstGeom>
                        </pic:spPr>
                      </pic:pic>
                      <pic:pic xmlns:pic="http://schemas.openxmlformats.org/drawingml/2006/picture">
                        <pic:nvPicPr>
                          <pic:cNvPr id="5537" name="Picture 5537"/>
                          <pic:cNvPicPr/>
                        </pic:nvPicPr>
                        <pic:blipFill>
                          <a:blip r:embed="rId168"/>
                          <a:stretch>
                            <a:fillRect/>
                          </a:stretch>
                        </pic:blipFill>
                        <pic:spPr>
                          <a:xfrm>
                            <a:off x="1443550" y="214772"/>
                            <a:ext cx="3791458" cy="504952"/>
                          </a:xfrm>
                          <a:prstGeom prst="rect">
                            <a:avLst/>
                          </a:prstGeom>
                        </pic:spPr>
                      </pic:pic>
                    </wpg:wgp>
                  </a:graphicData>
                </a:graphic>
              </wp:inline>
            </w:drawing>
          </mc:Choice>
          <mc:Fallback xmlns:a="http://schemas.openxmlformats.org/drawingml/2006/main">
            <w:pict>
              <v:group id="Group 70628" style="width:454.272pt;height:586.332pt;mso-position-horizontal-relative:char;mso-position-vertical-relative:line" coordsize="57692,74464">
                <v:shape id="Picture 5533" style="position:absolute;width:57692;height:74464;left:0;top:0;" filled="f">
                  <v:imagedata r:id="rId194"/>
                </v:shape>
                <v:shape id="Picture 5535" style="position:absolute;width:9725;height:6531;left:4156;top:1714;" filled="f">
                  <v:imagedata r:id="rId91"/>
                </v:shape>
                <v:shape id="Picture 5537" style="position:absolute;width:37914;height:5049;left:14435;top:2147;" filled="f">
                  <v:imagedata r:id="rId170"/>
                </v:shape>
              </v:group>
            </w:pict>
          </mc:Fallback>
        </mc:AlternateContent>
      </w:r>
      <w:r>
        <w:t xml:space="preserve"> </w:t>
      </w:r>
    </w:p>
    <w:p w14:paraId="21092878" w14:textId="77777777" w:rsidR="00FF618D" w:rsidRDefault="00436B53">
      <w:pPr>
        <w:spacing w:after="0" w:line="259" w:lineRule="auto"/>
        <w:ind w:left="0" w:firstLine="0"/>
      </w:pPr>
      <w:r>
        <w:t xml:space="preserve"> </w:t>
      </w:r>
    </w:p>
    <w:p w14:paraId="776251F7" w14:textId="77777777" w:rsidR="00FF618D" w:rsidRDefault="00436B53">
      <w:pPr>
        <w:spacing w:after="0" w:line="259" w:lineRule="auto"/>
        <w:ind w:left="0" w:firstLine="0"/>
      </w:pPr>
      <w:r>
        <w:lastRenderedPageBreak/>
        <w:t xml:space="preserve"> </w:t>
      </w:r>
    </w:p>
    <w:p w14:paraId="11EF70C9" w14:textId="77777777" w:rsidR="00FF618D" w:rsidRDefault="00436B53">
      <w:pPr>
        <w:spacing w:after="0" w:line="259" w:lineRule="auto"/>
        <w:ind w:left="0" w:firstLine="0"/>
      </w:pPr>
      <w:r>
        <w:t xml:space="preserve"> </w:t>
      </w:r>
    </w:p>
    <w:p w14:paraId="29C692D5" w14:textId="77777777" w:rsidR="00FF618D" w:rsidRDefault="00436B53">
      <w:pPr>
        <w:numPr>
          <w:ilvl w:val="0"/>
          <w:numId w:val="92"/>
        </w:numPr>
        <w:spacing w:after="3" w:line="259" w:lineRule="auto"/>
        <w:ind w:right="11" w:hanging="360"/>
      </w:pPr>
      <w:r>
        <w:t xml:space="preserve">A Work Attachment Report is due from CRP upon the identification of a Work Attachment site. </w:t>
      </w:r>
    </w:p>
    <w:p w14:paraId="41FBB79E" w14:textId="77777777" w:rsidR="00FF618D" w:rsidRDefault="00436B53">
      <w:pPr>
        <w:spacing w:after="0" w:line="259" w:lineRule="auto"/>
        <w:ind w:left="0" w:firstLine="0"/>
      </w:pPr>
      <w:r>
        <w:t xml:space="preserve"> </w:t>
      </w:r>
    </w:p>
    <w:p w14:paraId="70BFF1C0" w14:textId="77777777" w:rsidR="00FF618D" w:rsidRDefault="00436B53">
      <w:pPr>
        <w:spacing w:after="0" w:line="259" w:lineRule="auto"/>
        <w:ind w:left="0" w:right="696" w:firstLine="0"/>
        <w:jc w:val="right"/>
      </w:pPr>
      <w:r>
        <w:rPr>
          <w:noProof/>
          <w:color w:val="000000"/>
          <w:sz w:val="22"/>
        </w:rPr>
        <mc:AlternateContent>
          <mc:Choice Requires="wpg">
            <w:drawing>
              <wp:inline distT="0" distB="0" distL="0" distR="0" wp14:anchorId="3824D1D3" wp14:editId="77925813">
                <wp:extent cx="5784863" cy="7458470"/>
                <wp:effectExtent l="0" t="0" r="0" b="0"/>
                <wp:docPr id="70731" name="Group 70731"/>
                <wp:cNvGraphicFramePr/>
                <a:graphic xmlns:a="http://schemas.openxmlformats.org/drawingml/2006/main">
                  <a:graphicData uri="http://schemas.microsoft.com/office/word/2010/wordprocessingGroup">
                    <wpg:wgp>
                      <wpg:cNvGrpSpPr/>
                      <wpg:grpSpPr>
                        <a:xfrm>
                          <a:off x="0" y="0"/>
                          <a:ext cx="5784863" cy="7458470"/>
                          <a:chOff x="0" y="0"/>
                          <a:chExt cx="5784863" cy="7458470"/>
                        </a:xfrm>
                      </wpg:grpSpPr>
                      <pic:pic xmlns:pic="http://schemas.openxmlformats.org/drawingml/2006/picture">
                        <pic:nvPicPr>
                          <pic:cNvPr id="5562" name="Picture 5562"/>
                          <pic:cNvPicPr/>
                        </pic:nvPicPr>
                        <pic:blipFill>
                          <a:blip r:embed="rId195"/>
                          <a:stretch>
                            <a:fillRect/>
                          </a:stretch>
                        </pic:blipFill>
                        <pic:spPr>
                          <a:xfrm>
                            <a:off x="0" y="0"/>
                            <a:ext cx="5784863" cy="7458470"/>
                          </a:xfrm>
                          <a:prstGeom prst="rect">
                            <a:avLst/>
                          </a:prstGeom>
                        </pic:spPr>
                      </pic:pic>
                      <pic:pic xmlns:pic="http://schemas.openxmlformats.org/drawingml/2006/picture">
                        <pic:nvPicPr>
                          <pic:cNvPr id="5564" name="Picture 5564"/>
                          <pic:cNvPicPr/>
                        </pic:nvPicPr>
                        <pic:blipFill>
                          <a:blip r:embed="rId7"/>
                          <a:stretch>
                            <a:fillRect/>
                          </a:stretch>
                        </pic:blipFill>
                        <pic:spPr>
                          <a:xfrm>
                            <a:off x="408913" y="222222"/>
                            <a:ext cx="964641" cy="647819"/>
                          </a:xfrm>
                          <a:prstGeom prst="rect">
                            <a:avLst/>
                          </a:prstGeom>
                        </pic:spPr>
                      </pic:pic>
                      <pic:pic xmlns:pic="http://schemas.openxmlformats.org/drawingml/2006/picture">
                        <pic:nvPicPr>
                          <pic:cNvPr id="5566" name="Picture 5566"/>
                          <pic:cNvPicPr/>
                        </pic:nvPicPr>
                        <pic:blipFill>
                          <a:blip r:embed="rId168"/>
                          <a:stretch>
                            <a:fillRect/>
                          </a:stretch>
                        </pic:blipFill>
                        <pic:spPr>
                          <a:xfrm>
                            <a:off x="1436804" y="273479"/>
                            <a:ext cx="3791458" cy="504952"/>
                          </a:xfrm>
                          <a:prstGeom prst="rect">
                            <a:avLst/>
                          </a:prstGeom>
                        </pic:spPr>
                      </pic:pic>
                    </wpg:wgp>
                  </a:graphicData>
                </a:graphic>
              </wp:inline>
            </w:drawing>
          </mc:Choice>
          <mc:Fallback xmlns:a="http://schemas.openxmlformats.org/drawingml/2006/main">
            <w:pict>
              <v:group id="Group 70731" style="width:455.501pt;height:587.281pt;mso-position-horizontal-relative:char;mso-position-vertical-relative:line" coordsize="57848,74584">
                <v:shape id="Picture 5562" style="position:absolute;width:57848;height:74584;left:0;top:0;" filled="f">
                  <v:imagedata r:id="rId196"/>
                </v:shape>
                <v:shape id="Picture 5564" style="position:absolute;width:9646;height:6478;left:4089;top:2222;" filled="f">
                  <v:imagedata r:id="rId91"/>
                </v:shape>
                <v:shape id="Picture 5566" style="position:absolute;width:37914;height:5049;left:14368;top:2734;" filled="f">
                  <v:imagedata r:id="rId170"/>
                </v:shape>
              </v:group>
            </w:pict>
          </mc:Fallback>
        </mc:AlternateContent>
      </w:r>
      <w:r>
        <w:t xml:space="preserve"> </w:t>
      </w:r>
    </w:p>
    <w:p w14:paraId="0EAA4C49" w14:textId="77777777" w:rsidR="00FF618D" w:rsidRDefault="00436B53">
      <w:pPr>
        <w:spacing w:after="0" w:line="259" w:lineRule="auto"/>
        <w:ind w:left="0" w:firstLine="0"/>
        <w:jc w:val="center"/>
      </w:pPr>
      <w:r>
        <w:t xml:space="preserve"> </w:t>
      </w:r>
    </w:p>
    <w:p w14:paraId="363D57F9" w14:textId="77777777" w:rsidR="00FF618D" w:rsidRDefault="00436B53">
      <w:pPr>
        <w:spacing w:after="0" w:line="259" w:lineRule="auto"/>
        <w:ind w:left="0" w:firstLine="0"/>
      </w:pPr>
      <w:r>
        <w:lastRenderedPageBreak/>
        <w:t xml:space="preserve"> </w:t>
      </w:r>
    </w:p>
    <w:p w14:paraId="6A64C1EC" w14:textId="77777777" w:rsidR="00FF618D" w:rsidRDefault="00436B53">
      <w:pPr>
        <w:spacing w:after="0" w:line="259" w:lineRule="auto"/>
        <w:ind w:left="0" w:firstLine="0"/>
      </w:pPr>
      <w:r>
        <w:t xml:space="preserve"> </w:t>
      </w:r>
    </w:p>
    <w:p w14:paraId="36706C1A" w14:textId="77777777" w:rsidR="00FF618D" w:rsidRDefault="00FF618D">
      <w:pPr>
        <w:sectPr w:rsidR="00FF618D">
          <w:headerReference w:type="even" r:id="rId197"/>
          <w:headerReference w:type="default" r:id="rId198"/>
          <w:footerReference w:type="even" r:id="rId199"/>
          <w:footerReference w:type="default" r:id="rId200"/>
          <w:headerReference w:type="first" r:id="rId201"/>
          <w:footerReference w:type="first" r:id="rId202"/>
          <w:pgSz w:w="12240" w:h="15840"/>
          <w:pgMar w:top="911" w:right="808" w:bottom="1431" w:left="864" w:header="417" w:footer="719" w:gutter="0"/>
          <w:cols w:space="720"/>
        </w:sectPr>
      </w:pPr>
    </w:p>
    <w:p w14:paraId="11EFF478" w14:textId="77777777" w:rsidR="00FF618D" w:rsidRDefault="00436B53">
      <w:pPr>
        <w:numPr>
          <w:ilvl w:val="0"/>
          <w:numId w:val="92"/>
        </w:numPr>
        <w:spacing w:after="238"/>
        <w:ind w:right="11" w:hanging="360"/>
      </w:pPr>
      <w:r>
        <w:lastRenderedPageBreak/>
        <w:t xml:space="preserve">An Onboarding Report is due from the CRP upon the conclusion of the Competitive Placement Opportunity. </w:t>
      </w:r>
    </w:p>
    <w:p w14:paraId="3D825CF6" w14:textId="77777777" w:rsidR="00FF618D" w:rsidRDefault="00436B53">
      <w:pPr>
        <w:spacing w:after="0" w:line="259" w:lineRule="auto"/>
        <w:ind w:left="0" w:right="773" w:firstLine="0"/>
        <w:jc w:val="right"/>
      </w:pPr>
      <w:r>
        <w:rPr>
          <w:noProof/>
          <w:color w:val="000000"/>
          <w:sz w:val="22"/>
        </w:rPr>
        <mc:AlternateContent>
          <mc:Choice Requires="wpg">
            <w:drawing>
              <wp:inline distT="0" distB="0" distL="0" distR="0" wp14:anchorId="4449DB98" wp14:editId="607A3873">
                <wp:extent cx="5626761" cy="7249059"/>
                <wp:effectExtent l="0" t="0" r="0" b="0"/>
                <wp:docPr id="71450" name="Group 71450"/>
                <wp:cNvGraphicFramePr/>
                <a:graphic xmlns:a="http://schemas.openxmlformats.org/drawingml/2006/main">
                  <a:graphicData uri="http://schemas.microsoft.com/office/word/2010/wordprocessingGroup">
                    <wpg:wgp>
                      <wpg:cNvGrpSpPr/>
                      <wpg:grpSpPr>
                        <a:xfrm>
                          <a:off x="0" y="0"/>
                          <a:ext cx="5626761" cy="7249059"/>
                          <a:chOff x="0" y="0"/>
                          <a:chExt cx="5626761" cy="7249059"/>
                        </a:xfrm>
                      </wpg:grpSpPr>
                      <pic:pic xmlns:pic="http://schemas.openxmlformats.org/drawingml/2006/picture">
                        <pic:nvPicPr>
                          <pic:cNvPr id="5593" name="Picture 5593"/>
                          <pic:cNvPicPr/>
                        </pic:nvPicPr>
                        <pic:blipFill>
                          <a:blip r:embed="rId203"/>
                          <a:stretch>
                            <a:fillRect/>
                          </a:stretch>
                        </pic:blipFill>
                        <pic:spPr>
                          <a:xfrm>
                            <a:off x="0" y="0"/>
                            <a:ext cx="5626761" cy="7249059"/>
                          </a:xfrm>
                          <a:prstGeom prst="rect">
                            <a:avLst/>
                          </a:prstGeom>
                        </pic:spPr>
                      </pic:pic>
                      <pic:pic xmlns:pic="http://schemas.openxmlformats.org/drawingml/2006/picture">
                        <pic:nvPicPr>
                          <pic:cNvPr id="5595" name="Picture 5595"/>
                          <pic:cNvPicPr/>
                        </pic:nvPicPr>
                        <pic:blipFill>
                          <a:blip r:embed="rId7"/>
                          <a:stretch>
                            <a:fillRect/>
                          </a:stretch>
                        </pic:blipFill>
                        <pic:spPr>
                          <a:xfrm>
                            <a:off x="397855" y="123217"/>
                            <a:ext cx="1160779" cy="779538"/>
                          </a:xfrm>
                          <a:prstGeom prst="rect">
                            <a:avLst/>
                          </a:prstGeom>
                        </pic:spPr>
                      </pic:pic>
                      <pic:pic xmlns:pic="http://schemas.openxmlformats.org/drawingml/2006/picture">
                        <pic:nvPicPr>
                          <pic:cNvPr id="5597" name="Picture 5597"/>
                          <pic:cNvPicPr/>
                        </pic:nvPicPr>
                        <pic:blipFill>
                          <a:blip r:embed="rId168"/>
                          <a:stretch>
                            <a:fillRect/>
                          </a:stretch>
                        </pic:blipFill>
                        <pic:spPr>
                          <a:xfrm>
                            <a:off x="1599697" y="269358"/>
                            <a:ext cx="3558079" cy="473870"/>
                          </a:xfrm>
                          <a:prstGeom prst="rect">
                            <a:avLst/>
                          </a:prstGeom>
                        </pic:spPr>
                      </pic:pic>
                    </wpg:wgp>
                  </a:graphicData>
                </a:graphic>
              </wp:inline>
            </w:drawing>
          </mc:Choice>
          <mc:Fallback xmlns:a="http://schemas.openxmlformats.org/drawingml/2006/main">
            <w:pict>
              <v:group id="Group 71450" style="width:443.052pt;height:570.792pt;mso-position-horizontal-relative:char;mso-position-vertical-relative:line" coordsize="56267,72490">
                <v:shape id="Picture 5593" style="position:absolute;width:56267;height:72490;left:0;top:0;" filled="f">
                  <v:imagedata r:id="rId204"/>
                </v:shape>
                <v:shape id="Picture 5595" style="position:absolute;width:11607;height:7795;left:3978;top:1232;" filled="f">
                  <v:imagedata r:id="rId91"/>
                </v:shape>
                <v:shape id="Picture 5597" style="position:absolute;width:35580;height:4738;left:15996;top:2693;" filled="f">
                  <v:imagedata r:id="rId170"/>
                </v:shape>
              </v:group>
            </w:pict>
          </mc:Fallback>
        </mc:AlternateContent>
      </w:r>
      <w:r>
        <w:t xml:space="preserve"> </w:t>
      </w:r>
    </w:p>
    <w:p w14:paraId="4D351A24" w14:textId="77777777" w:rsidR="00FF618D" w:rsidRDefault="00436B53">
      <w:pPr>
        <w:spacing w:after="0" w:line="259" w:lineRule="auto"/>
        <w:ind w:left="55" w:firstLine="0"/>
        <w:jc w:val="center"/>
      </w:pPr>
      <w:r>
        <w:t xml:space="preserve"> </w:t>
      </w:r>
    </w:p>
    <w:p w14:paraId="0938A994" w14:textId="77777777" w:rsidR="00FF618D" w:rsidRDefault="00436B53">
      <w:pPr>
        <w:spacing w:after="0" w:line="259" w:lineRule="auto"/>
        <w:ind w:left="55" w:firstLine="0"/>
        <w:jc w:val="center"/>
      </w:pPr>
      <w:r>
        <w:lastRenderedPageBreak/>
        <w:t xml:space="preserve"> </w:t>
      </w:r>
    </w:p>
    <w:p w14:paraId="5DCE45B7" w14:textId="77777777" w:rsidR="00FF618D" w:rsidRDefault="00436B53">
      <w:pPr>
        <w:spacing w:after="0" w:line="259" w:lineRule="auto"/>
        <w:ind w:left="55" w:firstLine="0"/>
        <w:jc w:val="center"/>
      </w:pPr>
      <w:r>
        <w:t xml:space="preserve"> </w:t>
      </w:r>
    </w:p>
    <w:p w14:paraId="4D556B1A" w14:textId="77777777" w:rsidR="00FF618D" w:rsidRDefault="00436B53">
      <w:pPr>
        <w:spacing w:after="161" w:line="259" w:lineRule="auto"/>
        <w:ind w:left="10" w:right="41"/>
        <w:jc w:val="right"/>
      </w:pPr>
      <w:proofErr w:type="gramStart"/>
      <w:r>
        <w:t>Continued on</w:t>
      </w:r>
      <w:proofErr w:type="gramEnd"/>
      <w:r>
        <w:t xml:space="preserve"> next page </w:t>
      </w:r>
    </w:p>
    <w:p w14:paraId="60FA9451" w14:textId="77777777" w:rsidR="00FF618D" w:rsidRDefault="00436B53">
      <w:pPr>
        <w:spacing w:after="123" w:line="259" w:lineRule="auto"/>
        <w:ind w:left="1446"/>
      </w:pPr>
      <w:r>
        <w:rPr>
          <w:rFonts w:ascii="Times New Roman" w:eastAsia="Times New Roman" w:hAnsi="Times New Roman" w:cs="Times New Roman"/>
        </w:rPr>
        <w:t>Aging and Disability</w:t>
      </w:r>
    </w:p>
    <w:p w14:paraId="0818D965" w14:textId="77777777" w:rsidR="00FF618D" w:rsidRDefault="00436B53">
      <w:pPr>
        <w:spacing w:after="0" w:line="259" w:lineRule="auto"/>
        <w:ind w:left="0" w:right="746" w:firstLine="0"/>
        <w:jc w:val="right"/>
      </w:pPr>
      <w:r>
        <w:rPr>
          <w:noProof/>
        </w:rPr>
        <w:drawing>
          <wp:inline distT="0" distB="0" distL="0" distR="0" wp14:anchorId="4BD472A3" wp14:editId="303EAF68">
            <wp:extent cx="5649621" cy="7290968"/>
            <wp:effectExtent l="0" t="0" r="0" b="0"/>
            <wp:docPr id="5621" name="Picture 5621"/>
            <wp:cNvGraphicFramePr/>
            <a:graphic xmlns:a="http://schemas.openxmlformats.org/drawingml/2006/main">
              <a:graphicData uri="http://schemas.openxmlformats.org/drawingml/2006/picture">
                <pic:pic xmlns:pic="http://schemas.openxmlformats.org/drawingml/2006/picture">
                  <pic:nvPicPr>
                    <pic:cNvPr id="5621" name="Picture 5621"/>
                    <pic:cNvPicPr/>
                  </pic:nvPicPr>
                  <pic:blipFill>
                    <a:blip r:embed="rId205"/>
                    <a:stretch>
                      <a:fillRect/>
                    </a:stretch>
                  </pic:blipFill>
                  <pic:spPr>
                    <a:xfrm>
                      <a:off x="0" y="0"/>
                      <a:ext cx="5649621" cy="7290968"/>
                    </a:xfrm>
                    <a:prstGeom prst="rect">
                      <a:avLst/>
                    </a:prstGeom>
                  </pic:spPr>
                </pic:pic>
              </a:graphicData>
            </a:graphic>
          </wp:inline>
        </w:drawing>
      </w:r>
      <w:r>
        <w:t xml:space="preserve"> </w:t>
      </w:r>
    </w:p>
    <w:p w14:paraId="3C58B5BC" w14:textId="77777777" w:rsidR="00FF618D" w:rsidRDefault="00436B53">
      <w:pPr>
        <w:spacing w:after="0" w:line="259" w:lineRule="auto"/>
        <w:ind w:left="56" w:firstLine="0"/>
        <w:jc w:val="center"/>
      </w:pPr>
      <w:r>
        <w:t xml:space="preserve"> </w:t>
      </w:r>
    </w:p>
    <w:p w14:paraId="3240B00F" w14:textId="77777777" w:rsidR="00FF618D" w:rsidRDefault="00436B53">
      <w:pPr>
        <w:spacing w:after="0" w:line="259" w:lineRule="auto"/>
        <w:ind w:left="56" w:firstLine="0"/>
        <w:jc w:val="center"/>
      </w:pPr>
      <w:r>
        <w:lastRenderedPageBreak/>
        <w:t xml:space="preserve"> </w:t>
      </w:r>
    </w:p>
    <w:p w14:paraId="76AF0337" w14:textId="77777777" w:rsidR="00FF618D" w:rsidRDefault="00436B53">
      <w:pPr>
        <w:spacing w:after="0" w:line="259" w:lineRule="auto"/>
        <w:ind w:left="56" w:firstLine="0"/>
        <w:jc w:val="center"/>
      </w:pPr>
      <w:r>
        <w:t xml:space="preserve"> </w:t>
      </w:r>
    </w:p>
    <w:p w14:paraId="331B5808" w14:textId="77777777" w:rsidR="00FF618D" w:rsidRDefault="00436B53">
      <w:pPr>
        <w:spacing w:after="0" w:line="259" w:lineRule="auto"/>
        <w:ind w:left="0" w:firstLine="0"/>
      </w:pPr>
      <w:r>
        <w:t xml:space="preserve"> </w:t>
      </w:r>
    </w:p>
    <w:p w14:paraId="3B0CF8E8" w14:textId="77777777" w:rsidR="00FF618D" w:rsidRDefault="00436B53">
      <w:pPr>
        <w:spacing w:after="0" w:line="259" w:lineRule="auto"/>
        <w:ind w:left="0" w:firstLine="0"/>
      </w:pPr>
      <w:r>
        <w:t xml:space="preserve"> </w:t>
      </w:r>
    </w:p>
    <w:p w14:paraId="7BB5B97D" w14:textId="77777777" w:rsidR="00FF618D" w:rsidRDefault="00436B53">
      <w:pPr>
        <w:spacing w:after="379" w:line="259" w:lineRule="auto"/>
        <w:ind w:left="0" w:firstLine="0"/>
      </w:pPr>
      <w:r>
        <w:t xml:space="preserve"> </w:t>
      </w:r>
    </w:p>
    <w:p w14:paraId="0599EF1E" w14:textId="77777777" w:rsidR="00FF618D" w:rsidRDefault="00436B53">
      <w:pPr>
        <w:spacing w:after="123" w:line="259" w:lineRule="auto"/>
        <w:ind w:left="1446"/>
      </w:pPr>
      <w:r>
        <w:rPr>
          <w:rFonts w:ascii="Times New Roman" w:eastAsia="Times New Roman" w:hAnsi="Times New Roman" w:cs="Times New Roman"/>
        </w:rPr>
        <w:t>Aging and Disability</w:t>
      </w:r>
    </w:p>
    <w:p w14:paraId="7D770B5D" w14:textId="77777777" w:rsidR="00FF618D" w:rsidRDefault="00436B53">
      <w:pPr>
        <w:numPr>
          <w:ilvl w:val="0"/>
          <w:numId w:val="92"/>
        </w:numPr>
        <w:spacing w:after="238"/>
        <w:ind w:right="11" w:hanging="360"/>
      </w:pPr>
      <w:r>
        <w:t>The Job Coaching Referral Form is to be completed by counselor each time a job coaching authorization is created. (</w:t>
      </w:r>
      <w:proofErr w:type="gramStart"/>
      <w:r>
        <w:t>I.e.</w:t>
      </w:r>
      <w:proofErr w:type="gramEnd"/>
      <w:r>
        <w:t xml:space="preserve"> 3 months of job coaching should have 3 different referral forms). </w:t>
      </w:r>
    </w:p>
    <w:p w14:paraId="5AFBFB33" w14:textId="77777777" w:rsidR="00FF618D" w:rsidRDefault="00436B53">
      <w:pPr>
        <w:spacing w:after="0" w:line="259" w:lineRule="auto"/>
        <w:ind w:left="0" w:right="852" w:firstLine="0"/>
        <w:jc w:val="right"/>
      </w:pPr>
      <w:r>
        <w:rPr>
          <w:noProof/>
          <w:color w:val="000000"/>
          <w:sz w:val="22"/>
        </w:rPr>
        <w:lastRenderedPageBreak/>
        <mc:AlternateContent>
          <mc:Choice Requires="wpg">
            <w:drawing>
              <wp:inline distT="0" distB="0" distL="0" distR="0" wp14:anchorId="6FDBFA9A" wp14:editId="6529CD45">
                <wp:extent cx="5522366" cy="7107327"/>
                <wp:effectExtent l="0" t="0" r="0" b="0"/>
                <wp:docPr id="71389" name="Group 71389"/>
                <wp:cNvGraphicFramePr/>
                <a:graphic xmlns:a="http://schemas.openxmlformats.org/drawingml/2006/main">
                  <a:graphicData uri="http://schemas.microsoft.com/office/word/2010/wordprocessingGroup">
                    <wpg:wgp>
                      <wpg:cNvGrpSpPr/>
                      <wpg:grpSpPr>
                        <a:xfrm>
                          <a:off x="0" y="0"/>
                          <a:ext cx="5522366" cy="7107327"/>
                          <a:chOff x="0" y="0"/>
                          <a:chExt cx="5522366" cy="7107327"/>
                        </a:xfrm>
                      </wpg:grpSpPr>
                      <pic:pic xmlns:pic="http://schemas.openxmlformats.org/drawingml/2006/picture">
                        <pic:nvPicPr>
                          <pic:cNvPr id="5648" name="Picture 5648"/>
                          <pic:cNvPicPr/>
                        </pic:nvPicPr>
                        <pic:blipFill>
                          <a:blip r:embed="rId206"/>
                          <a:stretch>
                            <a:fillRect/>
                          </a:stretch>
                        </pic:blipFill>
                        <pic:spPr>
                          <a:xfrm>
                            <a:off x="0" y="0"/>
                            <a:ext cx="5522366" cy="7107327"/>
                          </a:xfrm>
                          <a:prstGeom prst="rect">
                            <a:avLst/>
                          </a:prstGeom>
                        </pic:spPr>
                      </pic:pic>
                      <pic:pic xmlns:pic="http://schemas.openxmlformats.org/drawingml/2006/picture">
                        <pic:nvPicPr>
                          <pic:cNvPr id="5650" name="Picture 5650"/>
                          <pic:cNvPicPr/>
                        </pic:nvPicPr>
                        <pic:blipFill>
                          <a:blip r:embed="rId7"/>
                          <a:stretch>
                            <a:fillRect/>
                          </a:stretch>
                        </pic:blipFill>
                        <pic:spPr>
                          <a:xfrm>
                            <a:off x="402149" y="162751"/>
                            <a:ext cx="1019502" cy="684661"/>
                          </a:xfrm>
                          <a:prstGeom prst="rect">
                            <a:avLst/>
                          </a:prstGeom>
                        </pic:spPr>
                      </pic:pic>
                      <pic:pic xmlns:pic="http://schemas.openxmlformats.org/drawingml/2006/picture">
                        <pic:nvPicPr>
                          <pic:cNvPr id="5652" name="Picture 5652"/>
                          <pic:cNvPicPr/>
                        </pic:nvPicPr>
                        <pic:blipFill>
                          <a:blip r:embed="rId168"/>
                          <a:stretch>
                            <a:fillRect/>
                          </a:stretch>
                        </pic:blipFill>
                        <pic:spPr>
                          <a:xfrm>
                            <a:off x="1517016" y="253543"/>
                            <a:ext cx="3439501" cy="458078"/>
                          </a:xfrm>
                          <a:prstGeom prst="rect">
                            <a:avLst/>
                          </a:prstGeom>
                        </pic:spPr>
                      </pic:pic>
                    </wpg:wgp>
                  </a:graphicData>
                </a:graphic>
              </wp:inline>
            </w:drawing>
          </mc:Choice>
          <mc:Fallback xmlns:a="http://schemas.openxmlformats.org/drawingml/2006/main">
            <w:pict>
              <v:group id="Group 71389" style="width:434.832pt;height:559.632pt;mso-position-horizontal-relative:char;mso-position-vertical-relative:line" coordsize="55223,71073">
                <v:shape id="Picture 5648" style="position:absolute;width:55223;height:71073;left:0;top:0;" filled="f">
                  <v:imagedata r:id="rId207"/>
                </v:shape>
                <v:shape id="Picture 5650" style="position:absolute;width:10195;height:6846;left:4021;top:1627;" filled="f">
                  <v:imagedata r:id="rId91"/>
                </v:shape>
                <v:shape id="Picture 5652" style="position:absolute;width:34395;height:4580;left:15170;top:2535;" filled="f">
                  <v:imagedata r:id="rId170"/>
                </v:shape>
              </v:group>
            </w:pict>
          </mc:Fallback>
        </mc:AlternateContent>
      </w:r>
      <w:r>
        <w:t xml:space="preserve"> </w:t>
      </w:r>
    </w:p>
    <w:p w14:paraId="0FE0BCA8" w14:textId="77777777" w:rsidR="00FF618D" w:rsidRDefault="00436B53">
      <w:pPr>
        <w:spacing w:after="0" w:line="259" w:lineRule="auto"/>
        <w:ind w:left="0" w:firstLine="0"/>
      </w:pPr>
      <w:r>
        <w:t xml:space="preserve"> </w:t>
      </w:r>
    </w:p>
    <w:p w14:paraId="3BB22670" w14:textId="77777777" w:rsidR="00FF618D" w:rsidRDefault="00436B53">
      <w:pPr>
        <w:spacing w:after="0" w:line="259" w:lineRule="auto"/>
        <w:ind w:left="0" w:firstLine="0"/>
      </w:pPr>
      <w:r>
        <w:t xml:space="preserve"> </w:t>
      </w:r>
    </w:p>
    <w:p w14:paraId="3C797360" w14:textId="77777777" w:rsidR="00FF618D" w:rsidRDefault="00436B53">
      <w:pPr>
        <w:spacing w:after="0" w:line="259" w:lineRule="auto"/>
        <w:ind w:left="0" w:firstLine="0"/>
      </w:pPr>
      <w:r>
        <w:t xml:space="preserve"> </w:t>
      </w:r>
    </w:p>
    <w:p w14:paraId="1A4BF7CE" w14:textId="77777777" w:rsidR="00FF618D" w:rsidRDefault="00436B53">
      <w:pPr>
        <w:spacing w:after="418" w:line="259" w:lineRule="auto"/>
        <w:ind w:left="0" w:firstLine="0"/>
      </w:pPr>
      <w:r>
        <w:t xml:space="preserve"> </w:t>
      </w:r>
    </w:p>
    <w:p w14:paraId="6F6E49B6" w14:textId="77777777" w:rsidR="00FF618D" w:rsidRDefault="00436B53">
      <w:pPr>
        <w:spacing w:after="202" w:line="259" w:lineRule="auto"/>
        <w:ind w:left="-5"/>
      </w:pPr>
      <w:r>
        <w:rPr>
          <w:rFonts w:ascii="Times New Roman" w:eastAsia="Times New Roman" w:hAnsi="Times New Roman" w:cs="Times New Roman"/>
        </w:rPr>
        <w:t xml:space="preserve">Department </w:t>
      </w:r>
      <w:proofErr w:type="spellStart"/>
      <w:r>
        <w:rPr>
          <w:rFonts w:ascii="Times New Roman" w:eastAsia="Times New Roman" w:hAnsi="Times New Roman" w:cs="Times New Roman"/>
        </w:rPr>
        <w:t>of</w:t>
      </w:r>
      <w:r>
        <w:rPr>
          <w:rFonts w:ascii="Times New Roman" w:eastAsia="Times New Roman" w:hAnsi="Times New Roman" w:cs="Times New Roman"/>
        </w:rPr>
        <w:t>$JLQJDQG'LVDELOLW</w:t>
      </w:r>
      <w:proofErr w:type="spellEnd"/>
      <w:r>
        <w:rPr>
          <w:rFonts w:ascii="Times New Roman" w:eastAsia="Times New Roman" w:hAnsi="Times New Roman" w:cs="Times New Roman"/>
        </w:rPr>
        <w:t>\</w:t>
      </w:r>
    </w:p>
    <w:p w14:paraId="750ECDF0" w14:textId="77777777" w:rsidR="00FF618D" w:rsidRDefault="00FF618D">
      <w:pPr>
        <w:sectPr w:rsidR="00FF618D">
          <w:headerReference w:type="even" r:id="rId208"/>
          <w:headerReference w:type="default" r:id="rId209"/>
          <w:footerReference w:type="even" r:id="rId210"/>
          <w:footerReference w:type="default" r:id="rId211"/>
          <w:headerReference w:type="first" r:id="rId212"/>
          <w:footerReference w:type="first" r:id="rId213"/>
          <w:pgSz w:w="12240" w:h="15840"/>
          <w:pgMar w:top="911" w:right="863" w:bottom="982" w:left="864" w:header="417" w:footer="719" w:gutter="0"/>
          <w:cols w:space="720"/>
          <w:titlePg/>
        </w:sectPr>
      </w:pPr>
    </w:p>
    <w:p w14:paraId="53FF7615" w14:textId="77777777" w:rsidR="00FF618D" w:rsidRDefault="00436B53">
      <w:pPr>
        <w:numPr>
          <w:ilvl w:val="0"/>
          <w:numId w:val="92"/>
        </w:numPr>
        <w:ind w:right="11" w:hanging="360"/>
      </w:pPr>
      <w:r>
        <w:lastRenderedPageBreak/>
        <w:t xml:space="preserve">The Job Coaching Report is due from the CRP upon the conclusion of the service. </w:t>
      </w:r>
      <w:proofErr w:type="gramStart"/>
      <w:r>
        <w:t>In the event that</w:t>
      </w:r>
      <w:proofErr w:type="gramEnd"/>
      <w:r>
        <w:t xml:space="preserve"> job coaching runs for more than one month, reports would be due on a monthly basis. </w:t>
      </w:r>
    </w:p>
    <w:p w14:paraId="0A61F440" w14:textId="77777777" w:rsidR="00FF618D" w:rsidRDefault="00436B53">
      <w:pPr>
        <w:spacing w:after="0" w:line="259" w:lineRule="auto"/>
        <w:ind w:left="0" w:right="989" w:firstLine="0"/>
      </w:pPr>
      <w:r>
        <w:t xml:space="preserve"> </w:t>
      </w:r>
    </w:p>
    <w:p w14:paraId="6AE3EEF3" w14:textId="77777777" w:rsidR="00FF618D" w:rsidRDefault="00436B53">
      <w:pPr>
        <w:spacing w:after="0" w:line="259" w:lineRule="auto"/>
        <w:ind w:left="0" w:right="934" w:firstLine="0"/>
        <w:jc w:val="right"/>
      </w:pPr>
      <w:r>
        <w:rPr>
          <w:noProof/>
          <w:color w:val="000000"/>
          <w:sz w:val="22"/>
        </w:rPr>
        <mc:AlternateContent>
          <mc:Choice Requires="wpg">
            <w:drawing>
              <wp:inline distT="0" distB="0" distL="0" distR="0" wp14:anchorId="0FB4BC7E" wp14:editId="23AFDAE2">
                <wp:extent cx="5491124" cy="7070751"/>
                <wp:effectExtent l="0" t="0" r="0" b="0"/>
                <wp:docPr id="70178" name="Group 70178"/>
                <wp:cNvGraphicFramePr/>
                <a:graphic xmlns:a="http://schemas.openxmlformats.org/drawingml/2006/main">
                  <a:graphicData uri="http://schemas.microsoft.com/office/word/2010/wordprocessingGroup">
                    <wpg:wgp>
                      <wpg:cNvGrpSpPr/>
                      <wpg:grpSpPr>
                        <a:xfrm>
                          <a:off x="0" y="0"/>
                          <a:ext cx="5491124" cy="7070751"/>
                          <a:chOff x="0" y="0"/>
                          <a:chExt cx="5491124" cy="7070751"/>
                        </a:xfrm>
                      </wpg:grpSpPr>
                      <pic:pic xmlns:pic="http://schemas.openxmlformats.org/drawingml/2006/picture">
                        <pic:nvPicPr>
                          <pic:cNvPr id="5680" name="Picture 5680"/>
                          <pic:cNvPicPr/>
                        </pic:nvPicPr>
                        <pic:blipFill>
                          <a:blip r:embed="rId214"/>
                          <a:stretch>
                            <a:fillRect/>
                          </a:stretch>
                        </pic:blipFill>
                        <pic:spPr>
                          <a:xfrm>
                            <a:off x="0" y="0"/>
                            <a:ext cx="5491124" cy="7070751"/>
                          </a:xfrm>
                          <a:prstGeom prst="rect">
                            <a:avLst/>
                          </a:prstGeom>
                        </pic:spPr>
                      </pic:pic>
                      <pic:pic xmlns:pic="http://schemas.openxmlformats.org/drawingml/2006/picture">
                        <pic:nvPicPr>
                          <pic:cNvPr id="5682" name="Picture 5682"/>
                          <pic:cNvPicPr/>
                        </pic:nvPicPr>
                        <pic:blipFill>
                          <a:blip r:embed="rId7"/>
                          <a:stretch>
                            <a:fillRect/>
                          </a:stretch>
                        </pic:blipFill>
                        <pic:spPr>
                          <a:xfrm>
                            <a:off x="393082" y="156941"/>
                            <a:ext cx="982196" cy="659608"/>
                          </a:xfrm>
                          <a:prstGeom prst="rect">
                            <a:avLst/>
                          </a:prstGeom>
                        </pic:spPr>
                      </pic:pic>
                      <pic:pic xmlns:pic="http://schemas.openxmlformats.org/drawingml/2006/picture">
                        <pic:nvPicPr>
                          <pic:cNvPr id="5684" name="Picture 5684"/>
                          <pic:cNvPicPr/>
                        </pic:nvPicPr>
                        <pic:blipFill>
                          <a:blip r:embed="rId168"/>
                          <a:stretch>
                            <a:fillRect/>
                          </a:stretch>
                        </pic:blipFill>
                        <pic:spPr>
                          <a:xfrm>
                            <a:off x="1427054" y="255705"/>
                            <a:ext cx="3386197" cy="450979"/>
                          </a:xfrm>
                          <a:prstGeom prst="rect">
                            <a:avLst/>
                          </a:prstGeom>
                        </pic:spPr>
                      </pic:pic>
                    </wpg:wgp>
                  </a:graphicData>
                </a:graphic>
              </wp:inline>
            </w:drawing>
          </mc:Choice>
          <mc:Fallback xmlns:a="http://schemas.openxmlformats.org/drawingml/2006/main">
            <w:pict>
              <v:group id="Group 70178" style="width:432.372pt;height:556.752pt;mso-position-horizontal-relative:char;mso-position-vertical-relative:line" coordsize="54911,70707">
                <v:shape id="Picture 5680" style="position:absolute;width:54911;height:70707;left:0;top:0;" filled="f">
                  <v:imagedata r:id="rId215"/>
                </v:shape>
                <v:shape id="Picture 5682" style="position:absolute;width:9821;height:6596;left:3930;top:1569;" filled="f">
                  <v:imagedata r:id="rId91"/>
                </v:shape>
                <v:shape id="Picture 5684" style="position:absolute;width:33861;height:4509;left:14270;top:2557;" filled="f">
                  <v:imagedata r:id="rId170"/>
                </v:shape>
              </v:group>
            </w:pict>
          </mc:Fallback>
        </mc:AlternateContent>
      </w:r>
      <w:r>
        <w:t xml:space="preserve"> </w:t>
      </w:r>
    </w:p>
    <w:p w14:paraId="4552C6DB" w14:textId="77777777" w:rsidR="00FF618D" w:rsidRDefault="00436B53">
      <w:pPr>
        <w:spacing w:after="0" w:line="259" w:lineRule="auto"/>
        <w:ind w:left="0" w:firstLine="0"/>
        <w:jc w:val="center"/>
      </w:pPr>
      <w:r>
        <w:t xml:space="preserve"> </w:t>
      </w:r>
    </w:p>
    <w:p w14:paraId="13A38CAA" w14:textId="77777777" w:rsidR="00FF618D" w:rsidRDefault="00436B53">
      <w:pPr>
        <w:spacing w:after="0" w:line="259" w:lineRule="auto"/>
        <w:ind w:left="0" w:firstLine="0"/>
        <w:jc w:val="center"/>
      </w:pPr>
      <w:r>
        <w:t xml:space="preserve"> </w:t>
      </w:r>
    </w:p>
    <w:p w14:paraId="045805B7" w14:textId="77777777" w:rsidR="00FF618D" w:rsidRDefault="00436B53">
      <w:pPr>
        <w:spacing w:after="3" w:line="259" w:lineRule="auto"/>
        <w:ind w:left="10" w:right="41"/>
        <w:jc w:val="right"/>
      </w:pPr>
      <w:proofErr w:type="gramStart"/>
      <w:r>
        <w:t>Continued on</w:t>
      </w:r>
      <w:proofErr w:type="gramEnd"/>
      <w:r>
        <w:t xml:space="preserve"> next page </w:t>
      </w:r>
    </w:p>
    <w:p w14:paraId="3FDFFA8C" w14:textId="77777777" w:rsidR="00FF618D" w:rsidRDefault="00436B53">
      <w:pPr>
        <w:spacing w:after="0" w:line="259" w:lineRule="auto"/>
        <w:ind w:left="0" w:firstLine="0"/>
        <w:jc w:val="right"/>
      </w:pPr>
      <w:r>
        <w:t xml:space="preserve"> </w:t>
      </w:r>
    </w:p>
    <w:p w14:paraId="0E9BA820" w14:textId="77777777" w:rsidR="00FF618D" w:rsidRDefault="00436B53">
      <w:pPr>
        <w:spacing w:after="0" w:line="259" w:lineRule="auto"/>
        <w:ind w:left="0" w:firstLine="0"/>
        <w:jc w:val="right"/>
      </w:pPr>
      <w:r>
        <w:lastRenderedPageBreak/>
        <w:t xml:space="preserve"> </w:t>
      </w:r>
    </w:p>
    <w:p w14:paraId="048D903F" w14:textId="77777777" w:rsidR="00FF618D" w:rsidRDefault="00436B53">
      <w:pPr>
        <w:spacing w:after="0" w:line="259" w:lineRule="auto"/>
        <w:ind w:left="0" w:right="739" w:firstLine="0"/>
        <w:jc w:val="right"/>
      </w:pPr>
      <w:r>
        <w:rPr>
          <w:noProof/>
        </w:rPr>
        <w:drawing>
          <wp:inline distT="0" distB="0" distL="0" distR="0" wp14:anchorId="2C6CD0EB" wp14:editId="65977F6A">
            <wp:extent cx="5739537" cy="7382409"/>
            <wp:effectExtent l="0" t="0" r="0" b="0"/>
            <wp:docPr id="5708" name="Picture 5708"/>
            <wp:cNvGraphicFramePr/>
            <a:graphic xmlns:a="http://schemas.openxmlformats.org/drawingml/2006/main">
              <a:graphicData uri="http://schemas.openxmlformats.org/drawingml/2006/picture">
                <pic:pic xmlns:pic="http://schemas.openxmlformats.org/drawingml/2006/picture">
                  <pic:nvPicPr>
                    <pic:cNvPr id="5708" name="Picture 5708"/>
                    <pic:cNvPicPr/>
                  </pic:nvPicPr>
                  <pic:blipFill>
                    <a:blip r:embed="rId216"/>
                    <a:stretch>
                      <a:fillRect/>
                    </a:stretch>
                  </pic:blipFill>
                  <pic:spPr>
                    <a:xfrm>
                      <a:off x="0" y="0"/>
                      <a:ext cx="5739537" cy="7382409"/>
                    </a:xfrm>
                    <a:prstGeom prst="rect">
                      <a:avLst/>
                    </a:prstGeom>
                  </pic:spPr>
                </pic:pic>
              </a:graphicData>
            </a:graphic>
          </wp:inline>
        </w:drawing>
      </w:r>
      <w:r>
        <w:t xml:space="preserve"> </w:t>
      </w:r>
    </w:p>
    <w:p w14:paraId="45E37257" w14:textId="77777777" w:rsidR="00FF618D" w:rsidRDefault="00436B53">
      <w:pPr>
        <w:spacing w:after="0" w:line="259" w:lineRule="auto"/>
        <w:ind w:left="0" w:firstLine="0"/>
      </w:pPr>
      <w:r>
        <w:t xml:space="preserve"> </w:t>
      </w:r>
    </w:p>
    <w:p w14:paraId="41A648F3" w14:textId="77777777" w:rsidR="00FF618D" w:rsidRDefault="00436B53">
      <w:pPr>
        <w:spacing w:after="0" w:line="259" w:lineRule="auto"/>
        <w:ind w:left="0" w:firstLine="0"/>
      </w:pPr>
      <w:r>
        <w:t xml:space="preserve"> </w:t>
      </w:r>
    </w:p>
    <w:p w14:paraId="234967D9" w14:textId="77777777" w:rsidR="00FF618D" w:rsidRDefault="00436B53">
      <w:pPr>
        <w:spacing w:after="0" w:line="259" w:lineRule="auto"/>
        <w:ind w:left="0" w:firstLine="0"/>
      </w:pPr>
      <w:r>
        <w:t xml:space="preserve"> </w:t>
      </w:r>
    </w:p>
    <w:p w14:paraId="5221B3F1" w14:textId="77777777" w:rsidR="00FF618D" w:rsidRDefault="00436B53">
      <w:pPr>
        <w:spacing w:after="0" w:line="259" w:lineRule="auto"/>
        <w:ind w:left="0" w:firstLine="0"/>
      </w:pPr>
      <w:r>
        <w:t xml:space="preserve"> </w:t>
      </w:r>
    </w:p>
    <w:p w14:paraId="720102A8" w14:textId="77777777" w:rsidR="00FF618D" w:rsidRDefault="00436B53">
      <w:pPr>
        <w:spacing w:after="0" w:line="259" w:lineRule="auto"/>
        <w:ind w:left="0" w:firstLine="0"/>
      </w:pPr>
      <w:r>
        <w:lastRenderedPageBreak/>
        <w:t xml:space="preserve"> </w:t>
      </w:r>
    </w:p>
    <w:p w14:paraId="2BCFECA1" w14:textId="77777777" w:rsidR="00FF618D" w:rsidRDefault="00436B53">
      <w:pPr>
        <w:spacing w:after="0" w:line="259" w:lineRule="auto"/>
        <w:ind w:left="0" w:firstLine="0"/>
      </w:pPr>
      <w:r>
        <w:t xml:space="preserve"> </w:t>
      </w:r>
    </w:p>
    <w:p w14:paraId="62B5B13B" w14:textId="77777777" w:rsidR="00FF618D" w:rsidRDefault="00436B53">
      <w:pPr>
        <w:numPr>
          <w:ilvl w:val="0"/>
          <w:numId w:val="92"/>
        </w:numPr>
        <w:ind w:right="11" w:hanging="360"/>
      </w:pPr>
      <w:r>
        <w:t xml:space="preserve">The Communication Assessment Referral is to be completed by counselor and submitted to CRP upon referral for Communication Assessment Services. </w:t>
      </w:r>
    </w:p>
    <w:p w14:paraId="6F5D0EFB" w14:textId="77777777" w:rsidR="00FF618D" w:rsidRDefault="00436B53">
      <w:pPr>
        <w:spacing w:after="0" w:line="259" w:lineRule="auto"/>
        <w:ind w:left="720" w:firstLine="0"/>
      </w:pPr>
      <w:r>
        <w:t xml:space="preserve"> </w:t>
      </w:r>
    </w:p>
    <w:p w14:paraId="60149843" w14:textId="77777777" w:rsidR="00FF618D" w:rsidRDefault="00436B53">
      <w:pPr>
        <w:spacing w:after="0" w:line="259" w:lineRule="auto"/>
        <w:ind w:left="0" w:firstLine="0"/>
      </w:pPr>
      <w:r>
        <w:t xml:space="preserve"> </w:t>
      </w:r>
    </w:p>
    <w:p w14:paraId="11221D88" w14:textId="77777777" w:rsidR="00FF618D" w:rsidRDefault="00436B53">
      <w:pPr>
        <w:spacing w:after="0" w:line="259" w:lineRule="auto"/>
        <w:ind w:left="0" w:right="742" w:firstLine="0"/>
        <w:jc w:val="right"/>
      </w:pPr>
      <w:r>
        <w:rPr>
          <w:noProof/>
          <w:color w:val="000000"/>
          <w:sz w:val="22"/>
        </w:rPr>
        <w:lastRenderedPageBreak/>
        <mc:AlternateContent>
          <mc:Choice Requires="wpg">
            <w:drawing>
              <wp:inline distT="0" distB="0" distL="0" distR="0" wp14:anchorId="0000009F" wp14:editId="1B247196">
                <wp:extent cx="5726582" cy="7364882"/>
                <wp:effectExtent l="0" t="0" r="0" b="0"/>
                <wp:docPr id="69028" name="Group 69028"/>
                <wp:cNvGraphicFramePr/>
                <a:graphic xmlns:a="http://schemas.openxmlformats.org/drawingml/2006/main">
                  <a:graphicData uri="http://schemas.microsoft.com/office/word/2010/wordprocessingGroup">
                    <wpg:wgp>
                      <wpg:cNvGrpSpPr/>
                      <wpg:grpSpPr>
                        <a:xfrm>
                          <a:off x="0" y="0"/>
                          <a:ext cx="5726582" cy="7364882"/>
                          <a:chOff x="0" y="0"/>
                          <a:chExt cx="5726582" cy="7364882"/>
                        </a:xfrm>
                      </wpg:grpSpPr>
                      <pic:pic xmlns:pic="http://schemas.openxmlformats.org/drawingml/2006/picture">
                        <pic:nvPicPr>
                          <pic:cNvPr id="5734" name="Picture 5734"/>
                          <pic:cNvPicPr/>
                        </pic:nvPicPr>
                        <pic:blipFill>
                          <a:blip r:embed="rId217"/>
                          <a:stretch>
                            <a:fillRect/>
                          </a:stretch>
                        </pic:blipFill>
                        <pic:spPr>
                          <a:xfrm>
                            <a:off x="0" y="0"/>
                            <a:ext cx="5726582" cy="7364882"/>
                          </a:xfrm>
                          <a:prstGeom prst="rect">
                            <a:avLst/>
                          </a:prstGeom>
                        </pic:spPr>
                      </pic:pic>
                      <pic:pic xmlns:pic="http://schemas.openxmlformats.org/drawingml/2006/picture">
                        <pic:nvPicPr>
                          <pic:cNvPr id="5736" name="Picture 5736"/>
                          <pic:cNvPicPr/>
                        </pic:nvPicPr>
                        <pic:blipFill>
                          <a:blip r:embed="rId7"/>
                          <a:stretch>
                            <a:fillRect/>
                          </a:stretch>
                        </pic:blipFill>
                        <pic:spPr>
                          <a:xfrm>
                            <a:off x="380795" y="127054"/>
                            <a:ext cx="995954" cy="668848"/>
                          </a:xfrm>
                          <a:prstGeom prst="rect">
                            <a:avLst/>
                          </a:prstGeom>
                        </pic:spPr>
                      </pic:pic>
                      <pic:pic xmlns:pic="http://schemas.openxmlformats.org/drawingml/2006/picture">
                        <pic:nvPicPr>
                          <pic:cNvPr id="5738" name="Picture 5738"/>
                          <pic:cNvPicPr/>
                        </pic:nvPicPr>
                        <pic:blipFill>
                          <a:blip r:embed="rId168"/>
                          <a:stretch>
                            <a:fillRect/>
                          </a:stretch>
                        </pic:blipFill>
                        <pic:spPr>
                          <a:xfrm>
                            <a:off x="1471942" y="225752"/>
                            <a:ext cx="3281368" cy="437017"/>
                          </a:xfrm>
                          <a:prstGeom prst="rect">
                            <a:avLst/>
                          </a:prstGeom>
                        </pic:spPr>
                      </pic:pic>
                    </wpg:wgp>
                  </a:graphicData>
                </a:graphic>
              </wp:inline>
            </w:drawing>
          </mc:Choice>
          <mc:Fallback xmlns:a="http://schemas.openxmlformats.org/drawingml/2006/main">
            <w:pict>
              <v:group id="Group 69028" style="width:450.912pt;height:579.912pt;mso-position-horizontal-relative:char;mso-position-vertical-relative:line" coordsize="57265,73648">
                <v:shape id="Picture 5734" style="position:absolute;width:57265;height:73648;left:0;top:0;" filled="f">
                  <v:imagedata r:id="rId218"/>
                </v:shape>
                <v:shape id="Picture 5736" style="position:absolute;width:9959;height:6688;left:3807;top:1270;" filled="f">
                  <v:imagedata r:id="rId91"/>
                </v:shape>
                <v:shape id="Picture 5738" style="position:absolute;width:32813;height:4370;left:14719;top:2257;" filled="f">
                  <v:imagedata r:id="rId170"/>
                </v:shape>
              </v:group>
            </w:pict>
          </mc:Fallback>
        </mc:AlternateContent>
      </w:r>
      <w:r>
        <w:t xml:space="preserve"> </w:t>
      </w:r>
    </w:p>
    <w:p w14:paraId="64D3A00E" w14:textId="77777777" w:rsidR="00FF618D" w:rsidRDefault="00436B53">
      <w:pPr>
        <w:spacing w:after="0" w:line="259" w:lineRule="auto"/>
        <w:ind w:left="0" w:firstLine="0"/>
        <w:jc w:val="center"/>
      </w:pPr>
      <w:r>
        <w:t xml:space="preserve"> </w:t>
      </w:r>
    </w:p>
    <w:p w14:paraId="25B01506" w14:textId="77777777" w:rsidR="00FF618D" w:rsidRDefault="00436B53">
      <w:pPr>
        <w:spacing w:after="0" w:line="259" w:lineRule="auto"/>
        <w:ind w:left="0" w:firstLine="0"/>
        <w:jc w:val="center"/>
      </w:pPr>
      <w:r>
        <w:t xml:space="preserve"> </w:t>
      </w:r>
    </w:p>
    <w:p w14:paraId="6F235C25" w14:textId="77777777" w:rsidR="00FF618D" w:rsidRDefault="00436B53">
      <w:pPr>
        <w:numPr>
          <w:ilvl w:val="0"/>
          <w:numId w:val="92"/>
        </w:numPr>
        <w:spacing w:after="5" w:line="250" w:lineRule="auto"/>
        <w:ind w:right="11" w:hanging="360"/>
      </w:pPr>
      <w:r>
        <w:t xml:space="preserve">The Communication Assessment Report is due from the CRP upon the conclusion of this service. </w:t>
      </w:r>
    </w:p>
    <w:p w14:paraId="3A92F6E5" w14:textId="77777777" w:rsidR="00FF618D" w:rsidRDefault="00436B53">
      <w:pPr>
        <w:spacing w:after="0" w:line="259" w:lineRule="auto"/>
        <w:ind w:left="0" w:firstLine="0"/>
      </w:pPr>
      <w:r>
        <w:t xml:space="preserve"> </w:t>
      </w:r>
    </w:p>
    <w:p w14:paraId="331687FC" w14:textId="77777777" w:rsidR="00FF618D" w:rsidRDefault="00436B53">
      <w:pPr>
        <w:spacing w:after="0" w:line="259" w:lineRule="auto"/>
        <w:ind w:left="0" w:right="932" w:firstLine="0"/>
        <w:jc w:val="right"/>
      </w:pPr>
      <w:r>
        <w:rPr>
          <w:noProof/>
          <w:color w:val="000000"/>
          <w:sz w:val="22"/>
        </w:rPr>
        <w:lastRenderedPageBreak/>
        <mc:AlternateContent>
          <mc:Choice Requires="wpg">
            <w:drawing>
              <wp:inline distT="0" distB="0" distL="0" distR="0" wp14:anchorId="60264635" wp14:editId="37604828">
                <wp:extent cx="5494033" cy="7086613"/>
                <wp:effectExtent l="0" t="0" r="0" b="0"/>
                <wp:docPr id="68980" name="Group 68980"/>
                <wp:cNvGraphicFramePr/>
                <a:graphic xmlns:a="http://schemas.openxmlformats.org/drawingml/2006/main">
                  <a:graphicData uri="http://schemas.microsoft.com/office/word/2010/wordprocessingGroup">
                    <wpg:wgp>
                      <wpg:cNvGrpSpPr/>
                      <wpg:grpSpPr>
                        <a:xfrm>
                          <a:off x="0" y="0"/>
                          <a:ext cx="5494033" cy="7086613"/>
                          <a:chOff x="0" y="0"/>
                          <a:chExt cx="5494033" cy="7086613"/>
                        </a:xfrm>
                      </wpg:grpSpPr>
                      <pic:pic xmlns:pic="http://schemas.openxmlformats.org/drawingml/2006/picture">
                        <pic:nvPicPr>
                          <pic:cNvPr id="5766" name="Picture 5766"/>
                          <pic:cNvPicPr/>
                        </pic:nvPicPr>
                        <pic:blipFill>
                          <a:blip r:embed="rId219"/>
                          <a:stretch>
                            <a:fillRect/>
                          </a:stretch>
                        </pic:blipFill>
                        <pic:spPr>
                          <a:xfrm>
                            <a:off x="0" y="0"/>
                            <a:ext cx="5494033" cy="7086613"/>
                          </a:xfrm>
                          <a:prstGeom prst="rect">
                            <a:avLst/>
                          </a:prstGeom>
                        </pic:spPr>
                      </pic:pic>
                      <pic:pic xmlns:pic="http://schemas.openxmlformats.org/drawingml/2006/picture">
                        <pic:nvPicPr>
                          <pic:cNvPr id="5768" name="Picture 5768"/>
                          <pic:cNvPicPr/>
                        </pic:nvPicPr>
                        <pic:blipFill>
                          <a:blip r:embed="rId7"/>
                          <a:stretch>
                            <a:fillRect/>
                          </a:stretch>
                        </pic:blipFill>
                        <pic:spPr>
                          <a:xfrm>
                            <a:off x="410553" y="143280"/>
                            <a:ext cx="913532" cy="613496"/>
                          </a:xfrm>
                          <a:prstGeom prst="rect">
                            <a:avLst/>
                          </a:prstGeom>
                        </pic:spPr>
                      </pic:pic>
                      <pic:pic xmlns:pic="http://schemas.openxmlformats.org/drawingml/2006/picture">
                        <pic:nvPicPr>
                          <pic:cNvPr id="5770" name="Picture 5770"/>
                          <pic:cNvPicPr/>
                        </pic:nvPicPr>
                        <pic:blipFill>
                          <a:blip r:embed="rId168"/>
                          <a:stretch>
                            <a:fillRect/>
                          </a:stretch>
                        </pic:blipFill>
                        <pic:spPr>
                          <a:xfrm>
                            <a:off x="1414724" y="226166"/>
                            <a:ext cx="3368321" cy="448598"/>
                          </a:xfrm>
                          <a:prstGeom prst="rect">
                            <a:avLst/>
                          </a:prstGeom>
                        </pic:spPr>
                      </pic:pic>
                    </wpg:wgp>
                  </a:graphicData>
                </a:graphic>
              </wp:inline>
            </w:drawing>
          </mc:Choice>
          <mc:Fallback xmlns:a="http://schemas.openxmlformats.org/drawingml/2006/main">
            <w:pict>
              <v:group id="Group 68980" style="width:432.601pt;height:558.001pt;mso-position-horizontal-relative:char;mso-position-vertical-relative:line" coordsize="54940,70866">
                <v:shape id="Picture 5766" style="position:absolute;width:54940;height:70866;left:0;top:0;" filled="f">
                  <v:imagedata r:id="rId220"/>
                </v:shape>
                <v:shape id="Picture 5768" style="position:absolute;width:9135;height:6134;left:4105;top:1432;" filled="f">
                  <v:imagedata r:id="rId91"/>
                </v:shape>
                <v:shape id="Picture 5770" style="position:absolute;width:33683;height:4485;left:14147;top:2261;" filled="f">
                  <v:imagedata r:id="rId170"/>
                </v:shape>
              </v:group>
            </w:pict>
          </mc:Fallback>
        </mc:AlternateContent>
      </w:r>
      <w:r>
        <w:t xml:space="preserve"> </w:t>
      </w:r>
    </w:p>
    <w:p w14:paraId="026B8B65" w14:textId="77777777" w:rsidR="00FF618D" w:rsidRDefault="00436B53">
      <w:pPr>
        <w:spacing w:after="0" w:line="259" w:lineRule="auto"/>
        <w:ind w:left="0" w:firstLine="0"/>
        <w:jc w:val="center"/>
      </w:pPr>
      <w:r>
        <w:t xml:space="preserve"> </w:t>
      </w:r>
    </w:p>
    <w:p w14:paraId="72CF41AF" w14:textId="77777777" w:rsidR="00FF618D" w:rsidRDefault="00436B53">
      <w:pPr>
        <w:spacing w:after="0" w:line="259" w:lineRule="auto"/>
        <w:ind w:left="0" w:firstLine="0"/>
        <w:jc w:val="center"/>
      </w:pPr>
      <w:r>
        <w:t xml:space="preserve"> </w:t>
      </w:r>
    </w:p>
    <w:p w14:paraId="1417C5EC" w14:textId="77777777" w:rsidR="00FF618D" w:rsidRDefault="00436B53">
      <w:pPr>
        <w:spacing w:after="0" w:line="259" w:lineRule="auto"/>
        <w:ind w:left="0" w:firstLine="0"/>
        <w:jc w:val="center"/>
      </w:pPr>
      <w:r>
        <w:t xml:space="preserve"> </w:t>
      </w:r>
    </w:p>
    <w:p w14:paraId="6F10B623" w14:textId="77777777" w:rsidR="00FF618D" w:rsidRDefault="00436B53">
      <w:pPr>
        <w:spacing w:after="3" w:line="259" w:lineRule="auto"/>
        <w:ind w:left="10" w:right="41"/>
        <w:jc w:val="right"/>
      </w:pPr>
      <w:proofErr w:type="gramStart"/>
      <w:r>
        <w:t>Continued on</w:t>
      </w:r>
      <w:proofErr w:type="gramEnd"/>
      <w:r>
        <w:t xml:space="preserve"> next page </w:t>
      </w:r>
    </w:p>
    <w:p w14:paraId="6F2860E3" w14:textId="77777777" w:rsidR="00FF618D" w:rsidRDefault="00436B53">
      <w:pPr>
        <w:spacing w:after="0" w:line="259" w:lineRule="auto"/>
        <w:ind w:left="0" w:firstLine="0"/>
        <w:jc w:val="right"/>
      </w:pPr>
      <w:r>
        <w:t xml:space="preserve"> </w:t>
      </w:r>
    </w:p>
    <w:p w14:paraId="7B19CE2F" w14:textId="77777777" w:rsidR="00FF618D" w:rsidRDefault="00436B53">
      <w:pPr>
        <w:spacing w:after="0" w:line="259" w:lineRule="auto"/>
        <w:ind w:left="0" w:firstLine="0"/>
        <w:jc w:val="right"/>
      </w:pPr>
      <w:r>
        <w:t xml:space="preserve"> </w:t>
      </w:r>
    </w:p>
    <w:p w14:paraId="2807ECAB" w14:textId="77777777" w:rsidR="00FF618D" w:rsidRDefault="00436B53">
      <w:pPr>
        <w:spacing w:after="0" w:line="259" w:lineRule="auto"/>
        <w:ind w:left="948" w:firstLine="0"/>
        <w:jc w:val="right"/>
      </w:pPr>
      <w:r>
        <w:t xml:space="preserve"> </w:t>
      </w:r>
    </w:p>
    <w:p w14:paraId="530F1EE2" w14:textId="77777777" w:rsidR="00FF618D" w:rsidRDefault="00436B53">
      <w:pPr>
        <w:spacing w:after="0" w:line="259" w:lineRule="auto"/>
        <w:ind w:left="948" w:firstLine="0"/>
      </w:pPr>
      <w:r>
        <w:rPr>
          <w:noProof/>
        </w:rPr>
        <w:lastRenderedPageBreak/>
        <w:drawing>
          <wp:inline distT="0" distB="0" distL="0" distR="0" wp14:anchorId="03BCE566" wp14:editId="00B93CBF">
            <wp:extent cx="5472075" cy="7110375"/>
            <wp:effectExtent l="0" t="0" r="0" b="0"/>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221"/>
                    <a:stretch>
                      <a:fillRect/>
                    </a:stretch>
                  </pic:blipFill>
                  <pic:spPr>
                    <a:xfrm>
                      <a:off x="0" y="0"/>
                      <a:ext cx="5472075" cy="7110375"/>
                    </a:xfrm>
                    <a:prstGeom prst="rect">
                      <a:avLst/>
                    </a:prstGeom>
                  </pic:spPr>
                </pic:pic>
              </a:graphicData>
            </a:graphic>
          </wp:inline>
        </w:drawing>
      </w:r>
      <w:r>
        <w:t xml:space="preserve"> </w:t>
      </w:r>
    </w:p>
    <w:p w14:paraId="062097E0" w14:textId="77777777" w:rsidR="00FF618D" w:rsidRDefault="00436B53">
      <w:pPr>
        <w:spacing w:after="0" w:line="259" w:lineRule="auto"/>
        <w:ind w:left="5257" w:firstLine="0"/>
      </w:pPr>
      <w:r>
        <w:t xml:space="preserve"> </w:t>
      </w:r>
    </w:p>
    <w:p w14:paraId="2B6F22B3" w14:textId="77777777" w:rsidR="00FF618D" w:rsidRDefault="00436B53">
      <w:pPr>
        <w:spacing w:after="0" w:line="259" w:lineRule="auto"/>
        <w:ind w:left="5257" w:firstLine="0"/>
      </w:pPr>
      <w:r>
        <w:t xml:space="preserve"> </w:t>
      </w:r>
    </w:p>
    <w:p w14:paraId="6192FAF3" w14:textId="77777777" w:rsidR="00FF618D" w:rsidRDefault="00436B53">
      <w:pPr>
        <w:spacing w:after="0" w:line="259" w:lineRule="auto"/>
        <w:ind w:left="5257" w:firstLine="0"/>
      </w:pPr>
      <w:r>
        <w:t xml:space="preserve"> </w:t>
      </w:r>
    </w:p>
    <w:p w14:paraId="5EB238E2" w14:textId="77777777" w:rsidR="00FF618D" w:rsidRDefault="00436B53">
      <w:pPr>
        <w:spacing w:after="3" w:line="259" w:lineRule="auto"/>
        <w:ind w:left="10" w:right="41"/>
        <w:jc w:val="right"/>
      </w:pPr>
      <w:proofErr w:type="gramStart"/>
      <w:r>
        <w:t>Continued on</w:t>
      </w:r>
      <w:proofErr w:type="gramEnd"/>
      <w:r>
        <w:t xml:space="preserve"> next page </w:t>
      </w:r>
    </w:p>
    <w:p w14:paraId="763D128F" w14:textId="77777777" w:rsidR="00FF618D" w:rsidRDefault="00436B53">
      <w:pPr>
        <w:spacing w:after="0" w:line="259" w:lineRule="auto"/>
        <w:ind w:left="0" w:firstLine="0"/>
        <w:jc w:val="right"/>
      </w:pPr>
      <w:r>
        <w:t xml:space="preserve"> </w:t>
      </w:r>
    </w:p>
    <w:p w14:paraId="1FFDFDB3" w14:textId="77777777" w:rsidR="00FF618D" w:rsidRDefault="00436B53">
      <w:pPr>
        <w:spacing w:after="0" w:line="259" w:lineRule="auto"/>
        <w:ind w:left="0" w:firstLine="0"/>
        <w:jc w:val="right"/>
      </w:pPr>
      <w:r>
        <w:t xml:space="preserve"> </w:t>
      </w:r>
    </w:p>
    <w:p w14:paraId="6DFA7858" w14:textId="77777777" w:rsidR="00FF618D" w:rsidRDefault="00436B53">
      <w:pPr>
        <w:spacing w:after="0" w:line="259" w:lineRule="auto"/>
        <w:ind w:left="906" w:firstLine="0"/>
        <w:jc w:val="right"/>
      </w:pPr>
      <w:r>
        <w:lastRenderedPageBreak/>
        <w:t xml:space="preserve"> </w:t>
      </w:r>
    </w:p>
    <w:p w14:paraId="3CE7AA46" w14:textId="77777777" w:rsidR="00FF618D" w:rsidRDefault="00436B53">
      <w:pPr>
        <w:spacing w:after="0" w:line="259" w:lineRule="auto"/>
        <w:ind w:left="906" w:firstLine="0"/>
      </w:pPr>
      <w:r>
        <w:rPr>
          <w:noProof/>
        </w:rPr>
        <w:drawing>
          <wp:inline distT="0" distB="0" distL="0" distR="0" wp14:anchorId="5D5C11D3" wp14:editId="3024AC76">
            <wp:extent cx="5517794" cy="7110375"/>
            <wp:effectExtent l="0" t="0" r="0" b="0"/>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222"/>
                    <a:stretch>
                      <a:fillRect/>
                    </a:stretch>
                  </pic:blipFill>
                  <pic:spPr>
                    <a:xfrm>
                      <a:off x="0" y="0"/>
                      <a:ext cx="5517794" cy="7110375"/>
                    </a:xfrm>
                    <a:prstGeom prst="rect">
                      <a:avLst/>
                    </a:prstGeom>
                  </pic:spPr>
                </pic:pic>
              </a:graphicData>
            </a:graphic>
          </wp:inline>
        </w:drawing>
      </w:r>
      <w:r>
        <w:t xml:space="preserve"> </w:t>
      </w:r>
    </w:p>
    <w:p w14:paraId="1E7C2542" w14:textId="77777777" w:rsidR="00FF618D" w:rsidRDefault="00436B53">
      <w:pPr>
        <w:spacing w:after="0" w:line="259" w:lineRule="auto"/>
        <w:ind w:left="5257" w:firstLine="0"/>
      </w:pPr>
      <w:r>
        <w:t xml:space="preserve"> </w:t>
      </w:r>
    </w:p>
    <w:p w14:paraId="1BAE290C" w14:textId="77777777" w:rsidR="00FF618D" w:rsidRDefault="00436B53">
      <w:pPr>
        <w:spacing w:after="0" w:line="259" w:lineRule="auto"/>
        <w:ind w:left="0" w:firstLine="0"/>
        <w:jc w:val="right"/>
      </w:pPr>
      <w:r>
        <w:t xml:space="preserve"> </w:t>
      </w:r>
    </w:p>
    <w:p w14:paraId="0369838F" w14:textId="77777777" w:rsidR="00FF618D" w:rsidRDefault="00436B53">
      <w:pPr>
        <w:spacing w:after="0" w:line="259" w:lineRule="auto"/>
        <w:ind w:left="5257" w:firstLine="0"/>
      </w:pPr>
      <w:r>
        <w:t xml:space="preserve"> </w:t>
      </w:r>
    </w:p>
    <w:p w14:paraId="01E8C265" w14:textId="77777777" w:rsidR="00FF618D" w:rsidRDefault="00436B53">
      <w:pPr>
        <w:spacing w:after="0" w:line="259" w:lineRule="auto"/>
        <w:ind w:left="5257" w:firstLine="0"/>
      </w:pPr>
      <w:r>
        <w:t xml:space="preserve"> </w:t>
      </w:r>
    </w:p>
    <w:p w14:paraId="59764E11" w14:textId="77777777" w:rsidR="00FF618D" w:rsidRDefault="00436B53">
      <w:pPr>
        <w:spacing w:after="3" w:line="259" w:lineRule="auto"/>
        <w:ind w:left="10" w:right="41"/>
        <w:jc w:val="right"/>
      </w:pPr>
      <w:proofErr w:type="gramStart"/>
      <w:r>
        <w:t>Continued on</w:t>
      </w:r>
      <w:proofErr w:type="gramEnd"/>
      <w:r>
        <w:t xml:space="preserve"> next page </w:t>
      </w:r>
    </w:p>
    <w:p w14:paraId="2A9DD6EB" w14:textId="77777777" w:rsidR="00FF618D" w:rsidRDefault="00436B53">
      <w:pPr>
        <w:spacing w:after="0" w:line="259" w:lineRule="auto"/>
        <w:ind w:left="5257" w:firstLine="0"/>
      </w:pPr>
      <w:r>
        <w:lastRenderedPageBreak/>
        <w:t xml:space="preserve"> </w:t>
      </w:r>
    </w:p>
    <w:p w14:paraId="044ABFB4" w14:textId="77777777" w:rsidR="00FF618D" w:rsidRDefault="00436B53">
      <w:pPr>
        <w:spacing w:after="0" w:line="259" w:lineRule="auto"/>
        <w:ind w:left="5257" w:firstLine="0"/>
      </w:pPr>
      <w:r>
        <w:t xml:space="preserve"> </w:t>
      </w:r>
    </w:p>
    <w:p w14:paraId="42A9170F" w14:textId="77777777" w:rsidR="00FF618D" w:rsidRDefault="00436B53">
      <w:pPr>
        <w:spacing w:after="0" w:line="259" w:lineRule="auto"/>
        <w:ind w:left="5257" w:firstLine="0"/>
      </w:pPr>
      <w:r>
        <w:t xml:space="preserve"> </w:t>
      </w:r>
    </w:p>
    <w:p w14:paraId="6BE67CE7" w14:textId="77777777" w:rsidR="00FF618D" w:rsidRDefault="00436B53">
      <w:pPr>
        <w:spacing w:after="0" w:line="259" w:lineRule="auto"/>
        <w:ind w:left="0" w:right="907" w:firstLine="0"/>
        <w:jc w:val="right"/>
      </w:pPr>
      <w:r>
        <w:rPr>
          <w:noProof/>
        </w:rPr>
        <w:drawing>
          <wp:inline distT="0" distB="0" distL="0" distR="0" wp14:anchorId="09F903E3" wp14:editId="3116C6D9">
            <wp:extent cx="5516893" cy="7124713"/>
            <wp:effectExtent l="0" t="0" r="0" b="0"/>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223"/>
                    <a:stretch>
                      <a:fillRect/>
                    </a:stretch>
                  </pic:blipFill>
                  <pic:spPr>
                    <a:xfrm>
                      <a:off x="0" y="0"/>
                      <a:ext cx="5516893" cy="7124713"/>
                    </a:xfrm>
                    <a:prstGeom prst="rect">
                      <a:avLst/>
                    </a:prstGeom>
                  </pic:spPr>
                </pic:pic>
              </a:graphicData>
            </a:graphic>
          </wp:inline>
        </w:drawing>
      </w:r>
      <w:r>
        <w:t xml:space="preserve"> </w:t>
      </w:r>
    </w:p>
    <w:p w14:paraId="04529DB0" w14:textId="77777777" w:rsidR="00FF618D" w:rsidRDefault="00436B53">
      <w:pPr>
        <w:spacing w:after="0" w:line="259" w:lineRule="auto"/>
        <w:ind w:left="5257" w:firstLine="0"/>
      </w:pPr>
      <w:r>
        <w:t xml:space="preserve"> </w:t>
      </w:r>
    </w:p>
    <w:p w14:paraId="70780E79" w14:textId="77777777" w:rsidR="00FF618D" w:rsidRDefault="00436B53">
      <w:pPr>
        <w:spacing w:after="0" w:line="259" w:lineRule="auto"/>
        <w:ind w:left="5257" w:firstLine="0"/>
      </w:pPr>
      <w:r>
        <w:t xml:space="preserve"> </w:t>
      </w:r>
    </w:p>
    <w:p w14:paraId="48D0383C" w14:textId="77777777" w:rsidR="00FF618D" w:rsidRDefault="00436B53">
      <w:pPr>
        <w:spacing w:after="0" w:line="259" w:lineRule="auto"/>
        <w:ind w:left="5257" w:firstLine="0"/>
      </w:pPr>
      <w:r>
        <w:t xml:space="preserve"> </w:t>
      </w:r>
    </w:p>
    <w:p w14:paraId="770A2E6F" w14:textId="77777777" w:rsidR="00FF618D" w:rsidRDefault="00436B53">
      <w:pPr>
        <w:spacing w:after="0" w:line="259" w:lineRule="auto"/>
        <w:ind w:left="5257" w:firstLine="0"/>
      </w:pPr>
      <w:r>
        <w:lastRenderedPageBreak/>
        <w:t xml:space="preserve"> </w:t>
      </w:r>
    </w:p>
    <w:p w14:paraId="5CA453F4" w14:textId="77777777" w:rsidR="00FF618D" w:rsidRDefault="00436B53">
      <w:pPr>
        <w:spacing w:after="0" w:line="259" w:lineRule="auto"/>
        <w:ind w:left="5257" w:firstLine="0"/>
      </w:pPr>
      <w:r>
        <w:t xml:space="preserve"> </w:t>
      </w:r>
    </w:p>
    <w:p w14:paraId="2735ACC1" w14:textId="77777777" w:rsidR="00FF618D" w:rsidRDefault="00436B53">
      <w:pPr>
        <w:numPr>
          <w:ilvl w:val="0"/>
          <w:numId w:val="92"/>
        </w:numPr>
        <w:ind w:right="11" w:hanging="360"/>
      </w:pPr>
      <w:r>
        <w:t xml:space="preserve">The Communication Supports Referral is to be completed by counselor and submitted to CRP upon referral for Communication Support Services. </w:t>
      </w:r>
    </w:p>
    <w:p w14:paraId="51313E48" w14:textId="77777777" w:rsidR="00FF618D" w:rsidRDefault="00436B53">
      <w:pPr>
        <w:spacing w:after="0" w:line="259" w:lineRule="auto"/>
        <w:ind w:left="720" w:right="943" w:firstLine="0"/>
      </w:pPr>
      <w:r>
        <w:t xml:space="preserve">  </w:t>
      </w:r>
    </w:p>
    <w:p w14:paraId="692F25A6" w14:textId="77777777" w:rsidR="00FF618D" w:rsidRDefault="00436B53">
      <w:pPr>
        <w:spacing w:after="0" w:line="259" w:lineRule="auto"/>
        <w:ind w:left="0" w:right="888" w:firstLine="0"/>
        <w:jc w:val="right"/>
      </w:pPr>
      <w:r>
        <w:rPr>
          <w:noProof/>
          <w:color w:val="000000"/>
          <w:sz w:val="22"/>
        </w:rPr>
        <mc:AlternateContent>
          <mc:Choice Requires="wpg">
            <w:drawing>
              <wp:inline distT="0" distB="0" distL="0" distR="0" wp14:anchorId="51D75330" wp14:editId="4C9F48E8">
                <wp:extent cx="5548275" cy="7102754"/>
                <wp:effectExtent l="0" t="0" r="0" b="0"/>
                <wp:docPr id="71017" name="Group 71017"/>
                <wp:cNvGraphicFramePr/>
                <a:graphic xmlns:a="http://schemas.openxmlformats.org/drawingml/2006/main">
                  <a:graphicData uri="http://schemas.microsoft.com/office/word/2010/wordprocessingGroup">
                    <wpg:wgp>
                      <wpg:cNvGrpSpPr/>
                      <wpg:grpSpPr>
                        <a:xfrm>
                          <a:off x="0" y="0"/>
                          <a:ext cx="5548275" cy="7102754"/>
                          <a:chOff x="0" y="0"/>
                          <a:chExt cx="5548275" cy="7102754"/>
                        </a:xfrm>
                      </wpg:grpSpPr>
                      <pic:pic xmlns:pic="http://schemas.openxmlformats.org/drawingml/2006/picture">
                        <pic:nvPicPr>
                          <pic:cNvPr id="5869" name="Picture 5869"/>
                          <pic:cNvPicPr/>
                        </pic:nvPicPr>
                        <pic:blipFill>
                          <a:blip r:embed="rId224"/>
                          <a:stretch>
                            <a:fillRect/>
                          </a:stretch>
                        </pic:blipFill>
                        <pic:spPr>
                          <a:xfrm>
                            <a:off x="0" y="0"/>
                            <a:ext cx="5548275" cy="7102754"/>
                          </a:xfrm>
                          <a:prstGeom prst="rect">
                            <a:avLst/>
                          </a:prstGeom>
                        </pic:spPr>
                      </pic:pic>
                      <pic:pic xmlns:pic="http://schemas.openxmlformats.org/drawingml/2006/picture">
                        <pic:nvPicPr>
                          <pic:cNvPr id="5871" name="Picture 5871"/>
                          <pic:cNvPicPr/>
                        </pic:nvPicPr>
                        <pic:blipFill>
                          <a:blip r:embed="rId7"/>
                          <a:stretch>
                            <a:fillRect/>
                          </a:stretch>
                        </pic:blipFill>
                        <pic:spPr>
                          <a:xfrm>
                            <a:off x="413579" y="123978"/>
                            <a:ext cx="933006" cy="626574"/>
                          </a:xfrm>
                          <a:prstGeom prst="rect">
                            <a:avLst/>
                          </a:prstGeom>
                        </pic:spPr>
                      </pic:pic>
                      <pic:pic xmlns:pic="http://schemas.openxmlformats.org/drawingml/2006/picture">
                        <pic:nvPicPr>
                          <pic:cNvPr id="5873" name="Picture 5873"/>
                          <pic:cNvPicPr/>
                        </pic:nvPicPr>
                        <pic:blipFill>
                          <a:blip r:embed="rId168"/>
                          <a:stretch>
                            <a:fillRect/>
                          </a:stretch>
                        </pic:blipFill>
                        <pic:spPr>
                          <a:xfrm>
                            <a:off x="1417750" y="230586"/>
                            <a:ext cx="3455319" cy="460185"/>
                          </a:xfrm>
                          <a:prstGeom prst="rect">
                            <a:avLst/>
                          </a:prstGeom>
                        </pic:spPr>
                      </pic:pic>
                    </wpg:wgp>
                  </a:graphicData>
                </a:graphic>
              </wp:inline>
            </w:drawing>
          </mc:Choice>
          <mc:Fallback xmlns:a="http://schemas.openxmlformats.org/drawingml/2006/main">
            <w:pict>
              <v:group id="Group 71017" style="width:436.872pt;height:559.272pt;mso-position-horizontal-relative:char;mso-position-vertical-relative:line" coordsize="55482,71027">
                <v:shape id="Picture 5869" style="position:absolute;width:55482;height:71027;left:0;top:0;" filled="f">
                  <v:imagedata r:id="rId225"/>
                </v:shape>
                <v:shape id="Picture 5871" style="position:absolute;width:9330;height:6265;left:4135;top:1239;" filled="f">
                  <v:imagedata r:id="rId91"/>
                </v:shape>
                <v:shape id="Picture 5873" style="position:absolute;width:34553;height:4601;left:14177;top:2305;" filled="f">
                  <v:imagedata r:id="rId170"/>
                </v:shape>
              </v:group>
            </w:pict>
          </mc:Fallback>
        </mc:AlternateContent>
      </w:r>
      <w:r>
        <w:t xml:space="preserve"> </w:t>
      </w:r>
    </w:p>
    <w:p w14:paraId="50C434CF" w14:textId="77777777" w:rsidR="00FF618D" w:rsidRDefault="00436B53">
      <w:pPr>
        <w:spacing w:after="0" w:line="259" w:lineRule="auto"/>
        <w:ind w:left="0" w:firstLine="0"/>
        <w:jc w:val="right"/>
      </w:pPr>
      <w:r>
        <w:t xml:space="preserve"> </w:t>
      </w:r>
    </w:p>
    <w:p w14:paraId="122ACB6F" w14:textId="77777777" w:rsidR="00FF618D" w:rsidRDefault="00436B53">
      <w:pPr>
        <w:spacing w:after="0" w:line="259" w:lineRule="auto"/>
        <w:ind w:left="0" w:right="931" w:firstLine="0"/>
        <w:jc w:val="right"/>
      </w:pPr>
      <w:r>
        <w:rPr>
          <w:noProof/>
        </w:rPr>
        <w:lastRenderedPageBreak/>
        <w:drawing>
          <wp:inline distT="0" distB="0" distL="0" distR="0" wp14:anchorId="15BCB869" wp14:editId="03FB5C9B">
            <wp:extent cx="5494934" cy="7095135"/>
            <wp:effectExtent l="0" t="0" r="0" b="0"/>
            <wp:docPr id="5898" name="Picture 5898"/>
            <wp:cNvGraphicFramePr/>
            <a:graphic xmlns:a="http://schemas.openxmlformats.org/drawingml/2006/main">
              <a:graphicData uri="http://schemas.openxmlformats.org/drawingml/2006/picture">
                <pic:pic xmlns:pic="http://schemas.openxmlformats.org/drawingml/2006/picture">
                  <pic:nvPicPr>
                    <pic:cNvPr id="5898" name="Picture 5898"/>
                    <pic:cNvPicPr/>
                  </pic:nvPicPr>
                  <pic:blipFill>
                    <a:blip r:embed="rId226"/>
                    <a:stretch>
                      <a:fillRect/>
                    </a:stretch>
                  </pic:blipFill>
                  <pic:spPr>
                    <a:xfrm>
                      <a:off x="0" y="0"/>
                      <a:ext cx="5494934" cy="7095135"/>
                    </a:xfrm>
                    <a:prstGeom prst="rect">
                      <a:avLst/>
                    </a:prstGeom>
                  </pic:spPr>
                </pic:pic>
              </a:graphicData>
            </a:graphic>
          </wp:inline>
        </w:drawing>
      </w:r>
      <w:r>
        <w:t xml:space="preserve"> </w:t>
      </w:r>
    </w:p>
    <w:p w14:paraId="0ECB19D3" w14:textId="77777777" w:rsidR="00FF618D" w:rsidRDefault="00436B53">
      <w:pPr>
        <w:spacing w:after="0" w:line="259" w:lineRule="auto"/>
        <w:ind w:left="5257" w:firstLine="0"/>
      </w:pPr>
      <w:r>
        <w:t xml:space="preserve"> </w:t>
      </w:r>
    </w:p>
    <w:p w14:paraId="20AA657B" w14:textId="77777777" w:rsidR="00FF618D" w:rsidRDefault="00436B53">
      <w:pPr>
        <w:spacing w:after="0" w:line="259" w:lineRule="auto"/>
        <w:ind w:left="5257" w:firstLine="0"/>
      </w:pPr>
      <w:r>
        <w:t xml:space="preserve"> </w:t>
      </w:r>
    </w:p>
    <w:p w14:paraId="4403F181" w14:textId="77777777" w:rsidR="00FF618D" w:rsidRDefault="00436B53">
      <w:pPr>
        <w:spacing w:after="0" w:line="259" w:lineRule="auto"/>
        <w:ind w:left="5257" w:firstLine="0"/>
      </w:pPr>
      <w:r>
        <w:t xml:space="preserve"> </w:t>
      </w:r>
    </w:p>
    <w:p w14:paraId="6654C930" w14:textId="77777777" w:rsidR="00FF618D" w:rsidRDefault="00436B53">
      <w:pPr>
        <w:spacing w:after="0" w:line="259" w:lineRule="auto"/>
        <w:ind w:left="5257" w:firstLine="0"/>
      </w:pPr>
      <w:r>
        <w:t xml:space="preserve"> </w:t>
      </w:r>
    </w:p>
    <w:p w14:paraId="5DB722C8" w14:textId="77777777" w:rsidR="00FF618D" w:rsidRDefault="00436B53">
      <w:pPr>
        <w:spacing w:after="0" w:line="259" w:lineRule="auto"/>
        <w:ind w:left="5257" w:firstLine="0"/>
      </w:pPr>
      <w:r>
        <w:t xml:space="preserve"> </w:t>
      </w:r>
    </w:p>
    <w:p w14:paraId="55BE4585" w14:textId="77777777" w:rsidR="00FF618D" w:rsidRDefault="00436B53">
      <w:pPr>
        <w:spacing w:after="0" w:line="259" w:lineRule="auto"/>
        <w:ind w:left="5257" w:firstLine="0"/>
      </w:pPr>
      <w:r>
        <w:t xml:space="preserve"> </w:t>
      </w:r>
    </w:p>
    <w:p w14:paraId="7F7DEA9C" w14:textId="77777777" w:rsidR="00FF618D" w:rsidRDefault="00436B53">
      <w:pPr>
        <w:spacing w:after="0" w:line="259" w:lineRule="auto"/>
        <w:ind w:left="5257" w:firstLine="0"/>
      </w:pPr>
      <w:r>
        <w:t xml:space="preserve"> </w:t>
      </w:r>
    </w:p>
    <w:p w14:paraId="1C9E6713" w14:textId="77777777" w:rsidR="00FF618D" w:rsidRDefault="00436B53">
      <w:pPr>
        <w:numPr>
          <w:ilvl w:val="0"/>
          <w:numId w:val="92"/>
        </w:numPr>
        <w:ind w:right="11" w:hanging="360"/>
      </w:pPr>
      <w:r>
        <w:lastRenderedPageBreak/>
        <w:t>The CRP Staff or 3</w:t>
      </w:r>
      <w:r>
        <w:rPr>
          <w:vertAlign w:val="superscript"/>
        </w:rPr>
        <w:t>rd</w:t>
      </w:r>
      <w:r>
        <w:t xml:space="preserve"> Party Referral is to be completed by counselor and submitted to CRP upon referral for Interpreting Services. </w:t>
      </w:r>
    </w:p>
    <w:p w14:paraId="03E4F5E2" w14:textId="77777777" w:rsidR="00FF618D" w:rsidRDefault="00436B53">
      <w:pPr>
        <w:spacing w:after="0" w:line="259" w:lineRule="auto"/>
        <w:ind w:left="721" w:firstLine="0"/>
      </w:pPr>
      <w:r>
        <w:t xml:space="preserve"> </w:t>
      </w:r>
    </w:p>
    <w:p w14:paraId="01B99880" w14:textId="77777777" w:rsidR="00FF618D" w:rsidRDefault="00436B53">
      <w:pPr>
        <w:spacing w:after="0" w:line="259" w:lineRule="auto"/>
        <w:ind w:left="0" w:firstLine="0"/>
        <w:jc w:val="center"/>
      </w:pPr>
      <w:r>
        <w:t xml:space="preserve"> </w:t>
      </w:r>
    </w:p>
    <w:p w14:paraId="481C1F38" w14:textId="77777777" w:rsidR="00FF618D" w:rsidRDefault="00436B53">
      <w:pPr>
        <w:spacing w:after="0" w:line="259" w:lineRule="auto"/>
        <w:ind w:left="0" w:right="833" w:firstLine="0"/>
        <w:jc w:val="right"/>
      </w:pPr>
      <w:r>
        <w:rPr>
          <w:noProof/>
          <w:color w:val="000000"/>
          <w:sz w:val="22"/>
        </w:rPr>
        <mc:AlternateContent>
          <mc:Choice Requires="wpg">
            <w:drawing>
              <wp:inline distT="0" distB="0" distL="0" distR="0" wp14:anchorId="5D1C4C39" wp14:editId="21A4FD1A">
                <wp:extent cx="5615331" cy="7273442"/>
                <wp:effectExtent l="0" t="0" r="0" b="0"/>
                <wp:docPr id="71132" name="Group 71132"/>
                <wp:cNvGraphicFramePr/>
                <a:graphic xmlns:a="http://schemas.openxmlformats.org/drawingml/2006/main">
                  <a:graphicData uri="http://schemas.microsoft.com/office/word/2010/wordprocessingGroup">
                    <wpg:wgp>
                      <wpg:cNvGrpSpPr/>
                      <wpg:grpSpPr>
                        <a:xfrm>
                          <a:off x="0" y="0"/>
                          <a:ext cx="5615331" cy="7273442"/>
                          <a:chOff x="0" y="0"/>
                          <a:chExt cx="5615331" cy="7273442"/>
                        </a:xfrm>
                      </wpg:grpSpPr>
                      <pic:pic xmlns:pic="http://schemas.openxmlformats.org/drawingml/2006/picture">
                        <pic:nvPicPr>
                          <pic:cNvPr id="5927" name="Picture 5927"/>
                          <pic:cNvPicPr/>
                        </pic:nvPicPr>
                        <pic:blipFill>
                          <a:blip r:embed="rId227"/>
                          <a:stretch>
                            <a:fillRect/>
                          </a:stretch>
                        </pic:blipFill>
                        <pic:spPr>
                          <a:xfrm>
                            <a:off x="0" y="0"/>
                            <a:ext cx="5615331" cy="7273442"/>
                          </a:xfrm>
                          <a:prstGeom prst="rect">
                            <a:avLst/>
                          </a:prstGeom>
                        </pic:spPr>
                      </pic:pic>
                      <pic:pic xmlns:pic="http://schemas.openxmlformats.org/drawingml/2006/picture">
                        <pic:nvPicPr>
                          <pic:cNvPr id="5929" name="Picture 5929"/>
                          <pic:cNvPicPr/>
                        </pic:nvPicPr>
                        <pic:blipFill>
                          <a:blip r:embed="rId7"/>
                          <a:stretch>
                            <a:fillRect/>
                          </a:stretch>
                        </pic:blipFill>
                        <pic:spPr>
                          <a:xfrm>
                            <a:off x="394807" y="150775"/>
                            <a:ext cx="960628" cy="645124"/>
                          </a:xfrm>
                          <a:prstGeom prst="rect">
                            <a:avLst/>
                          </a:prstGeom>
                        </pic:spPr>
                      </pic:pic>
                      <pic:pic xmlns:pic="http://schemas.openxmlformats.org/drawingml/2006/picture">
                        <pic:nvPicPr>
                          <pic:cNvPr id="5931" name="Picture 5931"/>
                          <pic:cNvPicPr/>
                        </pic:nvPicPr>
                        <pic:blipFill>
                          <a:blip r:embed="rId168"/>
                          <a:stretch>
                            <a:fillRect/>
                          </a:stretch>
                        </pic:blipFill>
                        <pic:spPr>
                          <a:xfrm>
                            <a:off x="1438512" y="225753"/>
                            <a:ext cx="3463200" cy="461234"/>
                          </a:xfrm>
                          <a:prstGeom prst="rect">
                            <a:avLst/>
                          </a:prstGeom>
                        </pic:spPr>
                      </pic:pic>
                    </wpg:wgp>
                  </a:graphicData>
                </a:graphic>
              </wp:inline>
            </w:drawing>
          </mc:Choice>
          <mc:Fallback xmlns:a="http://schemas.openxmlformats.org/drawingml/2006/main">
            <w:pict>
              <v:group id="Group 71132" style="width:442.152pt;height:572.712pt;mso-position-horizontal-relative:char;mso-position-vertical-relative:line" coordsize="56153,72734">
                <v:shape id="Picture 5927" style="position:absolute;width:56153;height:72734;left:0;top:0;" filled="f">
                  <v:imagedata r:id="rId228"/>
                </v:shape>
                <v:shape id="Picture 5929" style="position:absolute;width:9606;height:6451;left:3948;top:1507;" filled="f">
                  <v:imagedata r:id="rId91"/>
                </v:shape>
                <v:shape id="Picture 5931" style="position:absolute;width:34632;height:4612;left:14385;top:2257;" filled="f">
                  <v:imagedata r:id="rId170"/>
                </v:shape>
              </v:group>
            </w:pict>
          </mc:Fallback>
        </mc:AlternateContent>
      </w:r>
      <w:r>
        <w:t xml:space="preserve"> </w:t>
      </w:r>
    </w:p>
    <w:p w14:paraId="79E69470" w14:textId="77777777" w:rsidR="00FF618D" w:rsidRDefault="00436B53">
      <w:pPr>
        <w:spacing w:after="0" w:line="259" w:lineRule="auto"/>
        <w:ind w:left="0" w:firstLine="0"/>
        <w:jc w:val="center"/>
      </w:pPr>
      <w:r>
        <w:t xml:space="preserve"> </w:t>
      </w:r>
    </w:p>
    <w:p w14:paraId="1DD98F84" w14:textId="77777777" w:rsidR="00FF618D" w:rsidRDefault="00436B53">
      <w:pPr>
        <w:spacing w:after="0" w:line="259" w:lineRule="auto"/>
        <w:ind w:left="0" w:firstLine="0"/>
        <w:jc w:val="center"/>
      </w:pPr>
      <w:r>
        <w:t xml:space="preserve"> </w:t>
      </w:r>
    </w:p>
    <w:p w14:paraId="3E637420" w14:textId="77777777" w:rsidR="00FF618D" w:rsidRDefault="00436B53">
      <w:pPr>
        <w:spacing w:after="3" w:line="259" w:lineRule="auto"/>
        <w:ind w:left="10" w:right="41"/>
        <w:jc w:val="right"/>
      </w:pPr>
      <w:proofErr w:type="gramStart"/>
      <w:r>
        <w:lastRenderedPageBreak/>
        <w:t>Continued on</w:t>
      </w:r>
      <w:proofErr w:type="gramEnd"/>
      <w:r>
        <w:t xml:space="preserve"> next page </w:t>
      </w:r>
    </w:p>
    <w:p w14:paraId="086AB9CF" w14:textId="77777777" w:rsidR="00FF618D" w:rsidRDefault="00436B53">
      <w:pPr>
        <w:spacing w:after="0" w:line="259" w:lineRule="auto"/>
        <w:ind w:left="0" w:firstLine="0"/>
        <w:jc w:val="right"/>
      </w:pPr>
      <w:r>
        <w:t xml:space="preserve"> </w:t>
      </w:r>
    </w:p>
    <w:p w14:paraId="0166E6F0" w14:textId="77777777" w:rsidR="00FF618D" w:rsidRDefault="00436B53">
      <w:pPr>
        <w:spacing w:after="0" w:line="259" w:lineRule="auto"/>
        <w:ind w:left="0" w:firstLine="0"/>
        <w:jc w:val="right"/>
      </w:pPr>
      <w:r>
        <w:t xml:space="preserve"> </w:t>
      </w:r>
    </w:p>
    <w:p w14:paraId="63B62328" w14:textId="77777777" w:rsidR="00FF618D" w:rsidRDefault="00436B53">
      <w:pPr>
        <w:spacing w:after="0" w:line="259" w:lineRule="auto"/>
        <w:ind w:left="756" w:firstLine="0"/>
        <w:jc w:val="right"/>
      </w:pPr>
      <w:r>
        <w:t xml:space="preserve"> </w:t>
      </w:r>
    </w:p>
    <w:p w14:paraId="5D6FA88C" w14:textId="77777777" w:rsidR="00FF618D" w:rsidRDefault="00436B53">
      <w:pPr>
        <w:spacing w:after="0" w:line="259" w:lineRule="auto"/>
        <w:ind w:left="0" w:right="756" w:firstLine="0"/>
        <w:jc w:val="right"/>
      </w:pPr>
      <w:r>
        <w:rPr>
          <w:noProof/>
        </w:rPr>
        <w:drawing>
          <wp:inline distT="0" distB="0" distL="0" distR="0" wp14:anchorId="518E927B" wp14:editId="65964FD3">
            <wp:extent cx="5707532" cy="7363359"/>
            <wp:effectExtent l="0" t="0" r="0" b="0"/>
            <wp:docPr id="5955" name="Picture 5955"/>
            <wp:cNvGraphicFramePr/>
            <a:graphic xmlns:a="http://schemas.openxmlformats.org/drawingml/2006/main">
              <a:graphicData uri="http://schemas.openxmlformats.org/drawingml/2006/picture">
                <pic:pic xmlns:pic="http://schemas.openxmlformats.org/drawingml/2006/picture">
                  <pic:nvPicPr>
                    <pic:cNvPr id="5955" name="Picture 5955"/>
                    <pic:cNvPicPr/>
                  </pic:nvPicPr>
                  <pic:blipFill>
                    <a:blip r:embed="rId229"/>
                    <a:stretch>
                      <a:fillRect/>
                    </a:stretch>
                  </pic:blipFill>
                  <pic:spPr>
                    <a:xfrm>
                      <a:off x="0" y="0"/>
                      <a:ext cx="5707532" cy="7363359"/>
                    </a:xfrm>
                    <a:prstGeom prst="rect">
                      <a:avLst/>
                    </a:prstGeom>
                  </pic:spPr>
                </pic:pic>
              </a:graphicData>
            </a:graphic>
          </wp:inline>
        </w:drawing>
      </w:r>
      <w:r>
        <w:t xml:space="preserve"> </w:t>
      </w:r>
    </w:p>
    <w:p w14:paraId="1FA1E132" w14:textId="77777777" w:rsidR="00FF618D" w:rsidRDefault="00436B53">
      <w:pPr>
        <w:spacing w:after="0" w:line="259" w:lineRule="auto"/>
        <w:ind w:left="5257" w:firstLine="0"/>
      </w:pPr>
      <w:r>
        <w:t xml:space="preserve"> </w:t>
      </w:r>
    </w:p>
    <w:p w14:paraId="204908F1" w14:textId="77777777" w:rsidR="00FF618D" w:rsidRDefault="00436B53">
      <w:pPr>
        <w:spacing w:after="0" w:line="259" w:lineRule="auto"/>
        <w:ind w:left="5257" w:firstLine="0"/>
      </w:pPr>
      <w:r>
        <w:lastRenderedPageBreak/>
        <w:t xml:space="preserve"> </w:t>
      </w:r>
    </w:p>
    <w:p w14:paraId="2CE8CDDC" w14:textId="77777777" w:rsidR="00FF618D" w:rsidRDefault="00436B53">
      <w:pPr>
        <w:spacing w:after="0" w:line="259" w:lineRule="auto"/>
        <w:ind w:left="5257" w:firstLine="0"/>
      </w:pPr>
      <w:r>
        <w:t xml:space="preserve"> </w:t>
      </w:r>
    </w:p>
    <w:p w14:paraId="7A2E2F42" w14:textId="77777777" w:rsidR="00FF618D" w:rsidRDefault="00FF618D">
      <w:pPr>
        <w:sectPr w:rsidR="00FF618D">
          <w:headerReference w:type="even" r:id="rId230"/>
          <w:headerReference w:type="default" r:id="rId231"/>
          <w:footerReference w:type="even" r:id="rId232"/>
          <w:footerReference w:type="default" r:id="rId233"/>
          <w:headerReference w:type="first" r:id="rId234"/>
          <w:footerReference w:type="first" r:id="rId235"/>
          <w:pgSz w:w="12240" w:h="15840"/>
          <w:pgMar w:top="911" w:right="807" w:bottom="1417" w:left="864" w:header="417" w:footer="719" w:gutter="0"/>
          <w:cols w:space="720"/>
        </w:sectPr>
      </w:pPr>
    </w:p>
    <w:p w14:paraId="58D7FBF9" w14:textId="77777777" w:rsidR="00FF618D" w:rsidRDefault="00436B53">
      <w:pPr>
        <w:numPr>
          <w:ilvl w:val="0"/>
          <w:numId w:val="92"/>
        </w:numPr>
        <w:ind w:right="11" w:hanging="360"/>
      </w:pPr>
      <w:r>
        <w:lastRenderedPageBreak/>
        <w:t>90-Day Retention Report is due from CRP Upon the conclusion of the Client’s 90</w:t>
      </w:r>
      <w:r>
        <w:rPr>
          <w:vertAlign w:val="superscript"/>
        </w:rPr>
        <w:t>th</w:t>
      </w:r>
      <w:r>
        <w:t xml:space="preserve"> day of employment. </w:t>
      </w:r>
    </w:p>
    <w:p w14:paraId="70EA692E" w14:textId="77777777" w:rsidR="00FF618D" w:rsidRDefault="00436B53">
      <w:pPr>
        <w:spacing w:after="77" w:line="259" w:lineRule="auto"/>
        <w:ind w:left="721" w:firstLine="0"/>
      </w:pPr>
      <w:r>
        <w:t xml:space="preserve"> </w:t>
      </w:r>
    </w:p>
    <w:p w14:paraId="6BD1EEDD" w14:textId="77777777" w:rsidR="00FF618D" w:rsidRDefault="00436B53">
      <w:pPr>
        <w:spacing w:after="0" w:line="259" w:lineRule="auto"/>
        <w:ind w:left="0" w:right="145" w:firstLine="0"/>
        <w:jc w:val="right"/>
      </w:pPr>
      <w:r>
        <w:rPr>
          <w:noProof/>
          <w:color w:val="000000"/>
          <w:sz w:val="22"/>
        </w:rPr>
        <w:lastRenderedPageBreak/>
        <mc:AlternateContent>
          <mc:Choice Requires="wpg">
            <w:drawing>
              <wp:inline distT="0" distB="0" distL="0" distR="0" wp14:anchorId="52813502" wp14:editId="41DB6205">
                <wp:extent cx="6115965" cy="7879994"/>
                <wp:effectExtent l="0" t="0" r="0" b="0"/>
                <wp:docPr id="70727" name="Group 70727"/>
                <wp:cNvGraphicFramePr/>
                <a:graphic xmlns:a="http://schemas.openxmlformats.org/drawingml/2006/main">
                  <a:graphicData uri="http://schemas.microsoft.com/office/word/2010/wordprocessingGroup">
                    <wpg:wgp>
                      <wpg:cNvGrpSpPr/>
                      <wpg:grpSpPr>
                        <a:xfrm>
                          <a:off x="0" y="0"/>
                          <a:ext cx="6115965" cy="7879994"/>
                          <a:chOff x="0" y="0"/>
                          <a:chExt cx="6115965" cy="7879994"/>
                        </a:xfrm>
                      </wpg:grpSpPr>
                      <pic:pic xmlns:pic="http://schemas.openxmlformats.org/drawingml/2006/picture">
                        <pic:nvPicPr>
                          <pic:cNvPr id="5980" name="Picture 5980"/>
                          <pic:cNvPicPr/>
                        </pic:nvPicPr>
                        <pic:blipFill>
                          <a:blip r:embed="rId236"/>
                          <a:stretch>
                            <a:fillRect/>
                          </a:stretch>
                        </pic:blipFill>
                        <pic:spPr>
                          <a:xfrm>
                            <a:off x="0" y="0"/>
                            <a:ext cx="6115965" cy="7879994"/>
                          </a:xfrm>
                          <a:prstGeom prst="rect">
                            <a:avLst/>
                          </a:prstGeom>
                        </pic:spPr>
                      </pic:pic>
                      <pic:pic xmlns:pic="http://schemas.openxmlformats.org/drawingml/2006/picture">
                        <pic:nvPicPr>
                          <pic:cNvPr id="5982" name="Picture 5982"/>
                          <pic:cNvPicPr/>
                        </pic:nvPicPr>
                        <pic:blipFill>
                          <a:blip r:embed="rId7"/>
                          <a:stretch>
                            <a:fillRect/>
                          </a:stretch>
                        </pic:blipFill>
                        <pic:spPr>
                          <a:xfrm>
                            <a:off x="460600" y="195141"/>
                            <a:ext cx="1125472" cy="755827"/>
                          </a:xfrm>
                          <a:prstGeom prst="rect">
                            <a:avLst/>
                          </a:prstGeom>
                        </pic:spPr>
                      </pic:pic>
                      <pic:pic xmlns:pic="http://schemas.openxmlformats.org/drawingml/2006/picture">
                        <pic:nvPicPr>
                          <pic:cNvPr id="5984" name="Picture 5984"/>
                          <pic:cNvPicPr/>
                        </pic:nvPicPr>
                        <pic:blipFill>
                          <a:blip r:embed="rId168"/>
                          <a:stretch>
                            <a:fillRect/>
                          </a:stretch>
                        </pic:blipFill>
                        <pic:spPr>
                          <a:xfrm>
                            <a:off x="1638721" y="278027"/>
                            <a:ext cx="3550153" cy="472815"/>
                          </a:xfrm>
                          <a:prstGeom prst="rect">
                            <a:avLst/>
                          </a:prstGeom>
                        </pic:spPr>
                      </pic:pic>
                    </wpg:wgp>
                  </a:graphicData>
                </a:graphic>
              </wp:inline>
            </w:drawing>
          </mc:Choice>
          <mc:Fallback xmlns:a="http://schemas.openxmlformats.org/drawingml/2006/main">
            <w:pict>
              <v:group id="Group 70727" style="width:481.572pt;height:620.472pt;mso-position-horizontal-relative:char;mso-position-vertical-relative:line" coordsize="61159,78799">
                <v:shape id="Picture 5980" style="position:absolute;width:61159;height:78799;left:0;top:0;" filled="f">
                  <v:imagedata r:id="rId237"/>
                </v:shape>
                <v:shape id="Picture 5982" style="position:absolute;width:11254;height:7558;left:4606;top:1951;" filled="f">
                  <v:imagedata r:id="rId91"/>
                </v:shape>
                <v:shape id="Picture 5984" style="position:absolute;width:35501;height:4728;left:16387;top:2780;" filled="f">
                  <v:imagedata r:id="rId170"/>
                </v:shape>
              </v:group>
            </w:pict>
          </mc:Fallback>
        </mc:AlternateContent>
      </w:r>
      <w:r>
        <w:rPr>
          <w:b/>
          <w:sz w:val="44"/>
        </w:rPr>
        <w:t xml:space="preserve"> </w:t>
      </w:r>
    </w:p>
    <w:p w14:paraId="6FC57683" w14:textId="77777777" w:rsidR="00FF618D" w:rsidRDefault="00436B53">
      <w:pPr>
        <w:pStyle w:val="Heading4"/>
        <w:tabs>
          <w:tab w:val="center" w:pos="8642"/>
        </w:tabs>
        <w:spacing w:after="17" w:line="250" w:lineRule="auto"/>
        <w:ind w:left="-15" w:firstLine="0"/>
      </w:pPr>
      <w:r>
        <w:rPr>
          <w:sz w:val="44"/>
        </w:rPr>
        <w:t xml:space="preserve">Appendix C. CRP Referral Information Guide </w:t>
      </w:r>
      <w:r>
        <w:rPr>
          <w:sz w:val="44"/>
        </w:rPr>
        <w:tab/>
        <w:t xml:space="preserve"> </w:t>
      </w:r>
    </w:p>
    <w:p w14:paraId="056084E4" w14:textId="77777777" w:rsidR="00FF618D" w:rsidRDefault="00436B53">
      <w:pPr>
        <w:spacing w:after="0" w:line="259" w:lineRule="auto"/>
        <w:ind w:left="0" w:right="283" w:firstLine="0"/>
      </w:pPr>
      <w:r>
        <w:rPr>
          <w:rFonts w:ascii="Times New Roman" w:eastAsia="Times New Roman" w:hAnsi="Times New Roman" w:cs="Times New Roman"/>
          <w:b/>
          <w:sz w:val="44"/>
        </w:rPr>
        <w:t xml:space="preserve"> </w:t>
      </w:r>
    </w:p>
    <w:p w14:paraId="62D6D7B2" w14:textId="77777777" w:rsidR="00FF618D" w:rsidRDefault="00436B53">
      <w:pPr>
        <w:spacing w:after="0" w:line="259" w:lineRule="auto"/>
        <w:ind w:left="0" w:right="166" w:firstLine="0"/>
        <w:jc w:val="right"/>
      </w:pPr>
      <w:r>
        <w:rPr>
          <w:noProof/>
          <w:color w:val="000000"/>
          <w:sz w:val="22"/>
        </w:rPr>
        <w:lastRenderedPageBreak/>
        <mc:AlternateContent>
          <mc:Choice Requires="wpg">
            <w:drawing>
              <wp:inline distT="0" distB="0" distL="0" distR="0" wp14:anchorId="184C40EC" wp14:editId="40634ED0">
                <wp:extent cx="6072531" cy="7847990"/>
                <wp:effectExtent l="0" t="0" r="0" b="0"/>
                <wp:docPr id="68988" name="Group 68988"/>
                <wp:cNvGraphicFramePr/>
                <a:graphic xmlns:a="http://schemas.openxmlformats.org/drawingml/2006/main">
                  <a:graphicData uri="http://schemas.microsoft.com/office/word/2010/wordprocessingGroup">
                    <wpg:wgp>
                      <wpg:cNvGrpSpPr/>
                      <wpg:grpSpPr>
                        <a:xfrm>
                          <a:off x="0" y="0"/>
                          <a:ext cx="6072531" cy="7847990"/>
                          <a:chOff x="0" y="0"/>
                          <a:chExt cx="6072531" cy="7847990"/>
                        </a:xfrm>
                      </wpg:grpSpPr>
                      <pic:pic xmlns:pic="http://schemas.openxmlformats.org/drawingml/2006/picture">
                        <pic:nvPicPr>
                          <pic:cNvPr id="6007" name="Picture 6007"/>
                          <pic:cNvPicPr/>
                        </pic:nvPicPr>
                        <pic:blipFill>
                          <a:blip r:embed="rId238"/>
                          <a:stretch>
                            <a:fillRect/>
                          </a:stretch>
                        </pic:blipFill>
                        <pic:spPr>
                          <a:xfrm>
                            <a:off x="0" y="0"/>
                            <a:ext cx="6072531" cy="7847990"/>
                          </a:xfrm>
                          <a:prstGeom prst="rect">
                            <a:avLst/>
                          </a:prstGeom>
                        </pic:spPr>
                      </pic:pic>
                      <pic:pic xmlns:pic="http://schemas.openxmlformats.org/drawingml/2006/picture">
                        <pic:nvPicPr>
                          <pic:cNvPr id="6009" name="Picture 6009"/>
                          <pic:cNvPicPr/>
                        </pic:nvPicPr>
                        <pic:blipFill>
                          <a:blip r:embed="rId7"/>
                          <a:stretch>
                            <a:fillRect/>
                          </a:stretch>
                        </pic:blipFill>
                        <pic:spPr>
                          <a:xfrm>
                            <a:off x="591780" y="256792"/>
                            <a:ext cx="1125472" cy="755827"/>
                          </a:xfrm>
                          <a:prstGeom prst="rect">
                            <a:avLst/>
                          </a:prstGeom>
                        </pic:spPr>
                      </pic:pic>
                    </wpg:wgp>
                  </a:graphicData>
                </a:graphic>
              </wp:inline>
            </w:drawing>
          </mc:Choice>
          <mc:Fallback xmlns:a="http://schemas.openxmlformats.org/drawingml/2006/main">
            <w:pict>
              <v:group id="Group 68988" style="width:478.152pt;height:617.952pt;mso-position-horizontal-relative:char;mso-position-vertical-relative:line" coordsize="60725,78479">
                <v:shape id="Picture 6007" style="position:absolute;width:60725;height:78479;left:0;top:0;" filled="f">
                  <v:imagedata r:id="rId239"/>
                </v:shape>
                <v:shape id="Picture 6009" style="position:absolute;width:11254;height:7558;left:5917;top:2567;" filled="f">
                  <v:imagedata r:id="rId91"/>
                </v:shape>
              </v:group>
            </w:pict>
          </mc:Fallback>
        </mc:AlternateContent>
      </w:r>
      <w:r>
        <w:rPr>
          <w:rFonts w:ascii="Times New Roman" w:eastAsia="Times New Roman" w:hAnsi="Times New Roman" w:cs="Times New Roman"/>
          <w:b/>
          <w:sz w:val="44"/>
        </w:rPr>
        <w:t xml:space="preserve"> </w:t>
      </w:r>
    </w:p>
    <w:p w14:paraId="671DC2B2" w14:textId="77777777" w:rsidR="00FF618D" w:rsidRDefault="00436B53">
      <w:pPr>
        <w:spacing w:after="0" w:line="259" w:lineRule="auto"/>
        <w:ind w:left="0" w:firstLine="0"/>
      </w:pPr>
      <w:r>
        <w:rPr>
          <w:rFonts w:ascii="Times New Roman" w:eastAsia="Times New Roman" w:hAnsi="Times New Roman" w:cs="Times New Roman"/>
          <w:b/>
          <w:sz w:val="44"/>
        </w:rPr>
        <w:t xml:space="preserve">Appendix D. Interpreter Cancellation Information </w:t>
      </w:r>
    </w:p>
    <w:p w14:paraId="7BC30A3E" w14:textId="77777777" w:rsidR="00FF618D" w:rsidRDefault="00436B53">
      <w:pPr>
        <w:spacing w:after="0" w:line="259" w:lineRule="auto"/>
        <w:ind w:left="0" w:right="431" w:firstLine="0"/>
      </w:pPr>
      <w:r>
        <w:rPr>
          <w:rFonts w:ascii="Times New Roman" w:eastAsia="Times New Roman" w:hAnsi="Times New Roman" w:cs="Times New Roman"/>
          <w:b/>
          <w:sz w:val="44"/>
        </w:rPr>
        <w:t xml:space="preserve"> </w:t>
      </w:r>
    </w:p>
    <w:p w14:paraId="046CD5BA" w14:textId="77777777" w:rsidR="00FF618D" w:rsidRDefault="00436B53">
      <w:pPr>
        <w:spacing w:after="0" w:line="259" w:lineRule="auto"/>
        <w:ind w:left="0" w:right="314" w:firstLine="0"/>
        <w:jc w:val="right"/>
      </w:pPr>
      <w:r>
        <w:rPr>
          <w:noProof/>
          <w:color w:val="000000"/>
          <w:sz w:val="22"/>
        </w:rPr>
        <w:lastRenderedPageBreak/>
        <mc:AlternateContent>
          <mc:Choice Requires="wpg">
            <w:drawing>
              <wp:inline distT="0" distB="0" distL="0" distR="0" wp14:anchorId="3CD35A6E" wp14:editId="1340F1C6">
                <wp:extent cx="5883555" cy="4679594"/>
                <wp:effectExtent l="0" t="0" r="0" b="0"/>
                <wp:docPr id="70981" name="Group 70981"/>
                <wp:cNvGraphicFramePr/>
                <a:graphic xmlns:a="http://schemas.openxmlformats.org/drawingml/2006/main">
                  <a:graphicData uri="http://schemas.microsoft.com/office/word/2010/wordprocessingGroup">
                    <wpg:wgp>
                      <wpg:cNvGrpSpPr/>
                      <wpg:grpSpPr>
                        <a:xfrm>
                          <a:off x="0" y="0"/>
                          <a:ext cx="5883555" cy="4679594"/>
                          <a:chOff x="0" y="0"/>
                          <a:chExt cx="5883555" cy="4679594"/>
                        </a:xfrm>
                      </wpg:grpSpPr>
                      <pic:pic xmlns:pic="http://schemas.openxmlformats.org/drawingml/2006/picture">
                        <pic:nvPicPr>
                          <pic:cNvPr id="6036" name="Picture 6036"/>
                          <pic:cNvPicPr/>
                        </pic:nvPicPr>
                        <pic:blipFill>
                          <a:blip r:embed="rId240"/>
                          <a:stretch>
                            <a:fillRect/>
                          </a:stretch>
                        </pic:blipFill>
                        <pic:spPr>
                          <a:xfrm>
                            <a:off x="0" y="0"/>
                            <a:ext cx="5883555" cy="4679594"/>
                          </a:xfrm>
                          <a:prstGeom prst="rect">
                            <a:avLst/>
                          </a:prstGeom>
                        </pic:spPr>
                      </pic:pic>
                      <pic:pic xmlns:pic="http://schemas.openxmlformats.org/drawingml/2006/picture">
                        <pic:nvPicPr>
                          <pic:cNvPr id="6038" name="Picture 6038"/>
                          <pic:cNvPicPr/>
                        </pic:nvPicPr>
                        <pic:blipFill>
                          <a:blip r:embed="rId241"/>
                          <a:stretch>
                            <a:fillRect/>
                          </a:stretch>
                        </pic:blipFill>
                        <pic:spPr>
                          <a:xfrm>
                            <a:off x="20557" y="1408570"/>
                            <a:ext cx="926667" cy="231632"/>
                          </a:xfrm>
                          <a:prstGeom prst="rect">
                            <a:avLst/>
                          </a:prstGeom>
                        </pic:spPr>
                      </pic:pic>
                    </wpg:wgp>
                  </a:graphicData>
                </a:graphic>
              </wp:inline>
            </w:drawing>
          </mc:Choice>
          <mc:Fallback xmlns:a="http://schemas.openxmlformats.org/drawingml/2006/main">
            <w:pict>
              <v:group id="Group 70981" style="width:463.272pt;height:368.472pt;mso-position-horizontal-relative:char;mso-position-vertical-relative:line" coordsize="58835,46795">
                <v:shape id="Picture 6036" style="position:absolute;width:58835;height:46795;left:0;top:0;" filled="f">
                  <v:imagedata r:id="rId242"/>
                </v:shape>
                <v:shape id="Picture 6038" style="position:absolute;width:9266;height:2316;left:205;top:14085;" filled="f">
                  <v:imagedata r:id="rId243"/>
                </v:shape>
              </v:group>
            </w:pict>
          </mc:Fallback>
        </mc:AlternateContent>
      </w:r>
      <w:r>
        <w:rPr>
          <w:rFonts w:ascii="Times New Roman" w:eastAsia="Times New Roman" w:hAnsi="Times New Roman" w:cs="Times New Roman"/>
          <w:b/>
          <w:sz w:val="44"/>
        </w:rPr>
        <w:t xml:space="preserve"> </w:t>
      </w:r>
    </w:p>
    <w:p w14:paraId="5E4FF4F2"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3C74C07B"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6608FCFB"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01DE2246"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41D578EC"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358CD6FF"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7720B645" w14:textId="77777777" w:rsidR="00FF618D" w:rsidRDefault="00436B53">
      <w:pPr>
        <w:spacing w:after="0" w:line="259" w:lineRule="auto"/>
        <w:ind w:left="308" w:firstLine="0"/>
        <w:jc w:val="center"/>
      </w:pPr>
      <w:r>
        <w:rPr>
          <w:rFonts w:ascii="Times New Roman" w:eastAsia="Times New Roman" w:hAnsi="Times New Roman" w:cs="Times New Roman"/>
          <w:b/>
          <w:sz w:val="44"/>
        </w:rPr>
        <w:t xml:space="preserve"> </w:t>
      </w:r>
    </w:p>
    <w:p w14:paraId="3CFD79C4" w14:textId="77777777" w:rsidR="00FF618D" w:rsidRDefault="00436B53">
      <w:pPr>
        <w:spacing w:after="0" w:line="259" w:lineRule="auto"/>
        <w:ind w:left="306" w:firstLine="0"/>
        <w:jc w:val="both"/>
      </w:pPr>
      <w:r>
        <w:rPr>
          <w:noProof/>
          <w:color w:val="000000"/>
          <w:sz w:val="22"/>
        </w:rPr>
        <w:lastRenderedPageBreak/>
        <mc:AlternateContent>
          <mc:Choice Requires="wpg">
            <w:drawing>
              <wp:inline distT="0" distB="0" distL="0" distR="0" wp14:anchorId="3D87FB2B" wp14:editId="24BB69FA">
                <wp:extent cx="6279032" cy="8100975"/>
                <wp:effectExtent l="0" t="0" r="0" b="0"/>
                <wp:docPr id="70804" name="Group 70804"/>
                <wp:cNvGraphicFramePr/>
                <a:graphic xmlns:a="http://schemas.openxmlformats.org/drawingml/2006/main">
                  <a:graphicData uri="http://schemas.microsoft.com/office/word/2010/wordprocessingGroup">
                    <wpg:wgp>
                      <wpg:cNvGrpSpPr/>
                      <wpg:grpSpPr>
                        <a:xfrm>
                          <a:off x="0" y="0"/>
                          <a:ext cx="6279032" cy="8100975"/>
                          <a:chOff x="0" y="0"/>
                          <a:chExt cx="6279032" cy="8100975"/>
                        </a:xfrm>
                      </wpg:grpSpPr>
                      <pic:pic xmlns:pic="http://schemas.openxmlformats.org/drawingml/2006/picture">
                        <pic:nvPicPr>
                          <pic:cNvPr id="6056" name="Picture 6056"/>
                          <pic:cNvPicPr/>
                        </pic:nvPicPr>
                        <pic:blipFill>
                          <a:blip r:embed="rId244"/>
                          <a:stretch>
                            <a:fillRect/>
                          </a:stretch>
                        </pic:blipFill>
                        <pic:spPr>
                          <a:xfrm>
                            <a:off x="0" y="0"/>
                            <a:ext cx="6279032" cy="8100975"/>
                          </a:xfrm>
                          <a:prstGeom prst="rect">
                            <a:avLst/>
                          </a:prstGeom>
                        </pic:spPr>
                      </pic:pic>
                      <pic:pic xmlns:pic="http://schemas.openxmlformats.org/drawingml/2006/picture">
                        <pic:nvPicPr>
                          <pic:cNvPr id="6058" name="Picture 6058"/>
                          <pic:cNvPicPr/>
                        </pic:nvPicPr>
                        <pic:blipFill>
                          <a:blip r:embed="rId7"/>
                          <a:stretch>
                            <a:fillRect/>
                          </a:stretch>
                        </pic:blipFill>
                        <pic:spPr>
                          <a:xfrm>
                            <a:off x="735708" y="171396"/>
                            <a:ext cx="1170213" cy="785874"/>
                          </a:xfrm>
                          <a:prstGeom prst="rect">
                            <a:avLst/>
                          </a:prstGeom>
                        </pic:spPr>
                      </pic:pic>
                      <pic:pic xmlns:pic="http://schemas.openxmlformats.org/drawingml/2006/picture">
                        <pic:nvPicPr>
                          <pic:cNvPr id="6060" name="Picture 6060"/>
                          <pic:cNvPicPr/>
                        </pic:nvPicPr>
                        <pic:blipFill>
                          <a:blip r:embed="rId178"/>
                          <a:stretch>
                            <a:fillRect/>
                          </a:stretch>
                        </pic:blipFill>
                        <pic:spPr>
                          <a:xfrm>
                            <a:off x="1992898" y="320063"/>
                            <a:ext cx="2996682" cy="566262"/>
                          </a:xfrm>
                          <a:prstGeom prst="rect">
                            <a:avLst/>
                          </a:prstGeom>
                        </pic:spPr>
                      </pic:pic>
                      <pic:pic xmlns:pic="http://schemas.openxmlformats.org/drawingml/2006/picture">
                        <pic:nvPicPr>
                          <pic:cNvPr id="6062" name="Picture 6062"/>
                          <pic:cNvPicPr/>
                        </pic:nvPicPr>
                        <pic:blipFill>
                          <a:blip r:embed="rId245"/>
                          <a:stretch>
                            <a:fillRect/>
                          </a:stretch>
                        </pic:blipFill>
                        <pic:spPr>
                          <a:xfrm>
                            <a:off x="4165923" y="4299869"/>
                            <a:ext cx="301822" cy="214196"/>
                          </a:xfrm>
                          <a:prstGeom prst="rect">
                            <a:avLst/>
                          </a:prstGeom>
                        </pic:spPr>
                      </pic:pic>
                    </wpg:wgp>
                  </a:graphicData>
                </a:graphic>
              </wp:inline>
            </w:drawing>
          </mc:Choice>
          <mc:Fallback xmlns:a="http://schemas.openxmlformats.org/drawingml/2006/main">
            <w:pict>
              <v:group id="Group 70804" style="width:494.412pt;height:637.872pt;mso-position-horizontal-relative:char;mso-position-vertical-relative:line" coordsize="62790,81009">
                <v:shape id="Picture 6056" style="position:absolute;width:62790;height:81009;left:0;top:0;" filled="f">
                  <v:imagedata r:id="rId246"/>
                </v:shape>
                <v:shape id="Picture 6058" style="position:absolute;width:11702;height:7858;left:7357;top:1713;" filled="f">
                  <v:imagedata r:id="rId91"/>
                </v:shape>
                <v:shape id="Picture 6060" style="position:absolute;width:29966;height:5662;left:19928;top:3200;" filled="f">
                  <v:imagedata r:id="rId176"/>
                </v:shape>
                <v:shape id="Picture 6062" style="position:absolute;width:3018;height:2141;left:41659;top:42998;" filled="f">
                  <v:imagedata r:id="rId247"/>
                </v:shape>
              </v:group>
            </w:pict>
          </mc:Fallback>
        </mc:AlternateContent>
      </w:r>
      <w:r>
        <w:rPr>
          <w:rFonts w:ascii="Times New Roman" w:eastAsia="Times New Roman" w:hAnsi="Times New Roman" w:cs="Times New Roman"/>
          <w:b/>
          <w:sz w:val="44"/>
        </w:rPr>
        <w:t xml:space="preserve"> </w:t>
      </w:r>
    </w:p>
    <w:sectPr w:rsidR="00FF618D">
      <w:headerReference w:type="even" r:id="rId248"/>
      <w:headerReference w:type="default" r:id="rId249"/>
      <w:footerReference w:type="even" r:id="rId250"/>
      <w:footerReference w:type="default" r:id="rId251"/>
      <w:headerReference w:type="first" r:id="rId252"/>
      <w:footerReference w:type="first" r:id="rId253"/>
      <w:pgSz w:w="12240" w:h="15840"/>
      <w:pgMar w:top="911" w:right="1059" w:bottom="1427" w:left="864" w:header="417" w:footer="7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D7CD5" w14:textId="77777777" w:rsidR="00000000" w:rsidRDefault="00436B53">
      <w:pPr>
        <w:spacing w:after="0" w:line="240" w:lineRule="auto"/>
      </w:pPr>
      <w:r>
        <w:separator/>
      </w:r>
    </w:p>
  </w:endnote>
  <w:endnote w:type="continuationSeparator" w:id="0">
    <w:p w14:paraId="57A8C7BE" w14:textId="77777777" w:rsidR="00000000" w:rsidRDefault="00436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DC63" w14:textId="77777777" w:rsidR="00FF618D" w:rsidRDefault="00436B53">
    <w:pPr>
      <w:spacing w:after="0" w:line="216" w:lineRule="auto"/>
      <w:ind w:left="0" w:right="121" w:firstLine="0"/>
      <w:jc w:val="right"/>
    </w:pPr>
    <w:r>
      <w:rPr>
        <w:noProof/>
        <w:color w:val="000000"/>
        <w:sz w:val="22"/>
      </w:rPr>
      <mc:AlternateContent>
        <mc:Choice Requires="wpg">
          <w:drawing>
            <wp:anchor distT="0" distB="0" distL="114300" distR="114300" simplePos="0" relativeHeight="251658240" behindDoc="0" locked="0" layoutInCell="1" allowOverlap="1" wp14:anchorId="237504AE" wp14:editId="5B413AF3">
              <wp:simplePos x="0" y="0"/>
              <wp:positionH relativeFrom="page">
                <wp:posOffset>548640</wp:posOffset>
              </wp:positionH>
              <wp:positionV relativeFrom="page">
                <wp:posOffset>9250718</wp:posOffset>
              </wp:positionV>
              <wp:extent cx="6675133" cy="36195"/>
              <wp:effectExtent l="0" t="0" r="0" b="0"/>
              <wp:wrapNone/>
              <wp:docPr id="72906" name="Group 7290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78" name="Shape 7687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906" style="width:525.601pt;height:2.84998pt;position:absolute;z-index:1;mso-position-horizontal-relative:page;mso-position-horizontal:absolute;margin-left:43.2pt;mso-position-vertical-relative:page;margin-top:728.403pt;" coordsize="66751,361">
              <v:shape id="Shape 76879"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w:t>
    </w:r>
    <w:r>
      <w:rPr>
        <w:rFonts w:ascii="Times New Roman" w:eastAsia="Times New Roman" w:hAnsi="Times New Roman" w:cs="Times New Roman"/>
      </w:rPr>
      <w:tab/>
    </w:r>
    <w:r>
      <w:rPr>
        <w:rFonts w:ascii="Cambria" w:eastAsia="Cambria" w:hAnsi="Cambria" w:cs="Cambria"/>
        <w:sz w:val="4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0B19"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66432" behindDoc="0" locked="0" layoutInCell="1" allowOverlap="1" wp14:anchorId="50B8B6FC" wp14:editId="5950B8B0">
              <wp:simplePos x="0" y="0"/>
              <wp:positionH relativeFrom="page">
                <wp:posOffset>548640</wp:posOffset>
              </wp:positionH>
              <wp:positionV relativeFrom="page">
                <wp:posOffset>9250718</wp:posOffset>
              </wp:positionV>
              <wp:extent cx="6675133" cy="36195"/>
              <wp:effectExtent l="0" t="0" r="0" b="0"/>
              <wp:wrapSquare wrapText="bothSides"/>
              <wp:docPr id="73153" name="Group 73153"/>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96" name="Shape 7689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153" style="width:525.601pt;height:2.84998pt;position:absolute;mso-position-horizontal-relative:page;mso-position-horizontal:absolute;margin-left:43.2pt;mso-position-vertical-relative:page;margin-top:728.403pt;" coordsize="66751,361">
              <v:shape id="Shape 7689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299E"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67456" behindDoc="0" locked="0" layoutInCell="1" allowOverlap="1" wp14:anchorId="08CA1B4C" wp14:editId="4C85E08A">
              <wp:simplePos x="0" y="0"/>
              <wp:positionH relativeFrom="page">
                <wp:posOffset>548640</wp:posOffset>
              </wp:positionH>
              <wp:positionV relativeFrom="page">
                <wp:posOffset>9250718</wp:posOffset>
              </wp:positionV>
              <wp:extent cx="6675133" cy="36195"/>
              <wp:effectExtent l="0" t="0" r="0" b="0"/>
              <wp:wrapSquare wrapText="bothSides"/>
              <wp:docPr id="73120" name="Group 73120"/>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94" name="Shape 7689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120" style="width:525.601pt;height:2.84998pt;position:absolute;mso-position-horizontal-relative:page;mso-position-horizontal:absolute;margin-left:43.2pt;mso-position-vertical-relative:page;margin-top:728.403pt;" coordsize="66751,361">
              <v:shape id="Shape 76895"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ABAC"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68480" behindDoc="0" locked="0" layoutInCell="1" allowOverlap="1" wp14:anchorId="4703F53C" wp14:editId="7DE3D63C">
              <wp:simplePos x="0" y="0"/>
              <wp:positionH relativeFrom="page">
                <wp:posOffset>548640</wp:posOffset>
              </wp:positionH>
              <wp:positionV relativeFrom="page">
                <wp:posOffset>9250718</wp:posOffset>
              </wp:positionV>
              <wp:extent cx="6675133" cy="36195"/>
              <wp:effectExtent l="0" t="0" r="0" b="0"/>
              <wp:wrapSquare wrapText="bothSides"/>
              <wp:docPr id="73086" name="Group 7308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92" name="Shape 7689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086" style="width:525.601pt;height:2.84998pt;position:absolute;mso-position-horizontal-relative:page;mso-position-horizontal:absolute;margin-left:43.2pt;mso-position-vertical-relative:page;margin-top:728.403pt;" coordsize="66751,361">
              <v:shape id="Shape 7689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 xml:space="preserve">Aging and Disability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B9FD" w14:textId="77777777" w:rsidR="00FF618D" w:rsidRDefault="00436B53">
    <w:pPr>
      <w:spacing w:after="0" w:line="216" w:lineRule="auto"/>
      <w:ind w:left="0" w:right="35" w:firstLine="0"/>
      <w:jc w:val="right"/>
    </w:pPr>
    <w:r>
      <w:rPr>
        <w:noProof/>
        <w:color w:val="000000"/>
        <w:sz w:val="22"/>
      </w:rPr>
      <mc:AlternateContent>
        <mc:Choice Requires="wpg">
          <w:drawing>
            <wp:anchor distT="0" distB="0" distL="114300" distR="114300" simplePos="0" relativeHeight="251669504" behindDoc="0" locked="0" layoutInCell="1" allowOverlap="1" wp14:anchorId="289EBB07" wp14:editId="6C79BF80">
              <wp:simplePos x="0" y="0"/>
              <wp:positionH relativeFrom="page">
                <wp:posOffset>548640</wp:posOffset>
              </wp:positionH>
              <wp:positionV relativeFrom="page">
                <wp:posOffset>9250718</wp:posOffset>
              </wp:positionV>
              <wp:extent cx="6675133" cy="36195"/>
              <wp:effectExtent l="0" t="0" r="0" b="0"/>
              <wp:wrapSquare wrapText="bothSides"/>
              <wp:docPr id="73256" name="Group 7325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02" name="Shape 7690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256" style="width:525.601pt;height:2.84998pt;position:absolute;mso-position-horizontal-relative:page;mso-position-horizontal:absolute;margin-left:43.2pt;mso-position-vertical-relative:page;margin-top:728.403pt;" coordsize="66751,361">
              <v:shape id="Shape 7690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FB2C" w14:textId="77777777" w:rsidR="00FF618D" w:rsidRDefault="00436B53">
    <w:pPr>
      <w:spacing w:after="0" w:line="216" w:lineRule="auto"/>
      <w:ind w:left="0" w:right="35" w:firstLine="0"/>
      <w:jc w:val="right"/>
    </w:pPr>
    <w:r>
      <w:rPr>
        <w:noProof/>
        <w:color w:val="000000"/>
        <w:sz w:val="22"/>
      </w:rPr>
      <mc:AlternateContent>
        <mc:Choice Requires="wpg">
          <w:drawing>
            <wp:anchor distT="0" distB="0" distL="114300" distR="114300" simplePos="0" relativeHeight="251670528" behindDoc="0" locked="0" layoutInCell="1" allowOverlap="1" wp14:anchorId="15B4880A" wp14:editId="49D3A8E5">
              <wp:simplePos x="0" y="0"/>
              <wp:positionH relativeFrom="page">
                <wp:posOffset>548640</wp:posOffset>
              </wp:positionH>
              <wp:positionV relativeFrom="page">
                <wp:posOffset>9250718</wp:posOffset>
              </wp:positionV>
              <wp:extent cx="6675133" cy="36195"/>
              <wp:effectExtent l="0" t="0" r="0" b="0"/>
              <wp:wrapSquare wrapText="bothSides"/>
              <wp:docPr id="73222" name="Group 73222"/>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00" name="Shape 7690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222" style="width:525.601pt;height:2.84998pt;position:absolute;mso-position-horizontal-relative:page;mso-position-horizontal:absolute;margin-left:43.2pt;mso-position-vertical-relative:page;margin-top:728.403pt;" coordsize="66751,361">
              <v:shape id="Shape 7690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9166" w14:textId="77777777" w:rsidR="00FF618D" w:rsidRDefault="00436B53">
    <w:pPr>
      <w:spacing w:after="0" w:line="216" w:lineRule="auto"/>
      <w:ind w:left="0" w:right="35" w:firstLine="0"/>
      <w:jc w:val="right"/>
    </w:pPr>
    <w:r>
      <w:rPr>
        <w:noProof/>
        <w:color w:val="000000"/>
        <w:sz w:val="22"/>
      </w:rPr>
      <mc:AlternateContent>
        <mc:Choice Requires="wpg">
          <w:drawing>
            <wp:anchor distT="0" distB="0" distL="114300" distR="114300" simplePos="0" relativeHeight="251671552" behindDoc="0" locked="0" layoutInCell="1" allowOverlap="1" wp14:anchorId="58033B0C" wp14:editId="0EFD1DBE">
              <wp:simplePos x="0" y="0"/>
              <wp:positionH relativeFrom="page">
                <wp:posOffset>548640</wp:posOffset>
              </wp:positionH>
              <wp:positionV relativeFrom="page">
                <wp:posOffset>9250718</wp:posOffset>
              </wp:positionV>
              <wp:extent cx="6675133" cy="36195"/>
              <wp:effectExtent l="0" t="0" r="0" b="0"/>
              <wp:wrapSquare wrapText="bothSides"/>
              <wp:docPr id="73188" name="Group 73188"/>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98" name="Shape 7689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188" style="width:525.601pt;height:2.84998pt;position:absolute;mso-position-horizontal-relative:page;mso-position-horizontal:absolute;margin-left:43.2pt;mso-position-vertical-relative:page;margin-top:728.403pt;" coordsize="66751,361">
              <v:shape id="Shape 7689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5592" w14:textId="77777777" w:rsidR="00FF618D" w:rsidRDefault="00436B53">
    <w:pPr>
      <w:spacing w:after="0" w:line="216" w:lineRule="auto"/>
      <w:ind w:left="0" w:right="48" w:firstLine="0"/>
      <w:jc w:val="right"/>
    </w:pPr>
    <w:r>
      <w:rPr>
        <w:noProof/>
        <w:color w:val="000000"/>
        <w:sz w:val="22"/>
      </w:rPr>
      <mc:AlternateContent>
        <mc:Choice Requires="wpg">
          <w:drawing>
            <wp:anchor distT="0" distB="0" distL="114300" distR="114300" simplePos="0" relativeHeight="251672576" behindDoc="0" locked="0" layoutInCell="1" allowOverlap="1" wp14:anchorId="1F6AC875" wp14:editId="5E990073">
              <wp:simplePos x="0" y="0"/>
              <wp:positionH relativeFrom="page">
                <wp:posOffset>548640</wp:posOffset>
              </wp:positionH>
              <wp:positionV relativeFrom="page">
                <wp:posOffset>9250718</wp:posOffset>
              </wp:positionV>
              <wp:extent cx="6675133" cy="36195"/>
              <wp:effectExtent l="0" t="0" r="0" b="0"/>
              <wp:wrapSquare wrapText="bothSides"/>
              <wp:docPr id="73353" name="Group 73353"/>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08" name="Shape 7690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353" style="width:525.601pt;height:2.84998pt;position:absolute;mso-position-horizontal-relative:page;mso-position-horizontal:absolute;margin-left:43.2pt;mso-position-vertical-relative:page;margin-top:728.403pt;" coordsize="66751,361">
              <v:shape id="Shape 7690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r>
      <w:rPr>
        <w:rFonts w:ascii="Times New Roman" w:eastAsia="Times New Roman" w:hAnsi="Times New Roman" w:cs="Times New Roman"/>
      </w:rPr>
      <w:tab/>
    </w:r>
    <w:r>
      <w:rPr>
        <w:rFonts w:ascii="Cambria" w:eastAsia="Cambria" w:hAnsi="Cambria" w:cs="Cambria"/>
        <w:sz w:val="4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7827" w14:textId="77777777" w:rsidR="00FF618D" w:rsidRDefault="00436B53">
    <w:pPr>
      <w:spacing w:after="0" w:line="216" w:lineRule="auto"/>
      <w:ind w:left="0" w:right="48" w:firstLine="0"/>
      <w:jc w:val="right"/>
    </w:pPr>
    <w:r>
      <w:rPr>
        <w:noProof/>
        <w:color w:val="000000"/>
        <w:sz w:val="22"/>
      </w:rPr>
      <mc:AlternateContent>
        <mc:Choice Requires="wpg">
          <w:drawing>
            <wp:anchor distT="0" distB="0" distL="114300" distR="114300" simplePos="0" relativeHeight="251673600" behindDoc="0" locked="0" layoutInCell="1" allowOverlap="1" wp14:anchorId="2EB334B7" wp14:editId="2BFA0A67">
              <wp:simplePos x="0" y="0"/>
              <wp:positionH relativeFrom="page">
                <wp:posOffset>548640</wp:posOffset>
              </wp:positionH>
              <wp:positionV relativeFrom="page">
                <wp:posOffset>9250718</wp:posOffset>
              </wp:positionV>
              <wp:extent cx="6675133" cy="36195"/>
              <wp:effectExtent l="0" t="0" r="0" b="0"/>
              <wp:wrapSquare wrapText="bothSides"/>
              <wp:docPr id="73321" name="Group 7332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06" name="Shape 7690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321" style="width:525.601pt;height:2.84998pt;position:absolute;mso-position-horizontal-relative:page;mso-position-horizontal:absolute;margin-left:43.2pt;mso-position-vertical-relative:page;margin-top:728.403pt;" coordsize="66751,361">
              <v:shape id="Shape 7690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r>
      <w:rPr>
        <w:rFonts w:ascii="Times New Roman" w:eastAsia="Times New Roman" w:hAnsi="Times New Roman" w:cs="Times New Roman"/>
      </w:rPr>
      <w:tab/>
    </w:r>
    <w:r>
      <w:rPr>
        <w:rFonts w:ascii="Cambria" w:eastAsia="Cambria" w:hAnsi="Cambria" w:cs="Cambria"/>
        <w:sz w:val="4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BCB6" w14:textId="77777777" w:rsidR="00FF618D" w:rsidRDefault="00436B53">
    <w:pPr>
      <w:spacing w:after="0" w:line="216" w:lineRule="auto"/>
      <w:ind w:left="0" w:right="48" w:firstLine="0"/>
      <w:jc w:val="right"/>
    </w:pPr>
    <w:r>
      <w:rPr>
        <w:noProof/>
        <w:color w:val="000000"/>
        <w:sz w:val="22"/>
      </w:rPr>
      <mc:AlternateContent>
        <mc:Choice Requires="wpg">
          <w:drawing>
            <wp:anchor distT="0" distB="0" distL="114300" distR="114300" simplePos="0" relativeHeight="251674624" behindDoc="0" locked="0" layoutInCell="1" allowOverlap="1" wp14:anchorId="326DD48E" wp14:editId="3A801BD6">
              <wp:simplePos x="0" y="0"/>
              <wp:positionH relativeFrom="page">
                <wp:posOffset>548640</wp:posOffset>
              </wp:positionH>
              <wp:positionV relativeFrom="page">
                <wp:posOffset>9250718</wp:posOffset>
              </wp:positionV>
              <wp:extent cx="6675133" cy="36195"/>
              <wp:effectExtent l="0" t="0" r="0" b="0"/>
              <wp:wrapSquare wrapText="bothSides"/>
              <wp:docPr id="73289" name="Group 73289"/>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04" name="Shape 7690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289" style="width:525.601pt;height:2.84998pt;position:absolute;mso-position-horizontal-relative:page;mso-position-horizontal:absolute;margin-left:43.2pt;mso-position-vertical-relative:page;margin-top:728.403pt;" coordsize="66751,361">
              <v:shape id="Shape 76905"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r>
      <w:rPr>
        <w:rFonts w:ascii="Times New Roman" w:eastAsia="Times New Roman" w:hAnsi="Times New Roman" w:cs="Times New Roman"/>
      </w:rPr>
      <w:tab/>
    </w:r>
    <w:r>
      <w:rPr>
        <w:rFonts w:ascii="Cambria" w:eastAsia="Cambria" w:hAnsi="Cambria" w:cs="Cambria"/>
        <w:sz w:val="4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1EAA" w14:textId="77777777" w:rsidR="00FF618D" w:rsidRDefault="00436B53">
    <w:pPr>
      <w:spacing w:after="0" w:line="216" w:lineRule="auto"/>
      <w:ind w:left="0" w:right="55" w:firstLine="0"/>
      <w:jc w:val="right"/>
    </w:pPr>
    <w:r>
      <w:rPr>
        <w:noProof/>
        <w:color w:val="000000"/>
        <w:sz w:val="22"/>
      </w:rPr>
      <mc:AlternateContent>
        <mc:Choice Requires="wpg">
          <w:drawing>
            <wp:anchor distT="0" distB="0" distL="114300" distR="114300" simplePos="0" relativeHeight="251675648" behindDoc="0" locked="0" layoutInCell="1" allowOverlap="1" wp14:anchorId="5FB8A8D2" wp14:editId="4A317673">
              <wp:simplePos x="0" y="0"/>
              <wp:positionH relativeFrom="page">
                <wp:posOffset>548640</wp:posOffset>
              </wp:positionH>
              <wp:positionV relativeFrom="page">
                <wp:posOffset>9250718</wp:posOffset>
              </wp:positionV>
              <wp:extent cx="6675133" cy="36195"/>
              <wp:effectExtent l="0" t="0" r="0" b="0"/>
              <wp:wrapSquare wrapText="bothSides"/>
              <wp:docPr id="73451" name="Group 7345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14" name="Shape 7691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451" style="width:525.601pt;height:2.84998pt;position:absolute;mso-position-horizontal-relative:page;mso-position-horizontal:absolute;margin-left:43.2pt;mso-position-vertical-relative:page;margin-top:728.403pt;" coordsize="66751,361">
              <v:shape id="Shape 76915"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 xml:space="preserve">Aging and Disability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8533" w14:textId="77777777" w:rsidR="00FF618D" w:rsidRDefault="00436B53">
    <w:pPr>
      <w:spacing w:after="0" w:line="216" w:lineRule="auto"/>
      <w:ind w:left="0" w:right="121" w:firstLine="0"/>
      <w:jc w:val="right"/>
    </w:pPr>
    <w:r>
      <w:rPr>
        <w:noProof/>
        <w:color w:val="000000"/>
        <w:sz w:val="22"/>
      </w:rPr>
      <mc:AlternateContent>
        <mc:Choice Requires="wpg">
          <w:drawing>
            <wp:anchor distT="0" distB="0" distL="114300" distR="114300" simplePos="0" relativeHeight="251659264" behindDoc="0" locked="0" layoutInCell="1" allowOverlap="1" wp14:anchorId="707F5327" wp14:editId="5FA603A4">
              <wp:simplePos x="0" y="0"/>
              <wp:positionH relativeFrom="page">
                <wp:posOffset>548640</wp:posOffset>
              </wp:positionH>
              <wp:positionV relativeFrom="page">
                <wp:posOffset>9250718</wp:posOffset>
              </wp:positionV>
              <wp:extent cx="6675133" cy="36195"/>
              <wp:effectExtent l="0" t="0" r="0" b="0"/>
              <wp:wrapNone/>
              <wp:docPr id="72891" name="Group 7289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76" name="Shape 7687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891" style="width:525.601pt;height:2.84998pt;position:absolute;z-index:1;mso-position-horizontal-relative:page;mso-position-horizontal:absolute;margin-left:43.2pt;mso-position-vertical-relative:page;margin-top:728.403pt;" coordsize="66751,361">
              <v:shape id="Shape 76877"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 xml:space="preserve">$JLQJDQG'LVDELOLW\ Services  </w:t>
    </w:r>
    <w:r>
      <w:rPr>
        <w:rFonts w:ascii="Times New Roman" w:eastAsia="Times New Roman" w:hAnsi="Times New Roman" w:cs="Times New Roman"/>
      </w:rPr>
      <w:tab/>
    </w:r>
    <w:r>
      <w:rPr>
        <w:rFonts w:ascii="Cambria" w:eastAsia="Cambria" w:hAnsi="Cambria" w:cs="Cambria"/>
        <w:sz w:val="4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1D11" w14:textId="77777777" w:rsidR="00FF618D" w:rsidRDefault="00436B53">
    <w:pPr>
      <w:spacing w:after="0" w:line="216" w:lineRule="auto"/>
      <w:ind w:left="0" w:right="55" w:firstLine="0"/>
      <w:jc w:val="right"/>
    </w:pPr>
    <w:r>
      <w:rPr>
        <w:noProof/>
        <w:color w:val="000000"/>
        <w:sz w:val="22"/>
      </w:rPr>
      <mc:AlternateContent>
        <mc:Choice Requires="wpg">
          <w:drawing>
            <wp:anchor distT="0" distB="0" distL="114300" distR="114300" simplePos="0" relativeHeight="251676672" behindDoc="0" locked="0" layoutInCell="1" allowOverlap="1" wp14:anchorId="669A04C6" wp14:editId="3DB60875">
              <wp:simplePos x="0" y="0"/>
              <wp:positionH relativeFrom="page">
                <wp:posOffset>548640</wp:posOffset>
              </wp:positionH>
              <wp:positionV relativeFrom="page">
                <wp:posOffset>9250718</wp:posOffset>
              </wp:positionV>
              <wp:extent cx="6675133" cy="36195"/>
              <wp:effectExtent l="0" t="0" r="0" b="0"/>
              <wp:wrapSquare wrapText="bothSides"/>
              <wp:docPr id="73418" name="Group 73418"/>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12" name="Shape 7691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418" style="width:525.601pt;height:2.84998pt;position:absolute;mso-position-horizontal-relative:page;mso-position-horizontal:absolute;margin-left:43.2pt;mso-position-vertical-relative:page;margin-top:728.403pt;" coordsize="66751,361">
              <v:shape id="Shape 7691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r>
      <w:rPr>
        <w:rFonts w:ascii="Times New Roman" w:eastAsia="Times New Roman" w:hAnsi="Times New Roman" w:cs="Times New Roman"/>
      </w:rPr>
      <w:tab/>
    </w:r>
    <w:r>
      <w:rPr>
        <w:rFonts w:ascii="Cambria" w:eastAsia="Cambria" w:hAnsi="Cambria" w:cs="Cambria"/>
        <w:sz w:val="4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0C61" w14:textId="77777777" w:rsidR="00FF618D" w:rsidRDefault="00436B53">
    <w:pPr>
      <w:spacing w:after="0" w:line="216" w:lineRule="auto"/>
      <w:ind w:left="0" w:right="55" w:firstLine="0"/>
      <w:jc w:val="right"/>
    </w:pPr>
    <w:r>
      <w:rPr>
        <w:noProof/>
        <w:color w:val="000000"/>
        <w:sz w:val="22"/>
      </w:rPr>
      <mc:AlternateContent>
        <mc:Choice Requires="wpg">
          <w:drawing>
            <wp:anchor distT="0" distB="0" distL="114300" distR="114300" simplePos="0" relativeHeight="251677696" behindDoc="0" locked="0" layoutInCell="1" allowOverlap="1" wp14:anchorId="0B6F32E5" wp14:editId="44002C1F">
              <wp:simplePos x="0" y="0"/>
              <wp:positionH relativeFrom="page">
                <wp:posOffset>548640</wp:posOffset>
              </wp:positionH>
              <wp:positionV relativeFrom="page">
                <wp:posOffset>9250718</wp:posOffset>
              </wp:positionV>
              <wp:extent cx="6675133" cy="36195"/>
              <wp:effectExtent l="0" t="0" r="0" b="0"/>
              <wp:wrapSquare wrapText="bothSides"/>
              <wp:docPr id="73386" name="Group 7338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10" name="Shape 7691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386" style="width:525.601pt;height:2.84998pt;position:absolute;mso-position-horizontal-relative:page;mso-position-horizontal:absolute;margin-left:43.2pt;mso-position-vertical-relative:page;margin-top:728.403pt;" coordsize="66751,361">
              <v:shape id="Shape 7691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ab/>
      <w:t xml:space="preserve"> Services  </w:t>
    </w:r>
    <w:r>
      <w:rPr>
        <w:rFonts w:ascii="Times New Roman" w:eastAsia="Times New Roman" w:hAnsi="Times New Roman" w:cs="Times New Roman"/>
      </w:rPr>
      <w:tab/>
    </w:r>
    <w:r>
      <w:rPr>
        <w:rFonts w:ascii="Cambria" w:eastAsia="Cambria" w:hAnsi="Cambria" w:cs="Cambria"/>
        <w:sz w:val="4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3CD1" w14:textId="77777777" w:rsidR="00FF618D" w:rsidRDefault="00436B53">
    <w:pPr>
      <w:spacing w:after="0" w:line="216" w:lineRule="auto"/>
      <w:ind w:left="0" w:right="24" w:firstLine="0"/>
      <w:jc w:val="right"/>
    </w:pPr>
    <w:r>
      <w:rPr>
        <w:noProof/>
        <w:color w:val="000000"/>
        <w:sz w:val="22"/>
      </w:rPr>
      <mc:AlternateContent>
        <mc:Choice Requires="wpg">
          <w:drawing>
            <wp:anchor distT="0" distB="0" distL="114300" distR="114300" simplePos="0" relativeHeight="251678720" behindDoc="0" locked="0" layoutInCell="1" allowOverlap="1" wp14:anchorId="55A96C30" wp14:editId="5FA85FDA">
              <wp:simplePos x="0" y="0"/>
              <wp:positionH relativeFrom="page">
                <wp:posOffset>548640</wp:posOffset>
              </wp:positionH>
              <wp:positionV relativeFrom="page">
                <wp:posOffset>9250718</wp:posOffset>
              </wp:positionV>
              <wp:extent cx="6675133" cy="36195"/>
              <wp:effectExtent l="0" t="0" r="0" b="0"/>
              <wp:wrapSquare wrapText="bothSides"/>
              <wp:docPr id="73552" name="Group 73552"/>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20" name="Shape 7692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552" style="width:525.601pt;height:2.84998pt;position:absolute;mso-position-horizontal-relative:page;mso-position-horizontal:absolute;margin-left:43.2pt;mso-position-vertical-relative:page;margin-top:728.403pt;" coordsize="66751,361">
              <v:shape id="Shape 7692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1110" w14:textId="77777777" w:rsidR="00FF618D" w:rsidRDefault="00436B53">
    <w:pPr>
      <w:spacing w:after="0" w:line="216" w:lineRule="auto"/>
      <w:ind w:left="0" w:right="24" w:firstLine="0"/>
      <w:jc w:val="right"/>
    </w:pPr>
    <w:r>
      <w:rPr>
        <w:noProof/>
        <w:color w:val="000000"/>
        <w:sz w:val="22"/>
      </w:rPr>
      <mc:AlternateContent>
        <mc:Choice Requires="wpg">
          <w:drawing>
            <wp:anchor distT="0" distB="0" distL="114300" distR="114300" simplePos="0" relativeHeight="251679744" behindDoc="0" locked="0" layoutInCell="1" allowOverlap="1" wp14:anchorId="5972160B" wp14:editId="08C49AC3">
              <wp:simplePos x="0" y="0"/>
              <wp:positionH relativeFrom="page">
                <wp:posOffset>548640</wp:posOffset>
              </wp:positionH>
              <wp:positionV relativeFrom="page">
                <wp:posOffset>9250718</wp:posOffset>
              </wp:positionV>
              <wp:extent cx="6675133" cy="36195"/>
              <wp:effectExtent l="0" t="0" r="0" b="0"/>
              <wp:wrapSquare wrapText="bothSides"/>
              <wp:docPr id="73519" name="Group 73519"/>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18" name="Shape 7691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519" style="width:525.601pt;height:2.84998pt;position:absolute;mso-position-horizontal-relative:page;mso-position-horizontal:absolute;margin-left:43.2pt;mso-position-vertical-relative:page;margin-top:728.403pt;" coordsize="66751,361">
              <v:shape id="Shape 7691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F233" w14:textId="77777777" w:rsidR="00FF618D" w:rsidRDefault="00436B53">
    <w:pPr>
      <w:spacing w:after="0" w:line="216" w:lineRule="auto"/>
      <w:ind w:left="0" w:right="24" w:firstLine="0"/>
      <w:jc w:val="right"/>
    </w:pPr>
    <w:r>
      <w:rPr>
        <w:noProof/>
        <w:color w:val="000000"/>
        <w:sz w:val="22"/>
      </w:rPr>
      <mc:AlternateContent>
        <mc:Choice Requires="wpg">
          <w:drawing>
            <wp:anchor distT="0" distB="0" distL="114300" distR="114300" simplePos="0" relativeHeight="251680768" behindDoc="0" locked="0" layoutInCell="1" allowOverlap="1" wp14:anchorId="7971DA7E" wp14:editId="1FD801B2">
              <wp:simplePos x="0" y="0"/>
              <wp:positionH relativeFrom="page">
                <wp:posOffset>548640</wp:posOffset>
              </wp:positionH>
              <wp:positionV relativeFrom="page">
                <wp:posOffset>9250718</wp:posOffset>
              </wp:positionV>
              <wp:extent cx="6675133" cy="36195"/>
              <wp:effectExtent l="0" t="0" r="0" b="0"/>
              <wp:wrapSquare wrapText="bothSides"/>
              <wp:docPr id="73485" name="Group 73485"/>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16" name="Shape 7691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485" style="width:525.601pt;height:2.84998pt;position:absolute;mso-position-horizontal-relative:page;mso-position-horizontal:absolute;margin-left:43.2pt;mso-position-vertical-relative:page;margin-top:728.403pt;" coordsize="66751,361">
              <v:shape id="Shape 7691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F993" w14:textId="77777777" w:rsidR="00FF618D" w:rsidRDefault="00436B53">
    <w:pPr>
      <w:spacing w:after="0" w:line="216" w:lineRule="auto"/>
      <w:ind w:left="0" w:right="-69" w:firstLine="0"/>
      <w:jc w:val="right"/>
    </w:pPr>
    <w:r>
      <w:rPr>
        <w:noProof/>
        <w:color w:val="000000"/>
        <w:sz w:val="22"/>
      </w:rPr>
      <mc:AlternateContent>
        <mc:Choice Requires="wpg">
          <w:drawing>
            <wp:anchor distT="0" distB="0" distL="114300" distR="114300" simplePos="0" relativeHeight="251681792" behindDoc="0" locked="0" layoutInCell="1" allowOverlap="1" wp14:anchorId="3CC5CF20" wp14:editId="0BA7C0B7">
              <wp:simplePos x="0" y="0"/>
              <wp:positionH relativeFrom="page">
                <wp:posOffset>548640</wp:posOffset>
              </wp:positionH>
              <wp:positionV relativeFrom="page">
                <wp:posOffset>9250718</wp:posOffset>
              </wp:positionV>
              <wp:extent cx="6675133" cy="36195"/>
              <wp:effectExtent l="0" t="0" r="0" b="0"/>
              <wp:wrapSquare wrapText="bothSides"/>
              <wp:docPr id="73655" name="Group 73655"/>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26" name="Shape 7692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655" style="width:525.601pt;height:2.84998pt;position:absolute;mso-position-horizontal-relative:page;mso-position-horizontal:absolute;margin-left:43.2pt;mso-position-vertical-relative:page;margin-top:728.403pt;" coordsize="66751,361">
              <v:shape id="Shape 7692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8F05" w14:textId="77777777" w:rsidR="00FF618D" w:rsidRDefault="00436B53">
    <w:pPr>
      <w:spacing w:after="0" w:line="216" w:lineRule="auto"/>
      <w:ind w:left="0" w:right="-69" w:firstLine="0"/>
      <w:jc w:val="right"/>
    </w:pPr>
    <w:r>
      <w:rPr>
        <w:noProof/>
        <w:color w:val="000000"/>
        <w:sz w:val="22"/>
      </w:rPr>
      <mc:AlternateContent>
        <mc:Choice Requires="wpg">
          <w:drawing>
            <wp:anchor distT="0" distB="0" distL="114300" distR="114300" simplePos="0" relativeHeight="251682816" behindDoc="0" locked="0" layoutInCell="1" allowOverlap="1" wp14:anchorId="3D98E7E6" wp14:editId="2E053DF8">
              <wp:simplePos x="0" y="0"/>
              <wp:positionH relativeFrom="page">
                <wp:posOffset>548640</wp:posOffset>
              </wp:positionH>
              <wp:positionV relativeFrom="page">
                <wp:posOffset>9250718</wp:posOffset>
              </wp:positionV>
              <wp:extent cx="6675133" cy="36195"/>
              <wp:effectExtent l="0" t="0" r="0" b="0"/>
              <wp:wrapSquare wrapText="bothSides"/>
              <wp:docPr id="73621" name="Group 7362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24" name="Shape 7692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621" style="width:525.601pt;height:2.84998pt;position:absolute;mso-position-horizontal-relative:page;mso-position-horizontal:absolute;margin-left:43.2pt;mso-position-vertical-relative:page;margin-top:728.403pt;" coordsize="66751,361">
              <v:shape id="Shape 76925"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w:t>
    </w:r>
    <w:proofErr w:type="gramStart"/>
    <w:r>
      <w:rPr>
        <w:rFonts w:ascii="Times New Roman" w:eastAsia="Times New Roman" w:hAnsi="Times New Roman" w:cs="Times New Roman"/>
      </w:rPr>
      <w:t>–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FB6F" w14:textId="77777777" w:rsidR="00FF618D" w:rsidRDefault="00436B53">
    <w:pPr>
      <w:spacing w:after="0" w:line="216" w:lineRule="auto"/>
      <w:ind w:left="0" w:right="-69" w:firstLine="0"/>
      <w:jc w:val="right"/>
    </w:pPr>
    <w:r>
      <w:rPr>
        <w:noProof/>
        <w:color w:val="000000"/>
        <w:sz w:val="22"/>
      </w:rPr>
      <mc:AlternateContent>
        <mc:Choice Requires="wpg">
          <w:drawing>
            <wp:anchor distT="0" distB="0" distL="114300" distR="114300" simplePos="0" relativeHeight="251683840" behindDoc="0" locked="0" layoutInCell="1" allowOverlap="1" wp14:anchorId="1A271DA6" wp14:editId="69A938E0">
              <wp:simplePos x="0" y="0"/>
              <wp:positionH relativeFrom="page">
                <wp:posOffset>548640</wp:posOffset>
              </wp:positionH>
              <wp:positionV relativeFrom="page">
                <wp:posOffset>9250718</wp:posOffset>
              </wp:positionV>
              <wp:extent cx="6675133" cy="36195"/>
              <wp:effectExtent l="0" t="0" r="0" b="0"/>
              <wp:wrapSquare wrapText="bothSides"/>
              <wp:docPr id="73587" name="Group 73587"/>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22" name="Shape 7692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587" style="width:525.601pt;height:2.84998pt;position:absolute;mso-position-horizontal-relative:page;mso-position-horizontal:absolute;margin-left:43.2pt;mso-position-vertical-relative:page;margin-top:728.403pt;" coordsize="66751,361">
              <v:shape id="Shape 7692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Department of Aging and Disability Services –</w:t>
    </w:r>
    <w:r>
      <w:rPr>
        <w:rFonts w:ascii="Times New Roman" w:eastAsia="Times New Roman" w:hAnsi="Times New Roman" w:cs="Times New Roman"/>
      </w:rPr>
      <w:t xml:space="preserve">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6B63" w14:textId="77777777" w:rsidR="00FF618D" w:rsidRDefault="00436B53">
    <w:pPr>
      <w:spacing w:after="0" w:line="216" w:lineRule="auto"/>
      <w:ind w:left="0" w:right="60" w:firstLine="0"/>
      <w:jc w:val="right"/>
    </w:pPr>
    <w:r>
      <w:rPr>
        <w:noProof/>
        <w:color w:val="000000"/>
        <w:sz w:val="22"/>
      </w:rPr>
      <mc:AlternateContent>
        <mc:Choice Requires="wpg">
          <w:drawing>
            <wp:anchor distT="0" distB="0" distL="114300" distR="114300" simplePos="0" relativeHeight="251684864" behindDoc="0" locked="0" layoutInCell="1" allowOverlap="1" wp14:anchorId="1BF7E5D5" wp14:editId="1038EAE8">
              <wp:simplePos x="0" y="0"/>
              <wp:positionH relativeFrom="page">
                <wp:posOffset>548640</wp:posOffset>
              </wp:positionH>
              <wp:positionV relativeFrom="page">
                <wp:posOffset>9250718</wp:posOffset>
              </wp:positionV>
              <wp:extent cx="6675133" cy="36195"/>
              <wp:effectExtent l="0" t="0" r="0" b="0"/>
              <wp:wrapSquare wrapText="bothSides"/>
              <wp:docPr id="73758" name="Group 73758"/>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32" name="Shape 7693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758" style="width:525.601pt;height:2.84998pt;position:absolute;mso-position-horizontal-relative:page;mso-position-horizontal:absolute;margin-left:43.2pt;mso-position-vertical-relative:page;margin-top:728.403pt;" coordsize="66751,361">
              <v:shape id="Shape 7693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CD3D" w14:textId="77777777" w:rsidR="00FF618D" w:rsidRDefault="00436B53">
    <w:pPr>
      <w:spacing w:after="0" w:line="216" w:lineRule="auto"/>
      <w:ind w:left="0" w:right="60" w:firstLine="0"/>
      <w:jc w:val="right"/>
    </w:pPr>
    <w:r>
      <w:rPr>
        <w:noProof/>
        <w:color w:val="000000"/>
        <w:sz w:val="22"/>
      </w:rPr>
      <mc:AlternateContent>
        <mc:Choice Requires="wpg">
          <w:drawing>
            <wp:anchor distT="0" distB="0" distL="114300" distR="114300" simplePos="0" relativeHeight="251685888" behindDoc="0" locked="0" layoutInCell="1" allowOverlap="1" wp14:anchorId="7298878B" wp14:editId="6094C15A">
              <wp:simplePos x="0" y="0"/>
              <wp:positionH relativeFrom="page">
                <wp:posOffset>548640</wp:posOffset>
              </wp:positionH>
              <wp:positionV relativeFrom="page">
                <wp:posOffset>9250718</wp:posOffset>
              </wp:positionV>
              <wp:extent cx="6675133" cy="36195"/>
              <wp:effectExtent l="0" t="0" r="0" b="0"/>
              <wp:wrapSquare wrapText="bothSides"/>
              <wp:docPr id="73724" name="Group 73724"/>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30" name="Shape 7693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724" style="width:525.601pt;height:2.84998pt;position:absolute;mso-position-horizontal-relative:page;mso-position-horizontal:absolute;margin-left:43.2pt;mso-position-vertical-relative:page;margin-top:728.403pt;" coordsize="66751,361">
              <v:shape id="Shape 7693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FAD4" w14:textId="77777777" w:rsidR="00FF618D" w:rsidRDefault="00FF618D">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112" w14:textId="77777777" w:rsidR="00FF618D" w:rsidRDefault="00436B53">
    <w:pPr>
      <w:spacing w:after="0" w:line="216" w:lineRule="auto"/>
      <w:ind w:left="0" w:right="60" w:firstLine="0"/>
      <w:jc w:val="right"/>
    </w:pPr>
    <w:r>
      <w:rPr>
        <w:noProof/>
        <w:color w:val="000000"/>
        <w:sz w:val="22"/>
      </w:rPr>
      <mc:AlternateContent>
        <mc:Choice Requires="wpg">
          <w:drawing>
            <wp:anchor distT="0" distB="0" distL="114300" distR="114300" simplePos="0" relativeHeight="251686912" behindDoc="0" locked="0" layoutInCell="1" allowOverlap="1" wp14:anchorId="45CA7C3A" wp14:editId="040C9172">
              <wp:simplePos x="0" y="0"/>
              <wp:positionH relativeFrom="page">
                <wp:posOffset>548640</wp:posOffset>
              </wp:positionH>
              <wp:positionV relativeFrom="page">
                <wp:posOffset>9250718</wp:posOffset>
              </wp:positionV>
              <wp:extent cx="6675133" cy="36195"/>
              <wp:effectExtent l="0" t="0" r="0" b="0"/>
              <wp:wrapSquare wrapText="bothSides"/>
              <wp:docPr id="73690" name="Group 73690"/>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28" name="Shape 7692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690" style="width:525.601pt;height:2.84998pt;position:absolute;mso-position-horizontal-relative:page;mso-position-horizontal:absolute;margin-left:43.2pt;mso-position-vertical-relative:page;margin-top:728.403pt;" coordsize="66751,361">
              <v:shape id="Shape 7692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B1F9" w14:textId="77777777" w:rsidR="00FF618D" w:rsidRDefault="00436B53">
    <w:pPr>
      <w:spacing w:after="0" w:line="216" w:lineRule="auto"/>
      <w:ind w:left="0" w:right="58" w:firstLine="0"/>
      <w:jc w:val="right"/>
    </w:pPr>
    <w:r>
      <w:rPr>
        <w:noProof/>
        <w:color w:val="000000"/>
        <w:sz w:val="22"/>
      </w:rPr>
      <mc:AlternateContent>
        <mc:Choice Requires="wpg">
          <w:drawing>
            <wp:anchor distT="0" distB="0" distL="114300" distR="114300" simplePos="0" relativeHeight="251687936" behindDoc="0" locked="0" layoutInCell="1" allowOverlap="1" wp14:anchorId="713463C1" wp14:editId="01E3DCCD">
              <wp:simplePos x="0" y="0"/>
              <wp:positionH relativeFrom="page">
                <wp:posOffset>548640</wp:posOffset>
              </wp:positionH>
              <wp:positionV relativeFrom="page">
                <wp:posOffset>9250718</wp:posOffset>
              </wp:positionV>
              <wp:extent cx="6675133" cy="36195"/>
              <wp:effectExtent l="0" t="0" r="0" b="0"/>
              <wp:wrapNone/>
              <wp:docPr id="73861" name="Group 7386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38" name="Shape 7693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861" style="width:525.601pt;height:2.84998pt;position:absolute;z-index:1;mso-position-horizontal-relative:page;mso-position-horizontal:absolute;margin-left:43.2pt;mso-position-vertical-relative:page;margin-top:728.403pt;" coordsize="66751,361">
              <v:shape id="Shape 76939"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80E5" w14:textId="77777777" w:rsidR="00FF618D" w:rsidRDefault="00436B53">
    <w:pPr>
      <w:spacing w:after="0" w:line="216" w:lineRule="auto"/>
      <w:ind w:left="0" w:right="58" w:firstLine="0"/>
      <w:jc w:val="right"/>
    </w:pPr>
    <w:r>
      <w:rPr>
        <w:noProof/>
        <w:color w:val="000000"/>
        <w:sz w:val="22"/>
      </w:rPr>
      <mc:AlternateContent>
        <mc:Choice Requires="wpg">
          <w:drawing>
            <wp:anchor distT="0" distB="0" distL="114300" distR="114300" simplePos="0" relativeHeight="251688960" behindDoc="0" locked="0" layoutInCell="1" allowOverlap="1" wp14:anchorId="1D9A575A" wp14:editId="4515D7FC">
              <wp:simplePos x="0" y="0"/>
              <wp:positionH relativeFrom="page">
                <wp:posOffset>548640</wp:posOffset>
              </wp:positionH>
              <wp:positionV relativeFrom="page">
                <wp:posOffset>9250718</wp:posOffset>
              </wp:positionV>
              <wp:extent cx="6675133" cy="36195"/>
              <wp:effectExtent l="0" t="0" r="0" b="0"/>
              <wp:wrapNone/>
              <wp:docPr id="73827" name="Group 73827"/>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36" name="Shape 7693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827" style="width:525.601pt;height:2.84998pt;position:absolute;z-index:1;mso-position-horizontal-relative:page;mso-position-horizontal:absolute;margin-left:43.2pt;mso-position-vertical-relative:page;margin-top:728.403pt;" coordsize="66751,361">
              <v:shape id="Shape 76937"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Department of $JLQJDQG'LVDELOLW\</w:t>
    </w:r>
    <w:r>
      <w:rPr>
        <w:rFonts w:ascii="Times New Roman" w:eastAsia="Times New Roman" w:hAnsi="Times New Roman" w:cs="Times New Roman"/>
      </w:rPr>
      <w:tab/>
      <w:t xml:space="preserve">–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C10D" w14:textId="77777777" w:rsidR="00FF618D" w:rsidRDefault="00436B53">
    <w:pPr>
      <w:spacing w:after="0" w:line="216" w:lineRule="auto"/>
      <w:ind w:left="0" w:right="58" w:firstLine="0"/>
      <w:jc w:val="right"/>
    </w:pPr>
    <w:r>
      <w:rPr>
        <w:noProof/>
        <w:color w:val="000000"/>
        <w:sz w:val="22"/>
      </w:rPr>
      <mc:AlternateContent>
        <mc:Choice Requires="wpg">
          <w:drawing>
            <wp:anchor distT="0" distB="0" distL="114300" distR="114300" simplePos="0" relativeHeight="251689984" behindDoc="0" locked="0" layoutInCell="1" allowOverlap="1" wp14:anchorId="720BC98B" wp14:editId="493FC205">
              <wp:simplePos x="0" y="0"/>
              <wp:positionH relativeFrom="page">
                <wp:posOffset>548640</wp:posOffset>
              </wp:positionH>
              <wp:positionV relativeFrom="page">
                <wp:posOffset>9250718</wp:posOffset>
              </wp:positionV>
              <wp:extent cx="6675133" cy="36195"/>
              <wp:effectExtent l="0" t="0" r="0" b="0"/>
              <wp:wrapNone/>
              <wp:docPr id="73793" name="Group 73793"/>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34" name="Shape 7693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793" style="width:525.601pt;height:2.84998pt;position:absolute;z-index:1;mso-position-horizontal-relative:page;mso-position-horizontal:absolute;margin-left:43.2pt;mso-position-vertical-relative:page;margin-top:728.403pt;" coordsize="66751,361">
              <v:shape id="Shape 76935"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B00E"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1008" behindDoc="0" locked="0" layoutInCell="1" allowOverlap="1" wp14:anchorId="2E0322A4" wp14:editId="4954CBD6">
              <wp:simplePos x="0" y="0"/>
              <wp:positionH relativeFrom="page">
                <wp:posOffset>548640</wp:posOffset>
              </wp:positionH>
              <wp:positionV relativeFrom="page">
                <wp:posOffset>9250718</wp:posOffset>
              </wp:positionV>
              <wp:extent cx="6675133" cy="36195"/>
              <wp:effectExtent l="0" t="0" r="0" b="0"/>
              <wp:wrapNone/>
              <wp:docPr id="73964" name="Group 73964"/>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44" name="Shape 7694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964" style="width:525.601pt;height:2.84998pt;position:absolute;z-index:1;mso-position-horizontal-relative:page;mso-position-horizontal:absolute;margin-left:43.2pt;mso-position-vertical-relative:page;margin-top:728.403pt;" coordsize="66751,361">
              <v:shape id="Shape 76945"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F787"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2032" behindDoc="0" locked="0" layoutInCell="1" allowOverlap="1" wp14:anchorId="551CBDE9" wp14:editId="4AAE866F">
              <wp:simplePos x="0" y="0"/>
              <wp:positionH relativeFrom="page">
                <wp:posOffset>548640</wp:posOffset>
              </wp:positionH>
              <wp:positionV relativeFrom="page">
                <wp:posOffset>9250718</wp:posOffset>
              </wp:positionV>
              <wp:extent cx="6675133" cy="36195"/>
              <wp:effectExtent l="0" t="0" r="0" b="0"/>
              <wp:wrapNone/>
              <wp:docPr id="73930" name="Group 73930"/>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42" name="Shape 7694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930" style="width:525.601pt;height:2.84998pt;position:absolute;z-index:1;mso-position-horizontal-relative:page;mso-position-horizontal:absolute;margin-left:43.2pt;mso-position-vertical-relative:page;margin-top:728.403pt;" coordsize="66751,361">
              <v:shape id="Shape 76943"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B820"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3056" behindDoc="0" locked="0" layoutInCell="1" allowOverlap="1" wp14:anchorId="246834A8" wp14:editId="4CB8CCD3">
              <wp:simplePos x="0" y="0"/>
              <wp:positionH relativeFrom="page">
                <wp:posOffset>548640</wp:posOffset>
              </wp:positionH>
              <wp:positionV relativeFrom="page">
                <wp:posOffset>9250718</wp:posOffset>
              </wp:positionV>
              <wp:extent cx="6675133" cy="36195"/>
              <wp:effectExtent l="0" t="0" r="0" b="0"/>
              <wp:wrapNone/>
              <wp:docPr id="73896" name="Group 7389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40" name="Shape 7694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896" style="width:525.601pt;height:2.84998pt;position:absolute;z-index:1;mso-position-horizontal-relative:page;mso-position-horizontal:absolute;margin-left:43.2pt;mso-position-vertical-relative:page;margin-top:728.403pt;" coordsize="66751,361">
              <v:shape id="Shape 76941"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A909"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94080" behindDoc="0" locked="0" layoutInCell="1" allowOverlap="1" wp14:anchorId="6896928B" wp14:editId="7380BACE">
              <wp:simplePos x="0" y="0"/>
              <wp:positionH relativeFrom="page">
                <wp:posOffset>548640</wp:posOffset>
              </wp:positionH>
              <wp:positionV relativeFrom="page">
                <wp:posOffset>9250718</wp:posOffset>
              </wp:positionV>
              <wp:extent cx="6675133" cy="36195"/>
              <wp:effectExtent l="0" t="0" r="0" b="0"/>
              <wp:wrapSquare wrapText="bothSides"/>
              <wp:docPr id="74071" name="Group 74071"/>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50" name="Shape 7695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071" style="width:525.601pt;height:2.84998pt;position:absolute;mso-position-horizontal-relative:page;mso-position-horizontal:absolute;margin-left:43.2pt;mso-position-vertical-relative:page;margin-top:728.403pt;" coordsize="66751,361">
              <v:shape id="Shape 7695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FEB1"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95104" behindDoc="0" locked="0" layoutInCell="1" allowOverlap="1" wp14:anchorId="2C8B68A6" wp14:editId="7B3A6CDC">
              <wp:simplePos x="0" y="0"/>
              <wp:positionH relativeFrom="page">
                <wp:posOffset>548640</wp:posOffset>
              </wp:positionH>
              <wp:positionV relativeFrom="page">
                <wp:posOffset>9250718</wp:posOffset>
              </wp:positionV>
              <wp:extent cx="6675133" cy="36195"/>
              <wp:effectExtent l="0" t="0" r="0" b="0"/>
              <wp:wrapSquare wrapText="bothSides"/>
              <wp:docPr id="74036" name="Group 7403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48" name="Shape 7694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036" style="width:525.601pt;height:2.84998pt;position:absolute;mso-position-horizontal-relative:page;mso-position-horizontal:absolute;margin-left:43.2pt;mso-position-vertical-relative:page;margin-top:728.403pt;" coordsize="66751,361">
              <v:shape id="Shape 7694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ab/>
      <w:t xml:space="preserve">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3E4A" w14:textId="77777777" w:rsidR="00FF618D" w:rsidRDefault="00436B53">
    <w:pPr>
      <w:spacing w:after="0" w:line="216" w:lineRule="auto"/>
      <w:ind w:left="0" w:right="59" w:firstLine="0"/>
      <w:jc w:val="right"/>
    </w:pPr>
    <w:r>
      <w:rPr>
        <w:noProof/>
        <w:color w:val="000000"/>
        <w:sz w:val="22"/>
      </w:rPr>
      <mc:AlternateContent>
        <mc:Choice Requires="wpg">
          <w:drawing>
            <wp:anchor distT="0" distB="0" distL="114300" distR="114300" simplePos="0" relativeHeight="251696128" behindDoc="0" locked="0" layoutInCell="1" allowOverlap="1" wp14:anchorId="0B6F3BD8" wp14:editId="45579420">
              <wp:simplePos x="0" y="0"/>
              <wp:positionH relativeFrom="page">
                <wp:posOffset>548640</wp:posOffset>
              </wp:positionH>
              <wp:positionV relativeFrom="page">
                <wp:posOffset>9250718</wp:posOffset>
              </wp:positionV>
              <wp:extent cx="6675133" cy="36195"/>
              <wp:effectExtent l="0" t="0" r="0" b="0"/>
              <wp:wrapSquare wrapText="bothSides"/>
              <wp:docPr id="74002" name="Group 74002"/>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46" name="Shape 7694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002" style="width:525.601pt;height:2.84998pt;position:absolute;mso-position-horizontal-relative:page;mso-position-horizontal:absolute;margin-left:43.2pt;mso-position-vertical-relative:page;margin-top:728.403pt;" coordsize="66751,361">
              <v:shape id="Shape 7694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ab/>
      <w:t xml:space="preserve">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9F88" w14:textId="77777777" w:rsidR="00FF618D" w:rsidRDefault="00436B53">
    <w:pPr>
      <w:spacing w:after="0" w:line="216" w:lineRule="auto"/>
      <w:ind w:left="0" w:right="-807" w:firstLine="0"/>
      <w:jc w:val="right"/>
    </w:pPr>
    <w:r>
      <w:rPr>
        <w:noProof/>
        <w:color w:val="000000"/>
        <w:sz w:val="22"/>
      </w:rPr>
      <mc:AlternateContent>
        <mc:Choice Requires="wpg">
          <w:drawing>
            <wp:anchor distT="0" distB="0" distL="114300" distR="114300" simplePos="0" relativeHeight="251660288" behindDoc="0" locked="0" layoutInCell="1" allowOverlap="1" wp14:anchorId="7EE689CF" wp14:editId="6D41C53B">
              <wp:simplePos x="0" y="0"/>
              <wp:positionH relativeFrom="page">
                <wp:posOffset>548640</wp:posOffset>
              </wp:positionH>
              <wp:positionV relativeFrom="page">
                <wp:posOffset>9250718</wp:posOffset>
              </wp:positionV>
              <wp:extent cx="6675133" cy="36195"/>
              <wp:effectExtent l="0" t="0" r="0" b="0"/>
              <wp:wrapNone/>
              <wp:docPr id="72953" name="Group 72953"/>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84" name="Shape 7688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953" style="width:525.601pt;height:2.84998pt;position:absolute;z-index:1;mso-position-horizontal-relative:page;mso-position-horizontal:absolute;margin-left:43.2pt;mso-position-vertical-relative:page;margin-top:728.403pt;" coordsize="66751,361">
              <v:shape id="Shape 76885"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 xml:space="preserve">$JLQJDQG'LVDELOLW\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6278"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7152" behindDoc="0" locked="0" layoutInCell="1" allowOverlap="1" wp14:anchorId="4BDA747A" wp14:editId="16B358E5">
              <wp:simplePos x="0" y="0"/>
              <wp:positionH relativeFrom="page">
                <wp:posOffset>548640</wp:posOffset>
              </wp:positionH>
              <wp:positionV relativeFrom="page">
                <wp:posOffset>9250718</wp:posOffset>
              </wp:positionV>
              <wp:extent cx="6675133" cy="36195"/>
              <wp:effectExtent l="0" t="0" r="0" b="0"/>
              <wp:wrapNone/>
              <wp:docPr id="74174" name="Group 74174"/>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56" name="Shape 7695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174" style="width:525.601pt;height:2.84998pt;position:absolute;z-index:1;mso-position-horizontal-relative:page;mso-position-horizontal:absolute;margin-left:43.2pt;mso-position-vertical-relative:page;margin-top:728.403pt;" coordsize="66751,361">
              <v:shape id="Shape 76957"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031D"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8176" behindDoc="0" locked="0" layoutInCell="1" allowOverlap="1" wp14:anchorId="7966043B" wp14:editId="59BD50BB">
              <wp:simplePos x="0" y="0"/>
              <wp:positionH relativeFrom="page">
                <wp:posOffset>548640</wp:posOffset>
              </wp:positionH>
              <wp:positionV relativeFrom="page">
                <wp:posOffset>9250718</wp:posOffset>
              </wp:positionV>
              <wp:extent cx="6675133" cy="36195"/>
              <wp:effectExtent l="0" t="0" r="0" b="0"/>
              <wp:wrapNone/>
              <wp:docPr id="74140" name="Group 74140"/>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54" name="Shape 76954"/>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140" style="width:525.601pt;height:2.84998pt;position:absolute;z-index:1;mso-position-horizontal-relative:page;mso-position-horizontal:absolute;margin-left:43.2pt;mso-position-vertical-relative:page;margin-top:728.403pt;" coordsize="66751,361">
              <v:shape id="Shape 76955"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7281" w14:textId="77777777" w:rsidR="00FF618D" w:rsidRDefault="00436B53">
    <w:pPr>
      <w:spacing w:after="0" w:line="216" w:lineRule="auto"/>
      <w:ind w:left="0" w:right="115" w:firstLine="0"/>
      <w:jc w:val="right"/>
    </w:pPr>
    <w:r>
      <w:rPr>
        <w:noProof/>
        <w:color w:val="000000"/>
        <w:sz w:val="22"/>
      </w:rPr>
      <mc:AlternateContent>
        <mc:Choice Requires="wpg">
          <w:drawing>
            <wp:anchor distT="0" distB="0" distL="114300" distR="114300" simplePos="0" relativeHeight="251699200" behindDoc="0" locked="0" layoutInCell="1" allowOverlap="1" wp14:anchorId="4ECEF52B" wp14:editId="74A0474A">
              <wp:simplePos x="0" y="0"/>
              <wp:positionH relativeFrom="page">
                <wp:posOffset>548640</wp:posOffset>
              </wp:positionH>
              <wp:positionV relativeFrom="page">
                <wp:posOffset>9250718</wp:posOffset>
              </wp:positionV>
              <wp:extent cx="6675133" cy="36195"/>
              <wp:effectExtent l="0" t="0" r="0" b="0"/>
              <wp:wrapNone/>
              <wp:docPr id="74106" name="Group 7410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52" name="Shape 7695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106" style="width:525.601pt;height:2.84998pt;position:absolute;z-index:1;mso-position-horizontal-relative:page;mso-position-horizontal:absolute;margin-left:43.2pt;mso-position-vertical-relative:page;margin-top:728.403pt;" coordsize="66751,361">
              <v:shape id="Shape 76953"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Department of $JLQJDQG'LVDELOLW\ Services –</w:t>
    </w:r>
    <w:r>
      <w:rPr>
        <w:rFonts w:ascii="Times New Roman" w:eastAsia="Times New Roman" w:hAnsi="Times New Roman" w:cs="Times New Roman"/>
      </w:rPr>
      <w:t xml:space="preserve">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C81C" w14:textId="77777777" w:rsidR="00FF618D" w:rsidRDefault="00436B53">
    <w:pPr>
      <w:spacing w:after="0" w:line="216" w:lineRule="auto"/>
      <w:ind w:left="0" w:right="-137" w:firstLine="0"/>
      <w:jc w:val="right"/>
    </w:pPr>
    <w:r>
      <w:rPr>
        <w:noProof/>
        <w:color w:val="000000"/>
        <w:sz w:val="22"/>
      </w:rPr>
      <mc:AlternateContent>
        <mc:Choice Requires="wpg">
          <w:drawing>
            <wp:anchor distT="0" distB="0" distL="114300" distR="114300" simplePos="0" relativeHeight="251700224" behindDoc="0" locked="0" layoutInCell="1" allowOverlap="1" wp14:anchorId="43DBC576" wp14:editId="61332924">
              <wp:simplePos x="0" y="0"/>
              <wp:positionH relativeFrom="page">
                <wp:posOffset>548640</wp:posOffset>
              </wp:positionH>
              <wp:positionV relativeFrom="page">
                <wp:posOffset>9250718</wp:posOffset>
              </wp:positionV>
              <wp:extent cx="6675133" cy="36195"/>
              <wp:effectExtent l="0" t="0" r="0" b="0"/>
              <wp:wrapSquare wrapText="bothSides"/>
              <wp:docPr id="74280" name="Group 74280"/>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62" name="Shape 7696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280" style="width:525.601pt;height:2.84998pt;position:absolute;mso-position-horizontal-relative:page;mso-position-horizontal:absolute;margin-left:43.2pt;mso-position-vertical-relative:page;margin-top:728.403pt;" coordsize="66751,361">
              <v:shape id="Shape 76963"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Department of Aging and Disability Services –</w:t>
    </w:r>
    <w:r>
      <w:rPr>
        <w:rFonts w:ascii="Times New Roman" w:eastAsia="Times New Roman" w:hAnsi="Times New Roman" w:cs="Times New Roman"/>
      </w:rPr>
      <w:t xml:space="preserve">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1259" w14:textId="77777777" w:rsidR="00FF618D" w:rsidRDefault="00436B53">
    <w:pPr>
      <w:spacing w:after="0" w:line="216" w:lineRule="auto"/>
      <w:ind w:left="0" w:right="-137" w:firstLine="0"/>
      <w:jc w:val="right"/>
    </w:pPr>
    <w:r>
      <w:rPr>
        <w:noProof/>
        <w:color w:val="000000"/>
        <w:sz w:val="22"/>
      </w:rPr>
      <mc:AlternateContent>
        <mc:Choice Requires="wpg">
          <w:drawing>
            <wp:anchor distT="0" distB="0" distL="114300" distR="114300" simplePos="0" relativeHeight="251701248" behindDoc="0" locked="0" layoutInCell="1" allowOverlap="1" wp14:anchorId="02BE2BCA" wp14:editId="54A29276">
              <wp:simplePos x="0" y="0"/>
              <wp:positionH relativeFrom="page">
                <wp:posOffset>548640</wp:posOffset>
              </wp:positionH>
              <wp:positionV relativeFrom="page">
                <wp:posOffset>9250718</wp:posOffset>
              </wp:positionV>
              <wp:extent cx="6675133" cy="36195"/>
              <wp:effectExtent l="0" t="0" r="0" b="0"/>
              <wp:wrapSquare wrapText="bothSides"/>
              <wp:docPr id="74246" name="Group 7424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60" name="Shape 7696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246" style="width:525.601pt;height:2.84998pt;position:absolute;mso-position-horizontal-relative:page;mso-position-horizontal:absolute;margin-left:43.2pt;mso-position-vertical-relative:page;margin-top:728.403pt;" coordsize="66751,361">
              <v:shape id="Shape 7696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325B" w14:textId="77777777" w:rsidR="00FF618D" w:rsidRDefault="00436B53">
    <w:pPr>
      <w:spacing w:after="0" w:line="216" w:lineRule="auto"/>
      <w:ind w:left="0" w:right="-137" w:firstLine="0"/>
      <w:jc w:val="right"/>
    </w:pPr>
    <w:r>
      <w:rPr>
        <w:noProof/>
        <w:color w:val="000000"/>
        <w:sz w:val="22"/>
      </w:rPr>
      <mc:AlternateContent>
        <mc:Choice Requires="wpg">
          <w:drawing>
            <wp:anchor distT="0" distB="0" distL="114300" distR="114300" simplePos="0" relativeHeight="251702272" behindDoc="0" locked="0" layoutInCell="1" allowOverlap="1" wp14:anchorId="7BD9ADE7" wp14:editId="68F1837B">
              <wp:simplePos x="0" y="0"/>
              <wp:positionH relativeFrom="page">
                <wp:posOffset>548640</wp:posOffset>
              </wp:positionH>
              <wp:positionV relativeFrom="page">
                <wp:posOffset>9250718</wp:posOffset>
              </wp:positionV>
              <wp:extent cx="6675133" cy="36195"/>
              <wp:effectExtent l="0" t="0" r="0" b="0"/>
              <wp:wrapSquare wrapText="bothSides"/>
              <wp:docPr id="74212" name="Group 74212"/>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958" name="Shape 7695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4212" style="width:525.601pt;height:2.84998pt;position:absolute;mso-position-horizontal-relative:page;mso-position-horizontal:absolute;margin-left:43.2pt;mso-position-vertical-relative:page;margin-top:728.403pt;" coordsize="66751,361">
              <v:shape id="Shape 7695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Aging and Disability Services –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A5A4" w14:textId="77777777" w:rsidR="00FF618D" w:rsidRDefault="00436B53">
    <w:pPr>
      <w:spacing w:after="0" w:line="216" w:lineRule="auto"/>
      <w:ind w:left="0" w:right="-807" w:firstLine="0"/>
      <w:jc w:val="right"/>
    </w:pPr>
    <w:r>
      <w:rPr>
        <w:noProof/>
        <w:color w:val="000000"/>
        <w:sz w:val="22"/>
      </w:rPr>
      <mc:AlternateContent>
        <mc:Choice Requires="wpg">
          <w:drawing>
            <wp:anchor distT="0" distB="0" distL="114300" distR="114300" simplePos="0" relativeHeight="251661312" behindDoc="0" locked="0" layoutInCell="1" allowOverlap="1" wp14:anchorId="0F384C2B" wp14:editId="7DCEB81A">
              <wp:simplePos x="0" y="0"/>
              <wp:positionH relativeFrom="page">
                <wp:posOffset>548640</wp:posOffset>
              </wp:positionH>
              <wp:positionV relativeFrom="page">
                <wp:posOffset>9250718</wp:posOffset>
              </wp:positionV>
              <wp:extent cx="6675133" cy="36195"/>
              <wp:effectExtent l="0" t="0" r="0" b="0"/>
              <wp:wrapNone/>
              <wp:docPr id="72937" name="Group 72937"/>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82" name="Shape 76882"/>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937" style="width:525.601pt;height:2.84998pt;position:absolute;z-index:1;mso-position-horizontal-relative:page;mso-position-horizontal:absolute;margin-left:43.2pt;mso-position-vertical-relative:page;margin-top:728.403pt;" coordsize="66751,361">
              <v:shape id="Shape 76883"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w:t>
    </w:r>
    <w:r>
      <w:rPr>
        <w:rFonts w:ascii="Times New Roman" w:eastAsia="Times New Roman" w:hAnsi="Times New Roman" w:cs="Times New Roman"/>
      </w:rPr>
      <w:tab/>
    </w:r>
    <w:r>
      <w:rPr>
        <w:rFonts w:ascii="Cambria" w:eastAsia="Cambria" w:hAnsi="Cambria" w:cs="Cambria"/>
        <w:sz w:val="4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2A12" w14:textId="77777777" w:rsidR="00FF618D" w:rsidRDefault="00436B53">
    <w:pPr>
      <w:spacing w:after="0" w:line="216" w:lineRule="auto"/>
      <w:ind w:left="0" w:right="-807" w:firstLine="0"/>
      <w:jc w:val="right"/>
    </w:pPr>
    <w:r>
      <w:rPr>
        <w:noProof/>
        <w:color w:val="000000"/>
        <w:sz w:val="22"/>
      </w:rPr>
      <mc:AlternateContent>
        <mc:Choice Requires="wpg">
          <w:drawing>
            <wp:anchor distT="0" distB="0" distL="114300" distR="114300" simplePos="0" relativeHeight="251662336" behindDoc="0" locked="0" layoutInCell="1" allowOverlap="1" wp14:anchorId="7E79BD45" wp14:editId="1F5EFBC6">
              <wp:simplePos x="0" y="0"/>
              <wp:positionH relativeFrom="page">
                <wp:posOffset>548640</wp:posOffset>
              </wp:positionH>
              <wp:positionV relativeFrom="page">
                <wp:posOffset>9250718</wp:posOffset>
              </wp:positionV>
              <wp:extent cx="6675133" cy="36195"/>
              <wp:effectExtent l="0" t="0" r="0" b="0"/>
              <wp:wrapNone/>
              <wp:docPr id="72923" name="Group 72923"/>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80" name="Shape 7688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923" style="width:525.601pt;height:2.84998pt;position:absolute;z-index:1;mso-position-horizontal-relative:page;mso-position-horizontal:absolute;margin-left:43.2pt;mso-position-vertical-relative:page;margin-top:728.403pt;" coordsize="66751,361">
              <v:shape id="Shape 76881" style="position:absolute;width:66751;height:361;left:0;top:0;" coordsize="6675133,36195" path="m0,0l6675133,0l6675133,36195l0,36195l0,0">
                <v:stroke weight="0pt" endcap="flat" joinstyle="miter" miterlimit="10" on="false" color="#000000" opacity="0"/>
                <v:fill on="true" color="#4e81bd"/>
              </v:shape>
            </v:group>
          </w:pict>
        </mc:Fallback>
      </mc:AlternateContent>
    </w:r>
    <w:r>
      <w:rPr>
        <w:rFonts w:ascii="Times New Roman" w:eastAsia="Times New Roman" w:hAnsi="Times New Roman" w:cs="Times New Roman"/>
      </w:rPr>
      <w:t xml:space="preserve">Department of $JLQJDQG'LVDELOLW\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F47" w14:textId="77777777" w:rsidR="00FF618D" w:rsidRDefault="00436B53">
    <w:pPr>
      <w:spacing w:after="0" w:line="216" w:lineRule="auto"/>
      <w:ind w:left="0" w:right="-16" w:firstLine="0"/>
      <w:jc w:val="right"/>
    </w:pPr>
    <w:r>
      <w:rPr>
        <w:noProof/>
        <w:color w:val="000000"/>
        <w:sz w:val="22"/>
      </w:rPr>
      <mc:AlternateContent>
        <mc:Choice Requires="wpg">
          <w:drawing>
            <wp:anchor distT="0" distB="0" distL="114300" distR="114300" simplePos="0" relativeHeight="251663360" behindDoc="0" locked="0" layoutInCell="1" allowOverlap="1" wp14:anchorId="19EDB093" wp14:editId="4E9BC27B">
              <wp:simplePos x="0" y="0"/>
              <wp:positionH relativeFrom="page">
                <wp:posOffset>548640</wp:posOffset>
              </wp:positionH>
              <wp:positionV relativeFrom="page">
                <wp:posOffset>9250718</wp:posOffset>
              </wp:positionV>
              <wp:extent cx="6675133" cy="36195"/>
              <wp:effectExtent l="0" t="0" r="0" b="0"/>
              <wp:wrapSquare wrapText="bothSides"/>
              <wp:docPr id="73052" name="Group 73052"/>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90" name="Shape 76890"/>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052" style="width:525.601pt;height:2.84998pt;position:absolute;mso-position-horizontal-relative:page;mso-position-horizontal:absolute;margin-left:43.2pt;mso-position-vertical-relative:page;margin-top:728.403pt;" coordsize="66751,361">
              <v:shape id="Shape 76891"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ab/>
      <w:t xml:space="preserve">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E801" w14:textId="77777777" w:rsidR="00FF618D" w:rsidRDefault="00436B53">
    <w:pPr>
      <w:spacing w:after="0" w:line="216" w:lineRule="auto"/>
      <w:ind w:left="0" w:right="-16" w:firstLine="0"/>
      <w:jc w:val="right"/>
    </w:pPr>
    <w:r>
      <w:rPr>
        <w:noProof/>
        <w:color w:val="000000"/>
        <w:sz w:val="22"/>
      </w:rPr>
      <mc:AlternateContent>
        <mc:Choice Requires="wpg">
          <w:drawing>
            <wp:anchor distT="0" distB="0" distL="114300" distR="114300" simplePos="0" relativeHeight="251664384" behindDoc="0" locked="0" layoutInCell="1" allowOverlap="1" wp14:anchorId="4880C2AC" wp14:editId="0EB92019">
              <wp:simplePos x="0" y="0"/>
              <wp:positionH relativeFrom="page">
                <wp:posOffset>548640</wp:posOffset>
              </wp:positionH>
              <wp:positionV relativeFrom="page">
                <wp:posOffset>9250718</wp:posOffset>
              </wp:positionV>
              <wp:extent cx="6675133" cy="36195"/>
              <wp:effectExtent l="0" t="0" r="0" b="0"/>
              <wp:wrapSquare wrapText="bothSides"/>
              <wp:docPr id="73019" name="Group 73019"/>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88" name="Shape 76888"/>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3019" style="width:525.601pt;height:2.84998pt;position:absolute;mso-position-horizontal-relative:page;mso-position-horizontal:absolute;margin-left:43.2pt;mso-position-vertical-relative:page;margin-top:728.403pt;" coordsize="66751,361">
              <v:shape id="Shape 76889"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Department of Aging and Disability</w:t>
    </w:r>
    <w:r>
      <w:rPr>
        <w:rFonts w:ascii="Times New Roman" w:eastAsia="Times New Roman" w:hAnsi="Times New Roman" w:cs="Times New Roman"/>
      </w:rPr>
      <w:t xml:space="preserve"> </w:t>
    </w:r>
    <w:proofErr w:type="gramStart"/>
    <w:r>
      <w:rPr>
        <w:rFonts w:ascii="Times New Roman" w:eastAsia="Times New Roman" w:hAnsi="Times New Roman" w:cs="Times New Roman"/>
      </w:rPr>
      <w:t>Services  CRP</w:t>
    </w:r>
    <w:proofErr w:type="gramEnd"/>
    <w:r>
      <w:rPr>
        <w:rFonts w:ascii="Times New Roman" w:eastAsia="Times New Roman" w:hAnsi="Times New Roman" w:cs="Times New Roman"/>
      </w:rPr>
      <w:t xml:space="preserve"> Handbook  </w:t>
    </w:r>
    <w:r>
      <w:rPr>
        <w:rFonts w:ascii="Times New Roman" w:eastAsia="Times New Roman" w:hAnsi="Times New Roman" w:cs="Times New Roman"/>
      </w:rPr>
      <w:tab/>
    </w:r>
    <w:r>
      <w:rPr>
        <w:rFonts w:ascii="Cambria" w:eastAsia="Cambria" w:hAnsi="Cambria" w:cs="Cambria"/>
        <w:sz w:val="4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C8B0" w14:textId="77777777" w:rsidR="00FF618D" w:rsidRDefault="00436B53">
    <w:pPr>
      <w:spacing w:after="0" w:line="216" w:lineRule="auto"/>
      <w:ind w:left="0" w:right="-16" w:firstLine="0"/>
      <w:jc w:val="right"/>
    </w:pPr>
    <w:r>
      <w:rPr>
        <w:noProof/>
        <w:color w:val="000000"/>
        <w:sz w:val="22"/>
      </w:rPr>
      <mc:AlternateContent>
        <mc:Choice Requires="wpg">
          <w:drawing>
            <wp:anchor distT="0" distB="0" distL="114300" distR="114300" simplePos="0" relativeHeight="251665408" behindDoc="0" locked="0" layoutInCell="1" allowOverlap="1" wp14:anchorId="6F1109DD" wp14:editId="7BB4589F">
              <wp:simplePos x="0" y="0"/>
              <wp:positionH relativeFrom="page">
                <wp:posOffset>548640</wp:posOffset>
              </wp:positionH>
              <wp:positionV relativeFrom="page">
                <wp:posOffset>9250718</wp:posOffset>
              </wp:positionV>
              <wp:extent cx="6675133" cy="36195"/>
              <wp:effectExtent l="0" t="0" r="0" b="0"/>
              <wp:wrapSquare wrapText="bothSides"/>
              <wp:docPr id="72986" name="Group 72986"/>
              <wp:cNvGraphicFramePr/>
              <a:graphic xmlns:a="http://schemas.openxmlformats.org/drawingml/2006/main">
                <a:graphicData uri="http://schemas.microsoft.com/office/word/2010/wordprocessingGroup">
                  <wpg:wgp>
                    <wpg:cNvGrpSpPr/>
                    <wpg:grpSpPr>
                      <a:xfrm>
                        <a:off x="0" y="0"/>
                        <a:ext cx="6675133" cy="36195"/>
                        <a:chOff x="0" y="0"/>
                        <a:chExt cx="6675133" cy="36195"/>
                      </a:xfrm>
                    </wpg:grpSpPr>
                    <wps:wsp>
                      <wps:cNvPr id="76886" name="Shape 76886"/>
                      <wps:cNvSpPr/>
                      <wps:spPr>
                        <a:xfrm>
                          <a:off x="0" y="0"/>
                          <a:ext cx="6675133" cy="36195"/>
                        </a:xfrm>
                        <a:custGeom>
                          <a:avLst/>
                          <a:gdLst/>
                          <a:ahLst/>
                          <a:cxnLst/>
                          <a:rect l="0" t="0" r="0" b="0"/>
                          <a:pathLst>
                            <a:path w="6675133" h="36195">
                              <a:moveTo>
                                <a:pt x="0" y="0"/>
                              </a:moveTo>
                              <a:lnTo>
                                <a:pt x="6675133" y="0"/>
                              </a:lnTo>
                              <a:lnTo>
                                <a:pt x="6675133" y="36195"/>
                              </a:lnTo>
                              <a:lnTo>
                                <a:pt x="0" y="36195"/>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72986" style="width:525.601pt;height:2.84998pt;position:absolute;mso-position-horizontal-relative:page;mso-position-horizontal:absolute;margin-left:43.2pt;mso-position-vertical-relative:page;margin-top:728.403pt;" coordsize="66751,361">
              <v:shape id="Shape 76887" style="position:absolute;width:66751;height:361;left:0;top:0;" coordsize="6675133,36195" path="m0,0l6675133,0l6675133,36195l0,36195l0,0">
                <v:stroke weight="0pt" endcap="flat" joinstyle="miter" miterlimit="10" on="false" color="#000000" opacity="0"/>
                <v:fill on="true" color="#4e81bd"/>
              </v:shape>
              <w10:wrap type="square"/>
            </v:group>
          </w:pict>
        </mc:Fallback>
      </mc:AlternateContent>
    </w:r>
    <w:r>
      <w:rPr>
        <w:rFonts w:ascii="Times New Roman" w:eastAsia="Times New Roman" w:hAnsi="Times New Roman" w:cs="Times New Roman"/>
      </w:rPr>
      <w:t xml:space="preserve">Department of </w:t>
    </w:r>
    <w:r>
      <w:rPr>
        <w:rFonts w:ascii="Times New Roman" w:eastAsia="Times New Roman" w:hAnsi="Times New Roman" w:cs="Times New Roman"/>
      </w:rPr>
      <w:tab/>
      <w:t xml:space="preserve"> CRP Handbook  </w:t>
    </w:r>
    <w:r>
      <w:rPr>
        <w:rFonts w:ascii="Times New Roman" w:eastAsia="Times New Roman" w:hAnsi="Times New Roman" w:cs="Times New Roman"/>
      </w:rPr>
      <w:tab/>
    </w:r>
    <w:r>
      <w:rPr>
        <w:rFonts w:ascii="Cambria" w:eastAsia="Cambria" w:hAnsi="Cambria" w:cs="Cambria"/>
        <w:sz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6EFE" w14:textId="77777777" w:rsidR="00000000" w:rsidRDefault="00436B53">
      <w:pPr>
        <w:spacing w:after="0" w:line="240" w:lineRule="auto"/>
      </w:pPr>
      <w:r>
        <w:separator/>
      </w:r>
    </w:p>
  </w:footnote>
  <w:footnote w:type="continuationSeparator" w:id="0">
    <w:p w14:paraId="272FE34C" w14:textId="77777777" w:rsidR="00000000" w:rsidRDefault="00436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D7DA" w14:textId="77777777" w:rsidR="00FF618D" w:rsidRDefault="00FF618D">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0180"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58855AE"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E608"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A6AB3EB"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88CC"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582C63D"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28A2" w14:textId="77777777" w:rsidR="00FF618D" w:rsidRDefault="00436B53">
    <w:pPr>
      <w:tabs>
        <w:tab w:val="center" w:pos="2076"/>
        <w:tab w:val="center" w:pos="4681"/>
        <w:tab w:val="center" w:pos="9362"/>
        <w:tab w:val="right" w:pos="10488"/>
      </w:tabs>
      <w:spacing w:after="0" w:line="259" w:lineRule="auto"/>
      <w:ind w:left="0" w:right="-2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C33ACF7" w14:textId="77777777" w:rsidR="00FF618D" w:rsidRDefault="00436B53">
    <w:pPr>
      <w:spacing w:after="0" w:line="259" w:lineRule="auto"/>
      <w:ind w:left="0" w:right="-86" w:firstLine="0"/>
      <w:jc w:val="right"/>
    </w:pPr>
    <w:r>
      <w:rPr>
        <w:rFonts w:ascii="Times New Roman" w:eastAsia="Times New Roman" w:hAnsi="Times New Roman" w:cs="Times New Roma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0CD5" w14:textId="77777777" w:rsidR="00FF618D" w:rsidRDefault="00436B53">
    <w:pPr>
      <w:tabs>
        <w:tab w:val="center" w:pos="2076"/>
        <w:tab w:val="center" w:pos="4681"/>
        <w:tab w:val="center" w:pos="9362"/>
        <w:tab w:val="right" w:pos="10488"/>
      </w:tabs>
      <w:spacing w:after="0" w:line="259" w:lineRule="auto"/>
      <w:ind w:left="0" w:right="-2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8EFF3E4" w14:textId="77777777" w:rsidR="00FF618D" w:rsidRDefault="00436B53">
    <w:pPr>
      <w:spacing w:after="0" w:line="259" w:lineRule="auto"/>
      <w:ind w:left="0" w:right="-86" w:firstLine="0"/>
      <w:jc w:val="right"/>
    </w:pPr>
    <w:r>
      <w:rPr>
        <w:rFonts w:ascii="Times New Roman" w:eastAsia="Times New Roman" w:hAnsi="Times New Roman" w:cs="Times New Roman"/>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A945" w14:textId="77777777" w:rsidR="00FF618D" w:rsidRDefault="00436B53">
    <w:pPr>
      <w:tabs>
        <w:tab w:val="center" w:pos="2076"/>
        <w:tab w:val="center" w:pos="4681"/>
        <w:tab w:val="center" w:pos="9362"/>
        <w:tab w:val="right" w:pos="10488"/>
      </w:tabs>
      <w:spacing w:after="0" w:line="259" w:lineRule="auto"/>
      <w:ind w:left="0" w:right="-2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FD78485" w14:textId="77777777" w:rsidR="00FF618D" w:rsidRDefault="00436B53">
    <w:pPr>
      <w:spacing w:after="0" w:line="259" w:lineRule="auto"/>
      <w:ind w:left="0" w:right="-86" w:firstLine="0"/>
      <w:jc w:val="right"/>
    </w:pPr>
    <w:r>
      <w:rPr>
        <w:rFonts w:ascii="Times New Roman" w:eastAsia="Times New Roman" w:hAnsi="Times New Roman" w:cs="Times New Roman"/>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DB80" w14:textId="77777777" w:rsidR="00FF618D" w:rsidRDefault="00436B53">
    <w:pPr>
      <w:tabs>
        <w:tab w:val="center" w:pos="2076"/>
        <w:tab w:val="center" w:pos="4681"/>
        <w:tab w:val="center" w:pos="9362"/>
        <w:tab w:val="right" w:pos="10502"/>
      </w:tabs>
      <w:spacing w:after="0" w:line="259" w:lineRule="auto"/>
      <w:ind w:left="0" w:right="-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90B7A7F" w14:textId="77777777" w:rsidR="00FF618D" w:rsidRDefault="00436B53">
    <w:pPr>
      <w:spacing w:after="0" w:line="259" w:lineRule="auto"/>
      <w:ind w:left="0" w:right="-72" w:firstLine="0"/>
      <w:jc w:val="right"/>
    </w:pPr>
    <w:r>
      <w:rPr>
        <w:rFonts w:ascii="Times New Roman" w:eastAsia="Times New Roman" w:hAnsi="Times New Roman" w:cs="Times New Roman"/>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5B47" w14:textId="77777777" w:rsidR="00FF618D" w:rsidRDefault="00436B53">
    <w:pPr>
      <w:tabs>
        <w:tab w:val="center" w:pos="2076"/>
        <w:tab w:val="center" w:pos="4681"/>
        <w:tab w:val="center" w:pos="9362"/>
        <w:tab w:val="right" w:pos="10502"/>
      </w:tabs>
      <w:spacing w:after="0" w:line="259" w:lineRule="auto"/>
      <w:ind w:left="0" w:right="-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C938A3C" w14:textId="77777777" w:rsidR="00FF618D" w:rsidRDefault="00436B53">
    <w:pPr>
      <w:spacing w:after="0" w:line="259" w:lineRule="auto"/>
      <w:ind w:left="0" w:right="-72" w:firstLine="0"/>
      <w:jc w:val="right"/>
    </w:pPr>
    <w:r>
      <w:rPr>
        <w:rFonts w:ascii="Times New Roman" w:eastAsia="Times New Roman" w:hAnsi="Times New Roman" w:cs="Times New Roman"/>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5B8E" w14:textId="77777777" w:rsidR="00FF618D" w:rsidRDefault="00436B53">
    <w:pPr>
      <w:tabs>
        <w:tab w:val="center" w:pos="2076"/>
        <w:tab w:val="center" w:pos="4681"/>
        <w:tab w:val="center" w:pos="9362"/>
        <w:tab w:val="right" w:pos="10502"/>
      </w:tabs>
      <w:spacing w:after="0" w:line="259" w:lineRule="auto"/>
      <w:ind w:left="0" w:right="-1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FFF4568" w14:textId="77777777" w:rsidR="00FF618D" w:rsidRDefault="00436B53">
    <w:pPr>
      <w:spacing w:after="0" w:line="259" w:lineRule="auto"/>
      <w:ind w:left="0" w:right="-72" w:firstLine="0"/>
      <w:jc w:val="right"/>
    </w:pPr>
    <w:r>
      <w:rPr>
        <w:rFonts w:ascii="Times New Roman" w:eastAsia="Times New Roman" w:hAnsi="Times New Roman" w:cs="Times New Roman"/>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51F3" w14:textId="77777777" w:rsidR="00FF618D" w:rsidRDefault="00436B53">
    <w:pPr>
      <w:tabs>
        <w:tab w:val="center" w:pos="2076"/>
        <w:tab w:val="center" w:pos="4681"/>
        <w:tab w:val="center" w:pos="9362"/>
        <w:tab w:val="right" w:pos="10509"/>
      </w:tabs>
      <w:spacing w:after="0" w:line="259" w:lineRule="auto"/>
      <w:ind w:left="0" w:right="-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E48AEDE" w14:textId="77777777" w:rsidR="00FF618D" w:rsidRDefault="00436B53">
    <w:pPr>
      <w:spacing w:after="0" w:line="259" w:lineRule="auto"/>
      <w:ind w:left="0" w:right="-65" w:firstLine="0"/>
      <w:jc w:val="right"/>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852" w14:textId="77777777" w:rsidR="00FF618D" w:rsidRDefault="00FF618D">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5AB5" w14:textId="77777777" w:rsidR="00FF618D" w:rsidRDefault="00436B53">
    <w:pPr>
      <w:tabs>
        <w:tab w:val="center" w:pos="2076"/>
        <w:tab w:val="center" w:pos="4681"/>
        <w:tab w:val="center" w:pos="9362"/>
        <w:tab w:val="right" w:pos="10509"/>
      </w:tabs>
      <w:spacing w:after="0" w:line="259" w:lineRule="auto"/>
      <w:ind w:left="0" w:right="-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8C0BB1A" w14:textId="77777777" w:rsidR="00FF618D" w:rsidRDefault="00436B53">
    <w:pPr>
      <w:spacing w:after="0" w:line="259" w:lineRule="auto"/>
      <w:ind w:left="0" w:right="-65" w:firstLine="0"/>
      <w:jc w:val="right"/>
    </w:pPr>
    <w:r>
      <w:rPr>
        <w:rFonts w:ascii="Times New Roman" w:eastAsia="Times New Roman" w:hAnsi="Times New Roman" w:cs="Times New Roman"/>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614D" w14:textId="77777777" w:rsidR="00FF618D" w:rsidRDefault="00436B53">
    <w:pPr>
      <w:tabs>
        <w:tab w:val="center" w:pos="2076"/>
        <w:tab w:val="center" w:pos="4681"/>
        <w:tab w:val="center" w:pos="9362"/>
        <w:tab w:val="right" w:pos="10509"/>
      </w:tabs>
      <w:spacing w:after="0" w:line="259" w:lineRule="auto"/>
      <w:ind w:left="0" w:right="-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30BA8E7" w14:textId="77777777" w:rsidR="00FF618D" w:rsidRDefault="00436B53">
    <w:pPr>
      <w:spacing w:after="0" w:line="259" w:lineRule="auto"/>
      <w:ind w:left="0" w:right="-65" w:firstLine="0"/>
      <w:jc w:val="right"/>
    </w:pPr>
    <w:r>
      <w:rPr>
        <w:rFonts w:ascii="Times New Roman" w:eastAsia="Times New Roman" w:hAnsi="Times New Roman" w:cs="Times New Roman"/>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245C" w14:textId="77777777" w:rsidR="00FF618D" w:rsidRDefault="00436B53">
    <w:pPr>
      <w:tabs>
        <w:tab w:val="center" w:pos="2076"/>
        <w:tab w:val="center" w:pos="4681"/>
        <w:tab w:val="center" w:pos="9362"/>
        <w:tab w:val="right" w:pos="10477"/>
      </w:tabs>
      <w:spacing w:after="0" w:line="259" w:lineRule="auto"/>
      <w:ind w:left="0" w:right="-3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1BCCF77" w14:textId="77777777" w:rsidR="00FF618D" w:rsidRDefault="00436B53">
    <w:pPr>
      <w:spacing w:after="0" w:line="259" w:lineRule="auto"/>
      <w:ind w:left="0" w:right="-97" w:firstLine="0"/>
      <w:jc w:val="right"/>
    </w:pPr>
    <w:r>
      <w:rPr>
        <w:rFonts w:ascii="Times New Roman" w:eastAsia="Times New Roman" w:hAnsi="Times New Roman" w:cs="Times New Roman"/>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822A" w14:textId="77777777" w:rsidR="00FF618D" w:rsidRDefault="00436B53">
    <w:pPr>
      <w:tabs>
        <w:tab w:val="center" w:pos="2076"/>
        <w:tab w:val="center" w:pos="4681"/>
        <w:tab w:val="center" w:pos="9362"/>
        <w:tab w:val="right" w:pos="10477"/>
      </w:tabs>
      <w:spacing w:after="0" w:line="259" w:lineRule="auto"/>
      <w:ind w:left="0" w:right="-3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78B5967" w14:textId="77777777" w:rsidR="00FF618D" w:rsidRDefault="00436B53">
    <w:pPr>
      <w:spacing w:after="0" w:line="259" w:lineRule="auto"/>
      <w:ind w:left="0" w:right="-97" w:firstLine="0"/>
      <w:jc w:val="right"/>
    </w:pPr>
    <w:r>
      <w:rPr>
        <w:rFonts w:ascii="Times New Roman" w:eastAsia="Times New Roman" w:hAnsi="Times New Roman" w:cs="Times New Roman"/>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9619" w14:textId="77777777" w:rsidR="00FF618D" w:rsidRDefault="00436B53">
    <w:pPr>
      <w:tabs>
        <w:tab w:val="center" w:pos="2076"/>
        <w:tab w:val="center" w:pos="4681"/>
        <w:tab w:val="center" w:pos="9362"/>
        <w:tab w:val="right" w:pos="10477"/>
      </w:tabs>
      <w:spacing w:after="0" w:line="259" w:lineRule="auto"/>
      <w:ind w:left="0" w:right="-3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F961B1D" w14:textId="77777777" w:rsidR="00FF618D" w:rsidRDefault="00436B53">
    <w:pPr>
      <w:spacing w:after="0" w:line="259" w:lineRule="auto"/>
      <w:ind w:left="0" w:right="-97" w:firstLine="0"/>
      <w:jc w:val="right"/>
    </w:pPr>
    <w:r>
      <w:rPr>
        <w:rFonts w:ascii="Times New Roman" w:eastAsia="Times New Roman" w:hAnsi="Times New Roman" w:cs="Times New Roman"/>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E9D0" w14:textId="77777777" w:rsidR="00FF618D" w:rsidRDefault="00436B53">
    <w:pPr>
      <w:tabs>
        <w:tab w:val="center" w:pos="2077"/>
        <w:tab w:val="center" w:pos="4681"/>
        <w:tab w:val="center" w:pos="9362"/>
        <w:tab w:val="right" w:pos="10385"/>
      </w:tabs>
      <w:spacing w:after="0" w:line="259" w:lineRule="auto"/>
      <w:ind w:left="0" w:right="-13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183C0A9" w14:textId="77777777" w:rsidR="00FF618D" w:rsidRDefault="00436B53">
    <w:pPr>
      <w:spacing w:after="0" w:line="259" w:lineRule="auto"/>
      <w:ind w:left="0" w:right="-190" w:firstLine="0"/>
      <w:jc w:val="right"/>
    </w:pPr>
    <w:r>
      <w:rPr>
        <w:rFonts w:ascii="Times New Roman" w:eastAsia="Times New Roman" w:hAnsi="Times New Roman" w:cs="Times New Roman"/>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3C45" w14:textId="77777777" w:rsidR="00FF618D" w:rsidRDefault="00436B53">
    <w:pPr>
      <w:tabs>
        <w:tab w:val="center" w:pos="2077"/>
        <w:tab w:val="center" w:pos="4681"/>
        <w:tab w:val="center" w:pos="9362"/>
        <w:tab w:val="right" w:pos="10385"/>
      </w:tabs>
      <w:spacing w:after="0" w:line="259" w:lineRule="auto"/>
      <w:ind w:left="0" w:right="-13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w:instrText>
    </w:r>
    <w:r>
      <w:instrText xml:space="preserve">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54E13D6" w14:textId="77777777" w:rsidR="00FF618D" w:rsidRDefault="00436B53">
    <w:pPr>
      <w:spacing w:after="0" w:line="259" w:lineRule="auto"/>
      <w:ind w:left="0" w:right="-190" w:firstLine="0"/>
      <w:jc w:val="right"/>
    </w:pPr>
    <w:r>
      <w:rPr>
        <w:rFonts w:ascii="Times New Roman" w:eastAsia="Times New Roman" w:hAnsi="Times New Roman" w:cs="Times New Roman"/>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EA2B" w14:textId="77777777" w:rsidR="00FF618D" w:rsidRDefault="00436B53">
    <w:pPr>
      <w:tabs>
        <w:tab w:val="center" w:pos="2077"/>
        <w:tab w:val="center" w:pos="4681"/>
        <w:tab w:val="center" w:pos="9362"/>
        <w:tab w:val="right" w:pos="10385"/>
      </w:tabs>
      <w:spacing w:after="0" w:line="259" w:lineRule="auto"/>
      <w:ind w:left="0" w:right="-13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F1E36E8" w14:textId="77777777" w:rsidR="00FF618D" w:rsidRDefault="00436B53">
    <w:pPr>
      <w:spacing w:after="0" w:line="259" w:lineRule="auto"/>
      <w:ind w:left="0" w:right="-190" w:firstLine="0"/>
      <w:jc w:val="right"/>
    </w:pPr>
    <w:r>
      <w:rPr>
        <w:rFonts w:ascii="Times New Roman" w:eastAsia="Times New Roman" w:hAnsi="Times New Roman" w:cs="Times New Roman"/>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CBF8"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943A868" w14:textId="77777777" w:rsidR="00FF618D" w:rsidRDefault="00436B53">
    <w:pPr>
      <w:spacing w:after="0" w:line="259" w:lineRule="auto"/>
      <w:ind w:left="0" w:right="-61" w:firstLine="0"/>
      <w:jc w:val="right"/>
    </w:pPr>
    <w:r>
      <w:rPr>
        <w:rFonts w:ascii="Times New Roman" w:eastAsia="Times New Roman" w:hAnsi="Times New Roman" w:cs="Times New Roman"/>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A03C"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440DA7D" w14:textId="77777777" w:rsidR="00FF618D" w:rsidRDefault="00436B53">
    <w:pPr>
      <w:spacing w:after="0" w:line="259" w:lineRule="auto"/>
      <w:ind w:left="0" w:right="-61" w:firstLine="0"/>
      <w:jc w:val="right"/>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6DB4" w14:textId="77777777" w:rsidR="00FF618D" w:rsidRDefault="00FF618D">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6AD2"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9EADB7A" w14:textId="77777777" w:rsidR="00FF618D" w:rsidRDefault="00436B53">
    <w:pPr>
      <w:spacing w:after="0" w:line="259" w:lineRule="auto"/>
      <w:ind w:left="0" w:right="-61" w:firstLine="0"/>
      <w:jc w:val="right"/>
    </w:pPr>
    <w:r>
      <w:rPr>
        <w:rFonts w:ascii="Times New Roman" w:eastAsia="Times New Roman" w:hAnsi="Times New Roman" w:cs="Times New Roman"/>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36CC"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61E3063"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F594"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FBEFD5D"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3837" w14:textId="77777777" w:rsidR="00FF618D" w:rsidRDefault="00436B53">
    <w:pPr>
      <w:tabs>
        <w:tab w:val="center" w:pos="2076"/>
        <w:tab w:val="center" w:pos="4681"/>
        <w:tab w:val="center" w:pos="9362"/>
        <w:tab w:val="right" w:pos="10512"/>
      </w:tabs>
      <w:spacing w:after="0" w:line="259" w:lineRule="auto"/>
      <w:ind w:left="0" w:right="-2"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D9464A8" w14:textId="77777777" w:rsidR="00FF618D" w:rsidRDefault="00436B53">
    <w:pPr>
      <w:spacing w:after="0" w:line="259" w:lineRule="auto"/>
      <w:ind w:left="0" w:right="-62" w:firstLine="0"/>
      <w:jc w:val="right"/>
    </w:pPr>
    <w:r>
      <w:rPr>
        <w:rFonts w:ascii="Times New Roman" w:eastAsia="Times New Roman" w:hAnsi="Times New Roman" w:cs="Times New Roman"/>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BD29" w14:textId="77777777" w:rsidR="00FF618D" w:rsidRDefault="00436B53">
    <w:pPr>
      <w:tabs>
        <w:tab w:val="center" w:pos="2076"/>
        <w:tab w:val="center" w:pos="4681"/>
        <w:tab w:val="center" w:pos="9362"/>
        <w:tab w:val="right" w:pos="10568"/>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11CC15B" w14:textId="77777777" w:rsidR="00FF618D" w:rsidRDefault="00436B53">
    <w:pPr>
      <w:spacing w:after="0" w:line="259" w:lineRule="auto"/>
      <w:ind w:left="0" w:right="-6" w:firstLine="0"/>
      <w:jc w:val="right"/>
    </w:pPr>
    <w:r>
      <w:rPr>
        <w:rFonts w:ascii="Times New Roman" w:eastAsia="Times New Roman" w:hAnsi="Times New Roman" w:cs="Times New Roman"/>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8217" w14:textId="77777777" w:rsidR="00FF618D" w:rsidRDefault="00436B53">
    <w:pPr>
      <w:tabs>
        <w:tab w:val="center" w:pos="2076"/>
        <w:tab w:val="center" w:pos="4681"/>
        <w:tab w:val="center" w:pos="9362"/>
        <w:tab w:val="right" w:pos="10568"/>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6AE879F" w14:textId="77777777" w:rsidR="00FF618D" w:rsidRDefault="00436B53">
    <w:pPr>
      <w:spacing w:after="0" w:line="259" w:lineRule="auto"/>
      <w:ind w:left="0" w:right="-6" w:firstLine="0"/>
      <w:jc w:val="right"/>
    </w:pPr>
    <w:r>
      <w:rPr>
        <w:rFonts w:ascii="Times New Roman" w:eastAsia="Times New Roman" w:hAnsi="Times New Roman" w:cs="Times New Roman"/>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0610" w14:textId="77777777" w:rsidR="00FF618D" w:rsidRDefault="00436B53">
    <w:pPr>
      <w:tabs>
        <w:tab w:val="center" w:pos="2076"/>
        <w:tab w:val="center" w:pos="4681"/>
        <w:tab w:val="center" w:pos="9362"/>
        <w:tab w:val="right" w:pos="10568"/>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ED4730C" w14:textId="77777777" w:rsidR="00FF618D" w:rsidRDefault="00436B53">
    <w:pPr>
      <w:spacing w:after="0" w:line="259" w:lineRule="auto"/>
      <w:ind w:left="0" w:right="-6" w:firstLine="0"/>
      <w:jc w:val="right"/>
    </w:pPr>
    <w:r>
      <w:rPr>
        <w:rFonts w:ascii="Times New Roman" w:eastAsia="Times New Roman" w:hAnsi="Times New Roman" w:cs="Times New Roman"/>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7779"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58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21757C4" w14:textId="77777777" w:rsidR="00FF618D" w:rsidRDefault="00436B53">
    <w:pPr>
      <w:spacing w:after="566" w:line="259" w:lineRule="auto"/>
      <w:ind w:left="0" w:right="-61" w:firstLine="0"/>
      <w:jc w:val="right"/>
    </w:pPr>
    <w:r>
      <w:rPr>
        <w:rFonts w:ascii="Times New Roman" w:eastAsia="Times New Roman" w:hAnsi="Times New Roman" w:cs="Times New Roman"/>
      </w:rPr>
      <w:t xml:space="preserve"> </w:t>
    </w:r>
  </w:p>
  <w:p w14:paraId="148EC8F5" w14:textId="77777777" w:rsidR="00FF618D" w:rsidRDefault="00436B53">
    <w:pPr>
      <w:spacing w:after="0" w:line="259" w:lineRule="auto"/>
      <w:ind w:left="0" w:firstLine="0"/>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F0B2"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39299CE" w14:textId="77777777" w:rsidR="00FF618D" w:rsidRDefault="00436B53">
    <w:pPr>
      <w:spacing w:after="0" w:line="259" w:lineRule="auto"/>
      <w:ind w:left="0" w:right="-61" w:firstLine="0"/>
      <w:jc w:val="right"/>
    </w:pPr>
    <w:r>
      <w:rPr>
        <w:rFonts w:ascii="Times New Roman" w:eastAsia="Times New Roman" w:hAnsi="Times New Roman" w:cs="Times New Roman"/>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2FAF" w14:textId="77777777" w:rsidR="00FF618D" w:rsidRDefault="00436B53">
    <w:pPr>
      <w:tabs>
        <w:tab w:val="center" w:pos="2076"/>
        <w:tab w:val="center" w:pos="4681"/>
        <w:tab w:val="center" w:pos="9362"/>
        <w:tab w:val="right" w:pos="10513"/>
      </w:tabs>
      <w:spacing w:after="0" w:line="259" w:lineRule="auto"/>
      <w:ind w:left="0" w:right="-1"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58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8574AE6" w14:textId="77777777" w:rsidR="00FF618D" w:rsidRDefault="00436B53">
    <w:pPr>
      <w:spacing w:after="566" w:line="259" w:lineRule="auto"/>
      <w:ind w:left="0" w:right="-61" w:firstLine="0"/>
      <w:jc w:val="right"/>
    </w:pPr>
    <w:r>
      <w:rPr>
        <w:rFonts w:ascii="Times New Roman" w:eastAsia="Times New Roman" w:hAnsi="Times New Roman" w:cs="Times New Roman"/>
      </w:rPr>
      <w:t xml:space="preserve"> </w:t>
    </w:r>
  </w:p>
  <w:p w14:paraId="47E16333" w14:textId="77777777" w:rsidR="00FF618D" w:rsidRDefault="00436B53">
    <w:pPr>
      <w:spacing w:after="0" w:line="259" w:lineRule="auto"/>
      <w:ind w:lef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CEC3" w14:textId="77777777" w:rsidR="00FF618D" w:rsidRDefault="00FF618D">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4C8" w14:textId="77777777" w:rsidR="00FF618D" w:rsidRDefault="00436B53">
    <w:pPr>
      <w:tabs>
        <w:tab w:val="center" w:pos="2076"/>
        <w:tab w:val="center" w:pos="4681"/>
        <w:tab w:val="center" w:pos="9362"/>
        <w:tab w:val="right" w:pos="10569"/>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3B84B56" w14:textId="77777777" w:rsidR="00FF618D" w:rsidRDefault="00436B53">
    <w:pPr>
      <w:spacing w:after="0" w:line="259" w:lineRule="auto"/>
      <w:ind w:left="0" w:right="-5" w:firstLine="0"/>
      <w:jc w:val="right"/>
    </w:pPr>
    <w:r>
      <w:rPr>
        <w:rFonts w:ascii="Times New Roman" w:eastAsia="Times New Roman" w:hAnsi="Times New Roman" w:cs="Times New Roman"/>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1892" w14:textId="77777777" w:rsidR="00FF618D" w:rsidRDefault="00436B53">
    <w:pPr>
      <w:tabs>
        <w:tab w:val="center" w:pos="2076"/>
        <w:tab w:val="center" w:pos="4681"/>
        <w:tab w:val="center" w:pos="9362"/>
        <w:tab w:val="right" w:pos="10569"/>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8534F49" w14:textId="77777777" w:rsidR="00FF618D" w:rsidRDefault="00436B53">
    <w:pPr>
      <w:spacing w:after="0" w:line="259" w:lineRule="auto"/>
      <w:ind w:left="0" w:right="-5" w:firstLine="0"/>
      <w:jc w:val="right"/>
    </w:pPr>
    <w:r>
      <w:rPr>
        <w:rFonts w:ascii="Times New Roman" w:eastAsia="Times New Roman" w:hAnsi="Times New Roman" w:cs="Times New Roman"/>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86DA" w14:textId="77777777" w:rsidR="00FF618D" w:rsidRDefault="00436B53">
    <w:pPr>
      <w:tabs>
        <w:tab w:val="center" w:pos="2076"/>
        <w:tab w:val="center" w:pos="4681"/>
        <w:tab w:val="center" w:pos="9362"/>
        <w:tab w:val="right" w:pos="10569"/>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CA62E8A" w14:textId="77777777" w:rsidR="00FF618D" w:rsidRDefault="00436B53">
    <w:pPr>
      <w:spacing w:after="0" w:line="259" w:lineRule="auto"/>
      <w:ind w:left="0" w:right="-5" w:firstLine="0"/>
      <w:jc w:val="right"/>
    </w:pPr>
    <w:r>
      <w:rPr>
        <w:rFonts w:ascii="Times New Roman" w:eastAsia="Times New Roman" w:hAnsi="Times New Roman" w:cs="Times New Roman"/>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1DE8" w14:textId="77777777" w:rsidR="00FF618D" w:rsidRDefault="00436B53">
    <w:pPr>
      <w:tabs>
        <w:tab w:val="center" w:pos="2076"/>
        <w:tab w:val="center" w:pos="4681"/>
        <w:tab w:val="center" w:pos="9362"/>
        <w:tab w:val="right" w:pos="10317"/>
      </w:tabs>
      <w:spacing w:after="0" w:line="259" w:lineRule="auto"/>
      <w:ind w:left="0" w:right="-19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1DA21F4" w14:textId="77777777" w:rsidR="00FF618D" w:rsidRDefault="00436B53">
    <w:pPr>
      <w:spacing w:after="0" w:line="259" w:lineRule="auto"/>
      <w:ind w:left="0" w:right="-257" w:firstLine="0"/>
      <w:jc w:val="right"/>
    </w:pPr>
    <w:r>
      <w:rPr>
        <w:rFonts w:ascii="Times New Roman" w:eastAsia="Times New Roman" w:hAnsi="Times New Roman" w:cs="Times New Roman"/>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9CC1" w14:textId="77777777" w:rsidR="00FF618D" w:rsidRDefault="00436B53">
    <w:pPr>
      <w:tabs>
        <w:tab w:val="center" w:pos="2076"/>
        <w:tab w:val="center" w:pos="4681"/>
        <w:tab w:val="center" w:pos="9362"/>
        <w:tab w:val="right" w:pos="10317"/>
      </w:tabs>
      <w:spacing w:after="0" w:line="259" w:lineRule="auto"/>
      <w:ind w:left="0" w:right="-19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CFB9936" w14:textId="77777777" w:rsidR="00FF618D" w:rsidRDefault="00436B53">
    <w:pPr>
      <w:spacing w:after="0" w:line="259" w:lineRule="auto"/>
      <w:ind w:left="0" w:right="-257" w:firstLine="0"/>
      <w:jc w:val="right"/>
    </w:pPr>
    <w:r>
      <w:rPr>
        <w:rFonts w:ascii="Times New Roman" w:eastAsia="Times New Roman" w:hAnsi="Times New Roman" w:cs="Times New Roman"/>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B427" w14:textId="77777777" w:rsidR="00FF618D" w:rsidRDefault="00436B53">
    <w:pPr>
      <w:tabs>
        <w:tab w:val="center" w:pos="2076"/>
        <w:tab w:val="center" w:pos="4681"/>
        <w:tab w:val="center" w:pos="9362"/>
        <w:tab w:val="right" w:pos="10317"/>
      </w:tabs>
      <w:spacing w:after="0" w:line="259" w:lineRule="auto"/>
      <w:ind w:left="0" w:right="-198"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72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6923314" w14:textId="77777777" w:rsidR="00FF618D" w:rsidRDefault="00436B53">
    <w:pPr>
      <w:spacing w:after="0" w:line="259" w:lineRule="auto"/>
      <w:ind w:left="0" w:right="-258" w:firstLine="0"/>
      <w:jc w:val="right"/>
    </w:pPr>
    <w:r>
      <w:rPr>
        <w:rFonts w:ascii="Times New Roman" w:eastAsia="Times New Roman" w:hAnsi="Times New Roman" w:cs="Times New Roman"/>
      </w:rPr>
      <w:t xml:space="preserve"> </w:t>
    </w:r>
  </w:p>
  <w:p w14:paraId="71BE6A4B" w14:textId="77777777" w:rsidR="00FF618D" w:rsidRDefault="00436B53">
    <w:pPr>
      <w:spacing w:after="0" w:line="259" w:lineRule="auto"/>
      <w:ind w:left="665"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FD3D" w14:textId="77777777" w:rsidR="00FF618D" w:rsidRDefault="00FF618D">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0194" w14:textId="77777777" w:rsidR="00FF618D" w:rsidRDefault="00FF618D">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DAD0" w14:textId="77777777" w:rsidR="00FF618D" w:rsidRDefault="00436B53">
    <w:pPr>
      <w:tabs>
        <w:tab w:val="center" w:pos="2076"/>
        <w:tab w:val="center" w:pos="4681"/>
        <w:tab w:val="center" w:pos="9362"/>
        <w:tab w:val="right" w:pos="10437"/>
      </w:tabs>
      <w:spacing w:after="0" w:line="259" w:lineRule="auto"/>
      <w:ind w:left="0" w:right="-7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FC72F76" w14:textId="77777777" w:rsidR="00FF618D" w:rsidRDefault="00436B53">
    <w:pPr>
      <w:spacing w:after="0" w:line="259" w:lineRule="auto"/>
      <w:ind w:left="0" w:right="-137" w:firstLine="0"/>
      <w:jc w:val="right"/>
    </w:pPr>
    <w:r>
      <w:rPr>
        <w:rFonts w:ascii="Times New Roman" w:eastAsia="Times New Roman" w:hAnsi="Times New Roman" w:cs="Times New Roman"/>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3F56" w14:textId="77777777" w:rsidR="00FF618D" w:rsidRDefault="00436B53">
    <w:pPr>
      <w:tabs>
        <w:tab w:val="center" w:pos="2076"/>
        <w:tab w:val="center" w:pos="4681"/>
        <w:tab w:val="center" w:pos="9362"/>
        <w:tab w:val="right" w:pos="10437"/>
      </w:tabs>
      <w:spacing w:after="0" w:line="259" w:lineRule="auto"/>
      <w:ind w:left="0" w:right="-7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8A5931F" w14:textId="77777777" w:rsidR="00FF618D" w:rsidRDefault="00436B53">
    <w:pPr>
      <w:spacing w:after="0" w:line="259" w:lineRule="auto"/>
      <w:ind w:left="0" w:right="-137" w:firstLine="0"/>
      <w:jc w:val="right"/>
    </w:pPr>
    <w:r>
      <w:rPr>
        <w:rFonts w:ascii="Times New Roman" w:eastAsia="Times New Roman" w:hAnsi="Times New Roman" w:cs="Times New Roma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DF93" w14:textId="77777777" w:rsidR="00FF618D" w:rsidRDefault="00436B53">
    <w:pPr>
      <w:tabs>
        <w:tab w:val="center" w:pos="2076"/>
        <w:tab w:val="center" w:pos="4681"/>
        <w:tab w:val="center" w:pos="9362"/>
        <w:tab w:val="right" w:pos="10437"/>
      </w:tabs>
      <w:spacing w:after="0" w:line="259" w:lineRule="auto"/>
      <w:ind w:left="0" w:right="-77"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59D4EE6E" w14:textId="77777777" w:rsidR="00FF618D" w:rsidRDefault="00436B53">
    <w:pPr>
      <w:spacing w:after="0" w:line="259" w:lineRule="auto"/>
      <w:ind w:left="0" w:right="-137" w:firstLine="0"/>
      <w:jc w:val="right"/>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414"/>
    <w:multiLevelType w:val="hybridMultilevel"/>
    <w:tmpl w:val="2D94ED2C"/>
    <w:lvl w:ilvl="0" w:tplc="5720BF50">
      <w:start w:val="1"/>
      <w:numFmt w:val="lowerRoman"/>
      <w:lvlText w:val="%1."/>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17A25A4">
      <w:start w:val="1"/>
      <w:numFmt w:val="lowerLetter"/>
      <w:lvlText w:val="%2"/>
      <w:lvlJc w:val="left"/>
      <w:pPr>
        <w:ind w:left="32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AF69D22">
      <w:start w:val="1"/>
      <w:numFmt w:val="lowerRoman"/>
      <w:lvlText w:val="%3"/>
      <w:lvlJc w:val="left"/>
      <w:pPr>
        <w:ind w:left="39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D98237C">
      <w:start w:val="1"/>
      <w:numFmt w:val="decimal"/>
      <w:lvlText w:val="%4"/>
      <w:lvlJc w:val="left"/>
      <w:pPr>
        <w:ind w:left="46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2F4D7E8">
      <w:start w:val="1"/>
      <w:numFmt w:val="lowerLetter"/>
      <w:lvlText w:val="%5"/>
      <w:lvlJc w:val="left"/>
      <w:pPr>
        <w:ind w:left="54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55CEEB8">
      <w:start w:val="1"/>
      <w:numFmt w:val="lowerRoman"/>
      <w:lvlText w:val="%6"/>
      <w:lvlJc w:val="left"/>
      <w:pPr>
        <w:ind w:left="61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162E7D2">
      <w:start w:val="1"/>
      <w:numFmt w:val="decimal"/>
      <w:lvlText w:val="%7"/>
      <w:lvlJc w:val="left"/>
      <w:pPr>
        <w:ind w:left="68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5C0CA98">
      <w:start w:val="1"/>
      <w:numFmt w:val="lowerLetter"/>
      <w:lvlText w:val="%8"/>
      <w:lvlJc w:val="left"/>
      <w:pPr>
        <w:ind w:left="75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4441892">
      <w:start w:val="1"/>
      <w:numFmt w:val="lowerRoman"/>
      <w:lvlText w:val="%9"/>
      <w:lvlJc w:val="left"/>
      <w:pPr>
        <w:ind w:left="82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 w15:restartNumberingAfterBreak="0">
    <w:nsid w:val="03B15AF1"/>
    <w:multiLevelType w:val="hybridMultilevel"/>
    <w:tmpl w:val="56D499A6"/>
    <w:lvl w:ilvl="0" w:tplc="D996DFCA">
      <w:start w:val="1"/>
      <w:numFmt w:val="lowerRoman"/>
      <w:lvlText w:val="%1."/>
      <w:lvlJc w:val="left"/>
      <w:pPr>
        <w:ind w:left="2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C72D1FE">
      <w:start w:val="1"/>
      <w:numFmt w:val="lowerLetter"/>
      <w:lvlText w:val="%2"/>
      <w:lvlJc w:val="left"/>
      <w:pPr>
        <w:ind w:left="28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45423A4">
      <w:start w:val="1"/>
      <w:numFmt w:val="lowerRoman"/>
      <w:lvlText w:val="%3"/>
      <w:lvlJc w:val="left"/>
      <w:pPr>
        <w:ind w:left="36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C6DEB9F2">
      <w:start w:val="1"/>
      <w:numFmt w:val="decimal"/>
      <w:lvlText w:val="%4"/>
      <w:lvlJc w:val="left"/>
      <w:pPr>
        <w:ind w:left="43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7683ACC">
      <w:start w:val="1"/>
      <w:numFmt w:val="lowerLetter"/>
      <w:lvlText w:val="%5"/>
      <w:lvlJc w:val="left"/>
      <w:pPr>
        <w:ind w:left="50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6C237D2">
      <w:start w:val="1"/>
      <w:numFmt w:val="lowerRoman"/>
      <w:lvlText w:val="%6"/>
      <w:lvlJc w:val="left"/>
      <w:pPr>
        <w:ind w:left="57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4324276">
      <w:start w:val="1"/>
      <w:numFmt w:val="decimal"/>
      <w:lvlText w:val="%7"/>
      <w:lvlJc w:val="left"/>
      <w:pPr>
        <w:ind w:left="64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DFC7504">
      <w:start w:val="1"/>
      <w:numFmt w:val="lowerLetter"/>
      <w:lvlText w:val="%8"/>
      <w:lvlJc w:val="left"/>
      <w:pPr>
        <w:ind w:left="72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D9A78AE">
      <w:start w:val="1"/>
      <w:numFmt w:val="lowerRoman"/>
      <w:lvlText w:val="%9"/>
      <w:lvlJc w:val="left"/>
      <w:pPr>
        <w:ind w:left="79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 w15:restartNumberingAfterBreak="0">
    <w:nsid w:val="04A31F30"/>
    <w:multiLevelType w:val="hybridMultilevel"/>
    <w:tmpl w:val="475058DC"/>
    <w:lvl w:ilvl="0" w:tplc="8696AA3A">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174DAD2">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05228B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B52ECD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6E01EE0">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6FC8B9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37A4B8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0BA109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C4C537C">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 w15:restartNumberingAfterBreak="0">
    <w:nsid w:val="04E16B47"/>
    <w:multiLevelType w:val="hybridMultilevel"/>
    <w:tmpl w:val="83B2C43A"/>
    <w:lvl w:ilvl="0" w:tplc="93303DE6">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2D0D3A0">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630216A">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CCEEAD4">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C06154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838CCF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2766CFA">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B06C12E">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DFE70E4">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 w15:restartNumberingAfterBreak="0">
    <w:nsid w:val="06005422"/>
    <w:multiLevelType w:val="hybridMultilevel"/>
    <w:tmpl w:val="D0B8B020"/>
    <w:lvl w:ilvl="0" w:tplc="51CC90E0">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652BDE0">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3402D22">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D36597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91E4AF6">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AA8EF0A">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F2261AD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920AB10">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79EEC98">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 w15:restartNumberingAfterBreak="0">
    <w:nsid w:val="072552D9"/>
    <w:multiLevelType w:val="hybridMultilevel"/>
    <w:tmpl w:val="34F62984"/>
    <w:lvl w:ilvl="0" w:tplc="09BE0892">
      <w:start w:val="1"/>
      <w:numFmt w:val="lowerRoman"/>
      <w:lvlText w:val="%1."/>
      <w:lvlJc w:val="left"/>
      <w:pPr>
        <w:ind w:left="22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41C7314">
      <w:start w:val="1"/>
      <w:numFmt w:val="lowerLetter"/>
      <w:lvlText w:val="%2"/>
      <w:lvlJc w:val="left"/>
      <w:pPr>
        <w:ind w:left="289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84E18CC">
      <w:start w:val="1"/>
      <w:numFmt w:val="lowerRoman"/>
      <w:lvlText w:val="%3"/>
      <w:lvlJc w:val="left"/>
      <w:pPr>
        <w:ind w:left="361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CA6241E">
      <w:start w:val="1"/>
      <w:numFmt w:val="decimal"/>
      <w:lvlText w:val="%4"/>
      <w:lvlJc w:val="left"/>
      <w:pPr>
        <w:ind w:left="433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90EDA46">
      <w:start w:val="1"/>
      <w:numFmt w:val="lowerLetter"/>
      <w:lvlText w:val="%5"/>
      <w:lvlJc w:val="left"/>
      <w:pPr>
        <w:ind w:left="505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6BAACD8">
      <w:start w:val="1"/>
      <w:numFmt w:val="lowerRoman"/>
      <w:lvlText w:val="%6"/>
      <w:lvlJc w:val="left"/>
      <w:pPr>
        <w:ind w:left="577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33EB1B0">
      <w:start w:val="1"/>
      <w:numFmt w:val="decimal"/>
      <w:lvlText w:val="%7"/>
      <w:lvlJc w:val="left"/>
      <w:pPr>
        <w:ind w:left="649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222C2F4">
      <w:start w:val="1"/>
      <w:numFmt w:val="lowerLetter"/>
      <w:lvlText w:val="%8"/>
      <w:lvlJc w:val="left"/>
      <w:pPr>
        <w:ind w:left="721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0D2813E">
      <w:start w:val="1"/>
      <w:numFmt w:val="lowerRoman"/>
      <w:lvlText w:val="%9"/>
      <w:lvlJc w:val="left"/>
      <w:pPr>
        <w:ind w:left="793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 w15:restartNumberingAfterBreak="0">
    <w:nsid w:val="07D81556"/>
    <w:multiLevelType w:val="hybridMultilevel"/>
    <w:tmpl w:val="76BA289C"/>
    <w:lvl w:ilvl="0" w:tplc="5BBC8FDE">
      <w:start w:val="1"/>
      <w:numFmt w:val="lowerLetter"/>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2F8522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548D5EA">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328EC1A">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E34A4E0">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CA4422D0">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850F9E4">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8626880">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BAA7842">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 w15:restartNumberingAfterBreak="0">
    <w:nsid w:val="08BB18D2"/>
    <w:multiLevelType w:val="hybridMultilevel"/>
    <w:tmpl w:val="D4D457B4"/>
    <w:lvl w:ilvl="0" w:tplc="F6C6ADCA">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0B6EB36">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D0C4D00">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146CF28">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F521032">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C1C7420">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9B2B00A">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F2CAF13C">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F0C8032">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09803642"/>
    <w:multiLevelType w:val="hybridMultilevel"/>
    <w:tmpl w:val="98BAACDA"/>
    <w:lvl w:ilvl="0" w:tplc="A8E4D15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5888CD2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46EBDA2">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7A47DD6">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7B0A182">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60CF5B0">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F02C5812">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A28ABF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F84959E">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9" w15:restartNumberingAfterBreak="0">
    <w:nsid w:val="0A6E504C"/>
    <w:multiLevelType w:val="hybridMultilevel"/>
    <w:tmpl w:val="91AA9384"/>
    <w:lvl w:ilvl="0" w:tplc="CD76C3A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9AADF18">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C0C54AC">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C5EC6D50">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DF2D10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3723708">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696347A">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CA61F22">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C746558">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0" w15:restartNumberingAfterBreak="0">
    <w:nsid w:val="0A824534"/>
    <w:multiLevelType w:val="hybridMultilevel"/>
    <w:tmpl w:val="472CAF00"/>
    <w:lvl w:ilvl="0" w:tplc="303CD3EA">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3E2A21C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498C400">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726D59A">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35E85B62">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157A5506">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8962E20">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D08DF5C">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2C646FE">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1" w15:restartNumberingAfterBreak="0">
    <w:nsid w:val="0DD42911"/>
    <w:multiLevelType w:val="hybridMultilevel"/>
    <w:tmpl w:val="552A8E1A"/>
    <w:lvl w:ilvl="0" w:tplc="28024C0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FEA229C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0DE3C98">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9BAE784">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FDCCC04">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ED4EC36">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89E7910">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D2E81DA">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FA66A4E">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2" w15:restartNumberingAfterBreak="0">
    <w:nsid w:val="109C5E59"/>
    <w:multiLevelType w:val="hybridMultilevel"/>
    <w:tmpl w:val="70A62CD4"/>
    <w:lvl w:ilvl="0" w:tplc="1324B6A2">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7545EB2">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E260A6E">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064AE5E">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AC68E54">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4A06904">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F367E9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36E2D3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3F0E0A0">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3" w15:restartNumberingAfterBreak="0">
    <w:nsid w:val="11440700"/>
    <w:multiLevelType w:val="hybridMultilevel"/>
    <w:tmpl w:val="7D3CE40E"/>
    <w:lvl w:ilvl="0" w:tplc="9488D428">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18A0976">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9D06FFE">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258C95A">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AE83F9E">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10FA9A30">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A9687310">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17696D0">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466E224">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114E04B0"/>
    <w:multiLevelType w:val="hybridMultilevel"/>
    <w:tmpl w:val="1CF2CF36"/>
    <w:lvl w:ilvl="0" w:tplc="E3969802">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D00C4A8">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424D49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9C85A1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B68098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4A2CC0E">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62A99A2">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DA670C2">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C6652BE">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5" w15:restartNumberingAfterBreak="0">
    <w:nsid w:val="134E4964"/>
    <w:multiLevelType w:val="hybridMultilevel"/>
    <w:tmpl w:val="7DACD2FC"/>
    <w:lvl w:ilvl="0" w:tplc="B86A59FE">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C902436">
      <w:start w:val="1"/>
      <w:numFmt w:val="lowerLetter"/>
      <w:lvlText w:val="%2"/>
      <w:lvlJc w:val="left"/>
      <w:pPr>
        <w:ind w:left="187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3748C92">
      <w:start w:val="1"/>
      <w:numFmt w:val="lowerRoman"/>
      <w:lvlText w:val="%3"/>
      <w:lvlJc w:val="left"/>
      <w:pPr>
        <w:ind w:left="259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FDE7E74">
      <w:start w:val="1"/>
      <w:numFmt w:val="decimal"/>
      <w:lvlText w:val="%4"/>
      <w:lvlJc w:val="left"/>
      <w:pPr>
        <w:ind w:left="331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492AD46">
      <w:start w:val="1"/>
      <w:numFmt w:val="lowerLetter"/>
      <w:lvlText w:val="%5"/>
      <w:lvlJc w:val="left"/>
      <w:pPr>
        <w:ind w:left="403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B463A54">
      <w:start w:val="1"/>
      <w:numFmt w:val="lowerRoman"/>
      <w:lvlText w:val="%6"/>
      <w:lvlJc w:val="left"/>
      <w:pPr>
        <w:ind w:left="475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73622B8">
      <w:start w:val="1"/>
      <w:numFmt w:val="decimal"/>
      <w:lvlText w:val="%7"/>
      <w:lvlJc w:val="left"/>
      <w:pPr>
        <w:ind w:left="547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07C78F2">
      <w:start w:val="1"/>
      <w:numFmt w:val="lowerLetter"/>
      <w:lvlText w:val="%8"/>
      <w:lvlJc w:val="left"/>
      <w:pPr>
        <w:ind w:left="619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77E7F88">
      <w:start w:val="1"/>
      <w:numFmt w:val="lowerRoman"/>
      <w:lvlText w:val="%9"/>
      <w:lvlJc w:val="left"/>
      <w:pPr>
        <w:ind w:left="691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6" w15:restartNumberingAfterBreak="0">
    <w:nsid w:val="15127C4D"/>
    <w:multiLevelType w:val="hybridMultilevel"/>
    <w:tmpl w:val="E2C06092"/>
    <w:lvl w:ilvl="0" w:tplc="44AE1FCE">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7DEA4CA">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088B3AE">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92B801F6">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AEE6A56">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B303F78">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8EAE1AC">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BA03CD6">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A8AB150">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7" w15:restartNumberingAfterBreak="0">
    <w:nsid w:val="15602B6F"/>
    <w:multiLevelType w:val="hybridMultilevel"/>
    <w:tmpl w:val="1DF2257E"/>
    <w:lvl w:ilvl="0" w:tplc="A72AA82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4205F20">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DA94F7F6">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072323C">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7CD8E9F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1EAC3382">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78ED32E">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1368C0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F9EE16A">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8" w15:restartNumberingAfterBreak="0">
    <w:nsid w:val="167078BC"/>
    <w:multiLevelType w:val="hybridMultilevel"/>
    <w:tmpl w:val="18C0F916"/>
    <w:lvl w:ilvl="0" w:tplc="6124FB36">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608C9B4">
      <w:start w:val="1"/>
      <w:numFmt w:val="lowerLetter"/>
      <w:lvlText w:val="%2"/>
      <w:lvlJc w:val="left"/>
      <w:pPr>
        <w:ind w:left="21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A7E45B32">
      <w:start w:val="1"/>
      <w:numFmt w:val="lowerRoman"/>
      <w:lvlText w:val="%3"/>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05D64268">
      <w:start w:val="1"/>
      <w:numFmt w:val="decimal"/>
      <w:lvlText w:val="%4"/>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06EBCCE">
      <w:start w:val="1"/>
      <w:numFmt w:val="lowerLetter"/>
      <w:lvlText w:val="%5"/>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BC29C26">
      <w:start w:val="1"/>
      <w:numFmt w:val="lowerRoman"/>
      <w:lvlText w:val="%6"/>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FBAD12C">
      <w:start w:val="1"/>
      <w:numFmt w:val="decimal"/>
      <w:lvlText w:val="%7"/>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BF0F16A">
      <w:start w:val="1"/>
      <w:numFmt w:val="lowerLetter"/>
      <w:lvlText w:val="%8"/>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108E3FC">
      <w:start w:val="1"/>
      <w:numFmt w:val="lowerRoman"/>
      <w:lvlText w:val="%9"/>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9" w15:restartNumberingAfterBreak="0">
    <w:nsid w:val="16823DE1"/>
    <w:multiLevelType w:val="hybridMultilevel"/>
    <w:tmpl w:val="4E9E5A76"/>
    <w:lvl w:ilvl="0" w:tplc="FB441C9E">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93605BC">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CA8FA1C">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6CEAABC">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9EDCDDBE">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3169DDC">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682CDF92">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7EC8896">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90AAF7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0" w15:restartNumberingAfterBreak="0">
    <w:nsid w:val="17497ACE"/>
    <w:multiLevelType w:val="hybridMultilevel"/>
    <w:tmpl w:val="F8021ABA"/>
    <w:lvl w:ilvl="0" w:tplc="CEAE7EEE">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EADEDC38">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376D7B0">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E6425CE">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9A1A6CAC">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6447ED2">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39803C8">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549660E6">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4C627E2">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182D3C54"/>
    <w:multiLevelType w:val="hybridMultilevel"/>
    <w:tmpl w:val="321E3A16"/>
    <w:lvl w:ilvl="0" w:tplc="EB10700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517C9348">
      <w:start w:val="1"/>
      <w:numFmt w:val="lowerLetter"/>
      <w:lvlText w:val="%2"/>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D4CE8EEE">
      <w:start w:val="1"/>
      <w:numFmt w:val="lowerRoman"/>
      <w:lvlText w:val="%3"/>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A743FE2">
      <w:start w:val="1"/>
      <w:numFmt w:val="decimal"/>
      <w:lvlText w:val="%4"/>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526B15A">
      <w:start w:val="1"/>
      <w:numFmt w:val="lowerLetter"/>
      <w:lvlText w:val="%5"/>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00604B4">
      <w:start w:val="1"/>
      <w:numFmt w:val="lowerRoman"/>
      <w:lvlText w:val="%6"/>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6F4E02E">
      <w:start w:val="1"/>
      <w:numFmt w:val="decimal"/>
      <w:lvlText w:val="%7"/>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81AEF2E">
      <w:start w:val="1"/>
      <w:numFmt w:val="lowerLetter"/>
      <w:lvlText w:val="%8"/>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5DE28E0">
      <w:start w:val="1"/>
      <w:numFmt w:val="lowerRoman"/>
      <w:lvlText w:val="%9"/>
      <w:lvlJc w:val="left"/>
      <w:pPr>
        <w:ind w:left="79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2" w15:restartNumberingAfterBreak="0">
    <w:nsid w:val="18B20D47"/>
    <w:multiLevelType w:val="hybridMultilevel"/>
    <w:tmpl w:val="2C309144"/>
    <w:lvl w:ilvl="0" w:tplc="684CBEA6">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CE6E028">
      <w:start w:val="1"/>
      <w:numFmt w:val="lowerLetter"/>
      <w:lvlText w:val="%2"/>
      <w:lvlJc w:val="left"/>
      <w:pPr>
        <w:ind w:left="21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E94A5226">
      <w:start w:val="1"/>
      <w:numFmt w:val="lowerRoman"/>
      <w:lvlText w:val="%3"/>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39A6A28">
      <w:start w:val="1"/>
      <w:numFmt w:val="decimal"/>
      <w:lvlText w:val="%4"/>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070E8BC">
      <w:start w:val="1"/>
      <w:numFmt w:val="lowerLetter"/>
      <w:lvlText w:val="%5"/>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444948E">
      <w:start w:val="1"/>
      <w:numFmt w:val="lowerRoman"/>
      <w:lvlText w:val="%6"/>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FF04FAE">
      <w:start w:val="1"/>
      <w:numFmt w:val="decimal"/>
      <w:lvlText w:val="%7"/>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D96F6D2">
      <w:start w:val="1"/>
      <w:numFmt w:val="lowerLetter"/>
      <w:lvlText w:val="%8"/>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07E2860">
      <w:start w:val="1"/>
      <w:numFmt w:val="lowerRoman"/>
      <w:lvlText w:val="%9"/>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3" w15:restartNumberingAfterBreak="0">
    <w:nsid w:val="19A864EC"/>
    <w:multiLevelType w:val="hybridMultilevel"/>
    <w:tmpl w:val="05DE96DA"/>
    <w:lvl w:ilvl="0" w:tplc="B98829B6">
      <w:start w:val="1"/>
      <w:numFmt w:val="lowerRoman"/>
      <w:lvlText w:val="%1."/>
      <w:lvlJc w:val="left"/>
      <w:pPr>
        <w:ind w:left="214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6602FA6">
      <w:start w:val="1"/>
      <w:numFmt w:val="lowerLetter"/>
      <w:lvlText w:val="%2"/>
      <w:lvlJc w:val="left"/>
      <w:pPr>
        <w:ind w:left="291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37EDDDE">
      <w:start w:val="1"/>
      <w:numFmt w:val="lowerRoman"/>
      <w:lvlText w:val="%3"/>
      <w:lvlJc w:val="left"/>
      <w:pPr>
        <w:ind w:left="363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530DE2C">
      <w:start w:val="1"/>
      <w:numFmt w:val="decimal"/>
      <w:lvlText w:val="%4"/>
      <w:lvlJc w:val="left"/>
      <w:pPr>
        <w:ind w:left="435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6EE0B46">
      <w:start w:val="1"/>
      <w:numFmt w:val="lowerLetter"/>
      <w:lvlText w:val="%5"/>
      <w:lvlJc w:val="left"/>
      <w:pPr>
        <w:ind w:left="507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29EAE7C">
      <w:start w:val="1"/>
      <w:numFmt w:val="lowerRoman"/>
      <w:lvlText w:val="%6"/>
      <w:lvlJc w:val="left"/>
      <w:pPr>
        <w:ind w:left="579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5B2C0F56">
      <w:start w:val="1"/>
      <w:numFmt w:val="decimal"/>
      <w:lvlText w:val="%7"/>
      <w:lvlJc w:val="left"/>
      <w:pPr>
        <w:ind w:left="651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312FB76">
      <w:start w:val="1"/>
      <w:numFmt w:val="lowerLetter"/>
      <w:lvlText w:val="%8"/>
      <w:lvlJc w:val="left"/>
      <w:pPr>
        <w:ind w:left="723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74E7C1E">
      <w:start w:val="1"/>
      <w:numFmt w:val="lowerRoman"/>
      <w:lvlText w:val="%9"/>
      <w:lvlJc w:val="left"/>
      <w:pPr>
        <w:ind w:left="7958"/>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4" w15:restartNumberingAfterBreak="0">
    <w:nsid w:val="1BB34717"/>
    <w:multiLevelType w:val="hybridMultilevel"/>
    <w:tmpl w:val="127430D8"/>
    <w:lvl w:ilvl="0" w:tplc="4B24F818">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884BC5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1C67022">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08C6540">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AA4829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18BC47FA">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6CC4578">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EE2494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BEC91E0">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1E217ECA"/>
    <w:multiLevelType w:val="hybridMultilevel"/>
    <w:tmpl w:val="CC3A7C4A"/>
    <w:lvl w:ilvl="0" w:tplc="C9346494">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11CE072">
      <w:start w:val="1"/>
      <w:numFmt w:val="lowerLetter"/>
      <w:lvlText w:val="%2"/>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EC48DF8">
      <w:start w:val="1"/>
      <w:numFmt w:val="lowerRoman"/>
      <w:lvlText w:val="%3"/>
      <w:lvlJc w:val="left"/>
      <w:pPr>
        <w:ind w:left="25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CDBE9D56">
      <w:start w:val="1"/>
      <w:numFmt w:val="decimal"/>
      <w:lvlText w:val="%4"/>
      <w:lvlJc w:val="left"/>
      <w:pPr>
        <w:ind w:left="32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73668DA2">
      <w:start w:val="1"/>
      <w:numFmt w:val="lowerLetter"/>
      <w:lvlText w:val="%5"/>
      <w:lvlJc w:val="left"/>
      <w:pPr>
        <w:ind w:left="39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A009CA8">
      <w:start w:val="1"/>
      <w:numFmt w:val="lowerRoman"/>
      <w:lvlText w:val="%6"/>
      <w:lvlJc w:val="left"/>
      <w:pPr>
        <w:ind w:left="46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A266D4E">
      <w:start w:val="1"/>
      <w:numFmt w:val="decimal"/>
      <w:lvlText w:val="%7"/>
      <w:lvlJc w:val="left"/>
      <w:pPr>
        <w:ind w:left="54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DE44550">
      <w:start w:val="1"/>
      <w:numFmt w:val="lowerLetter"/>
      <w:lvlText w:val="%8"/>
      <w:lvlJc w:val="left"/>
      <w:pPr>
        <w:ind w:left="61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DDE3AC0">
      <w:start w:val="1"/>
      <w:numFmt w:val="lowerRoman"/>
      <w:lvlText w:val="%9"/>
      <w:lvlJc w:val="left"/>
      <w:pPr>
        <w:ind w:left="68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6" w15:restartNumberingAfterBreak="0">
    <w:nsid w:val="20423FBB"/>
    <w:multiLevelType w:val="hybridMultilevel"/>
    <w:tmpl w:val="46F8F772"/>
    <w:lvl w:ilvl="0" w:tplc="8D6C0D66">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B7A81B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DF0670E">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6865E9C">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FEAB4D8">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D0E42B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4EC2F8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2B69420">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364F8A6">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7" w15:restartNumberingAfterBreak="0">
    <w:nsid w:val="2087241E"/>
    <w:multiLevelType w:val="hybridMultilevel"/>
    <w:tmpl w:val="998AF016"/>
    <w:lvl w:ilvl="0" w:tplc="2230D698">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2EC964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CDA44C0">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E9388BB6">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E20EB9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E1E2BF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A584114">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F264E14">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3F869A8">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8" w15:restartNumberingAfterBreak="0">
    <w:nsid w:val="21C96123"/>
    <w:multiLevelType w:val="hybridMultilevel"/>
    <w:tmpl w:val="72BC1E80"/>
    <w:lvl w:ilvl="0" w:tplc="9466AA2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6820D54">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AA0194C">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CAC44FDE">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FFE42FE">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A20ECC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165E905C">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EB61CD2">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2624BC0">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9" w15:restartNumberingAfterBreak="0">
    <w:nsid w:val="24811F2E"/>
    <w:multiLevelType w:val="hybridMultilevel"/>
    <w:tmpl w:val="DBE81718"/>
    <w:lvl w:ilvl="0" w:tplc="6AA0E7FE">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9521EC0">
      <w:start w:val="1"/>
      <w:numFmt w:val="lowerLetter"/>
      <w:lvlText w:val="%2."/>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0366B2AA">
      <w:start w:val="1"/>
      <w:numFmt w:val="lowerRoman"/>
      <w:lvlText w:val="%3"/>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0A20594">
      <w:start w:val="1"/>
      <w:numFmt w:val="decimal"/>
      <w:lvlText w:val="%4"/>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93A4810">
      <w:start w:val="1"/>
      <w:numFmt w:val="lowerLetter"/>
      <w:lvlText w:val="%5"/>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5626BC8">
      <w:start w:val="1"/>
      <w:numFmt w:val="lowerRoman"/>
      <w:lvlText w:val="%6"/>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59D826BC">
      <w:start w:val="1"/>
      <w:numFmt w:val="decimal"/>
      <w:lvlText w:val="%7"/>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B5AE5BE">
      <w:start w:val="1"/>
      <w:numFmt w:val="lowerLetter"/>
      <w:lvlText w:val="%8"/>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35926B04">
      <w:start w:val="1"/>
      <w:numFmt w:val="lowerRoman"/>
      <w:lvlText w:val="%9"/>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0" w15:restartNumberingAfterBreak="0">
    <w:nsid w:val="253D4D54"/>
    <w:multiLevelType w:val="hybridMultilevel"/>
    <w:tmpl w:val="B0A09BC6"/>
    <w:lvl w:ilvl="0" w:tplc="A072E59C">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06E9522">
      <w:start w:val="1"/>
      <w:numFmt w:val="lowerLetter"/>
      <w:lvlText w:val="%2"/>
      <w:lvlJc w:val="left"/>
      <w:pPr>
        <w:ind w:left="25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A370857A">
      <w:start w:val="1"/>
      <w:numFmt w:val="lowerRoman"/>
      <w:lvlText w:val="%3"/>
      <w:lvlJc w:val="left"/>
      <w:pPr>
        <w:ind w:left="32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C8AD70C">
      <w:start w:val="1"/>
      <w:numFmt w:val="decimal"/>
      <w:lvlText w:val="%4"/>
      <w:lvlJc w:val="left"/>
      <w:pPr>
        <w:ind w:left="39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198673A">
      <w:start w:val="1"/>
      <w:numFmt w:val="lowerLetter"/>
      <w:lvlText w:val="%5"/>
      <w:lvlJc w:val="left"/>
      <w:pPr>
        <w:ind w:left="46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472185C">
      <w:start w:val="1"/>
      <w:numFmt w:val="lowerRoman"/>
      <w:lvlText w:val="%6"/>
      <w:lvlJc w:val="left"/>
      <w:pPr>
        <w:ind w:left="54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E109A70">
      <w:start w:val="1"/>
      <w:numFmt w:val="decimal"/>
      <w:lvlText w:val="%7"/>
      <w:lvlJc w:val="left"/>
      <w:pPr>
        <w:ind w:left="61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38AD25A">
      <w:start w:val="1"/>
      <w:numFmt w:val="lowerLetter"/>
      <w:lvlText w:val="%8"/>
      <w:lvlJc w:val="left"/>
      <w:pPr>
        <w:ind w:left="68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1161250">
      <w:start w:val="1"/>
      <w:numFmt w:val="lowerRoman"/>
      <w:lvlText w:val="%9"/>
      <w:lvlJc w:val="left"/>
      <w:pPr>
        <w:ind w:left="75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1" w15:restartNumberingAfterBreak="0">
    <w:nsid w:val="276D39D1"/>
    <w:multiLevelType w:val="hybridMultilevel"/>
    <w:tmpl w:val="9A96067C"/>
    <w:lvl w:ilvl="0" w:tplc="4064A6E8">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1B8EC44">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53CD754">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006B334">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EA6776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6F41F2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17B4972E">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E9A2CCC">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B74799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2" w15:restartNumberingAfterBreak="0">
    <w:nsid w:val="27B91BDE"/>
    <w:multiLevelType w:val="hybridMultilevel"/>
    <w:tmpl w:val="B2E6B786"/>
    <w:lvl w:ilvl="0" w:tplc="3BCEBEF4">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A0A6FEC">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304B2DC">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D0240E2">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7D23AF0">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CB0A792">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332FB8C">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92CEFC0">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7829E34">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3" w15:restartNumberingAfterBreak="0">
    <w:nsid w:val="27D71A8C"/>
    <w:multiLevelType w:val="hybridMultilevel"/>
    <w:tmpl w:val="30D0FEAA"/>
    <w:lvl w:ilvl="0" w:tplc="7064389C">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B5235A2">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872BDA0">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0DE3740">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C5418A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4A8B46C">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8F0A95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7B63852">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7C4108E">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4" w15:restartNumberingAfterBreak="0">
    <w:nsid w:val="29945473"/>
    <w:multiLevelType w:val="hybridMultilevel"/>
    <w:tmpl w:val="FAA8CC06"/>
    <w:lvl w:ilvl="0" w:tplc="79B4729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FD8A2106">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F54B710">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49CCE62">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39A4C30E">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538458E">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E56136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21C869E">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DE6698E">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5" w15:restartNumberingAfterBreak="0">
    <w:nsid w:val="299B5870"/>
    <w:multiLevelType w:val="hybridMultilevel"/>
    <w:tmpl w:val="3266F0C8"/>
    <w:lvl w:ilvl="0" w:tplc="B08EAEB6">
      <w:start w:val="4"/>
      <w:numFmt w:val="lowerRoman"/>
      <w:lvlText w:val="%1."/>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D521CC0">
      <w:start w:val="1"/>
      <w:numFmt w:val="lowerLetter"/>
      <w:lvlText w:val="%2"/>
      <w:lvlJc w:val="left"/>
      <w:pPr>
        <w:ind w:left="321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DCA76AA">
      <w:start w:val="1"/>
      <w:numFmt w:val="lowerRoman"/>
      <w:lvlText w:val="%3"/>
      <w:lvlJc w:val="left"/>
      <w:pPr>
        <w:ind w:left="393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E144A3CE">
      <w:start w:val="1"/>
      <w:numFmt w:val="decimal"/>
      <w:lvlText w:val="%4"/>
      <w:lvlJc w:val="left"/>
      <w:pPr>
        <w:ind w:left="465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92AC6B4">
      <w:start w:val="1"/>
      <w:numFmt w:val="lowerLetter"/>
      <w:lvlText w:val="%5"/>
      <w:lvlJc w:val="left"/>
      <w:pPr>
        <w:ind w:left="537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BB04B9E">
      <w:start w:val="1"/>
      <w:numFmt w:val="lowerRoman"/>
      <w:lvlText w:val="%6"/>
      <w:lvlJc w:val="left"/>
      <w:pPr>
        <w:ind w:left="609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02CB3E8">
      <w:start w:val="1"/>
      <w:numFmt w:val="decimal"/>
      <w:lvlText w:val="%7"/>
      <w:lvlJc w:val="left"/>
      <w:pPr>
        <w:ind w:left="681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BE6C1F2">
      <w:start w:val="1"/>
      <w:numFmt w:val="lowerLetter"/>
      <w:lvlText w:val="%8"/>
      <w:lvlJc w:val="left"/>
      <w:pPr>
        <w:ind w:left="753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8F608E2">
      <w:start w:val="1"/>
      <w:numFmt w:val="lowerRoman"/>
      <w:lvlText w:val="%9"/>
      <w:lvlJc w:val="left"/>
      <w:pPr>
        <w:ind w:left="825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6" w15:restartNumberingAfterBreak="0">
    <w:nsid w:val="2AAB0EAA"/>
    <w:multiLevelType w:val="hybridMultilevel"/>
    <w:tmpl w:val="954E4E40"/>
    <w:lvl w:ilvl="0" w:tplc="76481D9A">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5FCE65C">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D460DF0">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6DC05C4">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FD4A992">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130888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32E221A">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8565E0E">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5DACF66">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7" w15:restartNumberingAfterBreak="0">
    <w:nsid w:val="2B7A138C"/>
    <w:multiLevelType w:val="hybridMultilevel"/>
    <w:tmpl w:val="4766A39E"/>
    <w:lvl w:ilvl="0" w:tplc="949EE086">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04B61A6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A600EF30">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D520950">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A9CABCA">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16A86C20">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8DE7704">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014D41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AB808BA">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8" w15:restartNumberingAfterBreak="0">
    <w:nsid w:val="2DFA00DA"/>
    <w:multiLevelType w:val="hybridMultilevel"/>
    <w:tmpl w:val="D03ABD3E"/>
    <w:lvl w:ilvl="0" w:tplc="8BFCB1A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A628CC8">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1681A68">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6F44F46">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9746E79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B302BA4">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DCEA7E4">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E861CB2">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3E0EAB8">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39" w15:restartNumberingAfterBreak="0">
    <w:nsid w:val="2FB3336C"/>
    <w:multiLevelType w:val="hybridMultilevel"/>
    <w:tmpl w:val="CEBEE45C"/>
    <w:lvl w:ilvl="0" w:tplc="4BCEA280">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EF0F8BC">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D0C0F632">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9252FBB8">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8D26AEE">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DB44F9E">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45ADF0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F44A10E">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66E35FA">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0" w15:restartNumberingAfterBreak="0">
    <w:nsid w:val="33BC79F0"/>
    <w:multiLevelType w:val="hybridMultilevel"/>
    <w:tmpl w:val="6450A7C6"/>
    <w:lvl w:ilvl="0" w:tplc="093C8D2E">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64A5E36">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4EA207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4F6DE82">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7CA6CB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866938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1FE4C71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E54C558">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6DEF680">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1" w15:restartNumberingAfterBreak="0">
    <w:nsid w:val="33CA1115"/>
    <w:multiLevelType w:val="hybridMultilevel"/>
    <w:tmpl w:val="1B7222E4"/>
    <w:lvl w:ilvl="0" w:tplc="CB0639EE">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D390FA54">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DE40B10">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9EF6CBFC">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73EAE1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3D0B42A">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660A0F6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2686AA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A16689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2" w15:restartNumberingAfterBreak="0">
    <w:nsid w:val="34957880"/>
    <w:multiLevelType w:val="hybridMultilevel"/>
    <w:tmpl w:val="2A209148"/>
    <w:lvl w:ilvl="0" w:tplc="06E24D08">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A534480A">
      <w:start w:val="1"/>
      <w:numFmt w:val="lowerLetter"/>
      <w:lvlText w:val="%2"/>
      <w:lvlJc w:val="left"/>
      <w:pPr>
        <w:ind w:left="21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EE4FF14">
      <w:start w:val="1"/>
      <w:numFmt w:val="lowerRoman"/>
      <w:lvlText w:val="%3"/>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5B81A28">
      <w:start w:val="1"/>
      <w:numFmt w:val="decimal"/>
      <w:lvlText w:val="%4"/>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CB824A2">
      <w:start w:val="1"/>
      <w:numFmt w:val="lowerLetter"/>
      <w:lvlText w:val="%5"/>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D3690E4">
      <w:start w:val="1"/>
      <w:numFmt w:val="lowerRoman"/>
      <w:lvlText w:val="%6"/>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FB268E5A">
      <w:start w:val="1"/>
      <w:numFmt w:val="decimal"/>
      <w:lvlText w:val="%7"/>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9965580">
      <w:start w:val="1"/>
      <w:numFmt w:val="lowerLetter"/>
      <w:lvlText w:val="%8"/>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AB86004">
      <w:start w:val="1"/>
      <w:numFmt w:val="lowerRoman"/>
      <w:lvlText w:val="%9"/>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3" w15:restartNumberingAfterBreak="0">
    <w:nsid w:val="351E09F8"/>
    <w:multiLevelType w:val="hybridMultilevel"/>
    <w:tmpl w:val="1C2C33FE"/>
    <w:lvl w:ilvl="0" w:tplc="1C76416A">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A825620">
      <w:start w:val="1"/>
      <w:numFmt w:val="lowerLetter"/>
      <w:lvlText w:val="%2"/>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ED67232">
      <w:start w:val="1"/>
      <w:numFmt w:val="lowerRoman"/>
      <w:lvlText w:val="%3"/>
      <w:lvlJc w:val="left"/>
      <w:pPr>
        <w:ind w:left="25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7F52FAB2">
      <w:start w:val="1"/>
      <w:numFmt w:val="decimal"/>
      <w:lvlText w:val="%4"/>
      <w:lvlJc w:val="left"/>
      <w:pPr>
        <w:ind w:left="32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2843852">
      <w:start w:val="1"/>
      <w:numFmt w:val="lowerLetter"/>
      <w:lvlText w:val="%5"/>
      <w:lvlJc w:val="left"/>
      <w:pPr>
        <w:ind w:left="39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E3C8B52">
      <w:start w:val="1"/>
      <w:numFmt w:val="lowerRoman"/>
      <w:lvlText w:val="%6"/>
      <w:lvlJc w:val="left"/>
      <w:pPr>
        <w:ind w:left="46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5E381F14">
      <w:start w:val="1"/>
      <w:numFmt w:val="decimal"/>
      <w:lvlText w:val="%7"/>
      <w:lvlJc w:val="left"/>
      <w:pPr>
        <w:ind w:left="54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2FC085E">
      <w:start w:val="1"/>
      <w:numFmt w:val="lowerLetter"/>
      <w:lvlText w:val="%8"/>
      <w:lvlJc w:val="left"/>
      <w:pPr>
        <w:ind w:left="61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3DC6072">
      <w:start w:val="1"/>
      <w:numFmt w:val="lowerRoman"/>
      <w:lvlText w:val="%9"/>
      <w:lvlJc w:val="left"/>
      <w:pPr>
        <w:ind w:left="68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4" w15:restartNumberingAfterBreak="0">
    <w:nsid w:val="3575041A"/>
    <w:multiLevelType w:val="hybridMultilevel"/>
    <w:tmpl w:val="02885370"/>
    <w:lvl w:ilvl="0" w:tplc="4F447876">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DA80F954">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B7C0E16">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89EF7E8">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D183CD8">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41412A4">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490CA1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AAEEC86">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E84E8B0">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5" w15:restartNumberingAfterBreak="0">
    <w:nsid w:val="362C7327"/>
    <w:multiLevelType w:val="hybridMultilevel"/>
    <w:tmpl w:val="D6088302"/>
    <w:lvl w:ilvl="0" w:tplc="72D241D8">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60F4E366">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FE083BA">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EDC223C">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5D4391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FC4CA62">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7341C7E">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5148D82">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406690C">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6" w15:restartNumberingAfterBreak="0">
    <w:nsid w:val="36F62DD7"/>
    <w:multiLevelType w:val="hybridMultilevel"/>
    <w:tmpl w:val="9022E494"/>
    <w:lvl w:ilvl="0" w:tplc="AEAEBB3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627222D4">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41EDE42">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C48737E">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6EECAAE">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319A3C3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DFAD562">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90291C8">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5EA79B4">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7" w15:restartNumberingAfterBreak="0">
    <w:nsid w:val="37AC7C16"/>
    <w:multiLevelType w:val="hybridMultilevel"/>
    <w:tmpl w:val="448C3194"/>
    <w:lvl w:ilvl="0" w:tplc="4E0814FC">
      <w:start w:val="1"/>
      <w:numFmt w:val="lowerRoman"/>
      <w:lvlText w:val="%1."/>
      <w:lvlJc w:val="left"/>
      <w:pPr>
        <w:ind w:left="1469"/>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A2CD6A4">
      <w:start w:val="1"/>
      <w:numFmt w:val="lowerLetter"/>
      <w:lvlText w:val="%2"/>
      <w:lvlJc w:val="left"/>
      <w:pPr>
        <w:ind w:left="215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EF3EA00C">
      <w:start w:val="1"/>
      <w:numFmt w:val="lowerRoman"/>
      <w:lvlText w:val="%3"/>
      <w:lvlJc w:val="left"/>
      <w:pPr>
        <w:ind w:left="287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076A348">
      <w:start w:val="1"/>
      <w:numFmt w:val="decimal"/>
      <w:lvlText w:val="%4"/>
      <w:lvlJc w:val="left"/>
      <w:pPr>
        <w:ind w:left="359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AD0A059E">
      <w:start w:val="1"/>
      <w:numFmt w:val="lowerLetter"/>
      <w:lvlText w:val="%5"/>
      <w:lvlJc w:val="left"/>
      <w:pPr>
        <w:ind w:left="431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AE09C80">
      <w:start w:val="1"/>
      <w:numFmt w:val="lowerRoman"/>
      <w:lvlText w:val="%6"/>
      <w:lvlJc w:val="left"/>
      <w:pPr>
        <w:ind w:left="503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5C29856">
      <w:start w:val="1"/>
      <w:numFmt w:val="decimal"/>
      <w:lvlText w:val="%7"/>
      <w:lvlJc w:val="left"/>
      <w:pPr>
        <w:ind w:left="575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6B04490">
      <w:start w:val="1"/>
      <w:numFmt w:val="lowerLetter"/>
      <w:lvlText w:val="%8"/>
      <w:lvlJc w:val="left"/>
      <w:pPr>
        <w:ind w:left="647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B50401E8">
      <w:start w:val="1"/>
      <w:numFmt w:val="lowerRoman"/>
      <w:lvlText w:val="%9"/>
      <w:lvlJc w:val="left"/>
      <w:pPr>
        <w:ind w:left="7194"/>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8" w15:restartNumberingAfterBreak="0">
    <w:nsid w:val="37CA0CD9"/>
    <w:multiLevelType w:val="hybridMultilevel"/>
    <w:tmpl w:val="11DCA2C0"/>
    <w:lvl w:ilvl="0" w:tplc="4CC0EA54">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83E7BAC">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07A0BF1A">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A963E8C">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1429BA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AECF55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0E6743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2BC627C">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B08A1B28">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9" w15:restartNumberingAfterBreak="0">
    <w:nsid w:val="39873488"/>
    <w:multiLevelType w:val="hybridMultilevel"/>
    <w:tmpl w:val="0568D3A2"/>
    <w:lvl w:ilvl="0" w:tplc="806ABF8E">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31029098">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C663D4C">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037061C0">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74E85A8E">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5D8239E">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2B8A9A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ED66798">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B5DE7B22">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0" w15:restartNumberingAfterBreak="0">
    <w:nsid w:val="3A517057"/>
    <w:multiLevelType w:val="hybridMultilevel"/>
    <w:tmpl w:val="2822283E"/>
    <w:lvl w:ilvl="0" w:tplc="340AF51C">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F560E462">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097C582E">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9647CE4">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97AB51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DDE2730">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096DB9E">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0E0A1D6">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176533E">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1" w15:restartNumberingAfterBreak="0">
    <w:nsid w:val="3B451427"/>
    <w:multiLevelType w:val="hybridMultilevel"/>
    <w:tmpl w:val="BA06F3FC"/>
    <w:lvl w:ilvl="0" w:tplc="A39E61F0">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E78BB7C">
      <w:start w:val="1"/>
      <w:numFmt w:val="lowerLetter"/>
      <w:lvlText w:val="%2"/>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42EAD40">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0E2CF9E6">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F0455A8">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DC89F0A">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E98C54C">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CC6340A">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46A7D28">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2" w15:restartNumberingAfterBreak="0">
    <w:nsid w:val="3B6D06FF"/>
    <w:multiLevelType w:val="hybridMultilevel"/>
    <w:tmpl w:val="1D4A1846"/>
    <w:lvl w:ilvl="0" w:tplc="81700F8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79E71AC">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F62931C">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4702DF6">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38CB4C8">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1F68458">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B269DD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17A7324">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5AC11BA">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3" w15:restartNumberingAfterBreak="0">
    <w:nsid w:val="3BEF0989"/>
    <w:multiLevelType w:val="hybridMultilevel"/>
    <w:tmpl w:val="DB7A73A4"/>
    <w:lvl w:ilvl="0" w:tplc="E1A402E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75C0EB6">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AC92EF68">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A50BAE4">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5D804A8">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F9CECD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567C46B8">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284659A">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0E61328">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4" w15:restartNumberingAfterBreak="0">
    <w:nsid w:val="3C490F21"/>
    <w:multiLevelType w:val="hybridMultilevel"/>
    <w:tmpl w:val="23C8F744"/>
    <w:lvl w:ilvl="0" w:tplc="852C8C2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EB4A24B0">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EC704068">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204D14A">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AEEC4BE">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33CB892">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60202F64">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5A42EAC0">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460918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5" w15:restartNumberingAfterBreak="0">
    <w:nsid w:val="40455507"/>
    <w:multiLevelType w:val="hybridMultilevel"/>
    <w:tmpl w:val="6AAE0EC8"/>
    <w:lvl w:ilvl="0" w:tplc="8D2696F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F06669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8E67A8A">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2046174">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3BA5E10">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7F64D66">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7B02A22">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D09A1DC2">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E050DC6A">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6" w15:restartNumberingAfterBreak="0">
    <w:nsid w:val="411B6B9D"/>
    <w:multiLevelType w:val="hybridMultilevel"/>
    <w:tmpl w:val="611CFD52"/>
    <w:lvl w:ilvl="0" w:tplc="E2A8FC32">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7C69E56">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32AC890">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9EECF22">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F201D64">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B0AFD9A">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60031D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DFAC094">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B8687FC">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7" w15:restartNumberingAfterBreak="0">
    <w:nsid w:val="44F65E90"/>
    <w:multiLevelType w:val="hybridMultilevel"/>
    <w:tmpl w:val="1BBA08A6"/>
    <w:lvl w:ilvl="0" w:tplc="2EE801F6">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DCC7B9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A144504">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11F675B0">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E5EEFF6">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626C5D3C">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3ECEDF66">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4AC72E0">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B02911C">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8" w15:restartNumberingAfterBreak="0">
    <w:nsid w:val="46C415C1"/>
    <w:multiLevelType w:val="hybridMultilevel"/>
    <w:tmpl w:val="A59CC536"/>
    <w:lvl w:ilvl="0" w:tplc="496AFC62">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E000E922">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B22582E">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FC09E84">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78A6240">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5323A50">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ACE8DE2">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1268D58">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E91EBE1E">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59" w15:restartNumberingAfterBreak="0">
    <w:nsid w:val="4B7464FC"/>
    <w:multiLevelType w:val="hybridMultilevel"/>
    <w:tmpl w:val="E0D62574"/>
    <w:lvl w:ilvl="0" w:tplc="3DD0D79C">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311205EA">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6A878C2">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2EAB81A">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05A23F2">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43FC7CBA">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53E4C4BA">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A02D392">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3889FF6">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0" w15:restartNumberingAfterBreak="0">
    <w:nsid w:val="4BFB189D"/>
    <w:multiLevelType w:val="hybridMultilevel"/>
    <w:tmpl w:val="D8EA3E2C"/>
    <w:lvl w:ilvl="0" w:tplc="7C3EF5DE">
      <w:start w:val="1"/>
      <w:numFmt w:val="lowerRoman"/>
      <w:lvlText w:val="%1."/>
      <w:lvlJc w:val="left"/>
      <w:pPr>
        <w:ind w:left="2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E5907FB6">
      <w:start w:val="1"/>
      <w:numFmt w:val="lowerLetter"/>
      <w:lvlText w:val="%2"/>
      <w:lvlJc w:val="left"/>
      <w:pPr>
        <w:ind w:left="28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F9A5B88">
      <w:start w:val="1"/>
      <w:numFmt w:val="lowerRoman"/>
      <w:lvlText w:val="%3"/>
      <w:lvlJc w:val="left"/>
      <w:pPr>
        <w:ind w:left="36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4FE7FBE">
      <w:start w:val="1"/>
      <w:numFmt w:val="decimal"/>
      <w:lvlText w:val="%4"/>
      <w:lvlJc w:val="left"/>
      <w:pPr>
        <w:ind w:left="43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7765CAC">
      <w:start w:val="1"/>
      <w:numFmt w:val="lowerLetter"/>
      <w:lvlText w:val="%5"/>
      <w:lvlJc w:val="left"/>
      <w:pPr>
        <w:ind w:left="505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C92400C4">
      <w:start w:val="1"/>
      <w:numFmt w:val="lowerRoman"/>
      <w:lvlText w:val="%6"/>
      <w:lvlJc w:val="left"/>
      <w:pPr>
        <w:ind w:left="577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E0CA6AE">
      <w:start w:val="1"/>
      <w:numFmt w:val="decimal"/>
      <w:lvlText w:val="%7"/>
      <w:lvlJc w:val="left"/>
      <w:pPr>
        <w:ind w:left="64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D68E8BD4">
      <w:start w:val="1"/>
      <w:numFmt w:val="lowerLetter"/>
      <w:lvlText w:val="%8"/>
      <w:lvlJc w:val="left"/>
      <w:pPr>
        <w:ind w:left="72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A484068">
      <w:start w:val="1"/>
      <w:numFmt w:val="lowerRoman"/>
      <w:lvlText w:val="%9"/>
      <w:lvlJc w:val="left"/>
      <w:pPr>
        <w:ind w:left="793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1" w15:restartNumberingAfterBreak="0">
    <w:nsid w:val="4CC037CA"/>
    <w:multiLevelType w:val="hybridMultilevel"/>
    <w:tmpl w:val="DF02D8A4"/>
    <w:lvl w:ilvl="0" w:tplc="A82AE032">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B68BD8C">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85A3578">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89E6BBD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E72891E8">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35A6E7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0E2108C">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C184A92">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434D01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2" w15:restartNumberingAfterBreak="0">
    <w:nsid w:val="4CDA00DD"/>
    <w:multiLevelType w:val="hybridMultilevel"/>
    <w:tmpl w:val="7584EE18"/>
    <w:lvl w:ilvl="0" w:tplc="C95A0C8E">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FA0C4C44">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6E0B532">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388CA9A">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6EEF58E">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850A208">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5488D1E">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610647E">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B06C91C">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3" w15:restartNumberingAfterBreak="0">
    <w:nsid w:val="4DE172CB"/>
    <w:multiLevelType w:val="hybridMultilevel"/>
    <w:tmpl w:val="598E2726"/>
    <w:lvl w:ilvl="0" w:tplc="5A3AFAD4">
      <w:start w:val="11"/>
      <w:numFmt w:val="decimal"/>
      <w:lvlText w:val="%1."/>
      <w:lvlJc w:val="left"/>
      <w:pPr>
        <w:ind w:left="1337"/>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3ACC2366">
      <w:start w:val="1"/>
      <w:numFmt w:val="lowerLetter"/>
      <w:lvlText w:val="%2"/>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A04461C">
      <w:start w:val="1"/>
      <w:numFmt w:val="lowerRoman"/>
      <w:lvlText w:val="%3"/>
      <w:lvlJc w:val="left"/>
      <w:pPr>
        <w:ind w:left="25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32486D4">
      <w:start w:val="1"/>
      <w:numFmt w:val="decimal"/>
      <w:lvlText w:val="%4"/>
      <w:lvlJc w:val="left"/>
      <w:pPr>
        <w:ind w:left="32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7E6853C">
      <w:start w:val="1"/>
      <w:numFmt w:val="lowerLetter"/>
      <w:lvlText w:val="%5"/>
      <w:lvlJc w:val="left"/>
      <w:pPr>
        <w:ind w:left="39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DAA9C58">
      <w:start w:val="1"/>
      <w:numFmt w:val="lowerRoman"/>
      <w:lvlText w:val="%6"/>
      <w:lvlJc w:val="left"/>
      <w:pPr>
        <w:ind w:left="46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C88CF42">
      <w:start w:val="1"/>
      <w:numFmt w:val="decimal"/>
      <w:lvlText w:val="%7"/>
      <w:lvlJc w:val="left"/>
      <w:pPr>
        <w:ind w:left="54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900AE46">
      <w:start w:val="1"/>
      <w:numFmt w:val="lowerLetter"/>
      <w:lvlText w:val="%8"/>
      <w:lvlJc w:val="left"/>
      <w:pPr>
        <w:ind w:left="61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2762ADE">
      <w:start w:val="1"/>
      <w:numFmt w:val="lowerRoman"/>
      <w:lvlText w:val="%9"/>
      <w:lvlJc w:val="left"/>
      <w:pPr>
        <w:ind w:left="68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4" w15:restartNumberingAfterBreak="0">
    <w:nsid w:val="50621409"/>
    <w:multiLevelType w:val="hybridMultilevel"/>
    <w:tmpl w:val="8DF44306"/>
    <w:lvl w:ilvl="0" w:tplc="931AF5A4">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AD4BF56">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18665DC">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27C315A">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8B69D3E">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70407E0">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1B816C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884FC62">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7E2207C">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5" w15:restartNumberingAfterBreak="0">
    <w:nsid w:val="539E171D"/>
    <w:multiLevelType w:val="hybridMultilevel"/>
    <w:tmpl w:val="BBAC6BB8"/>
    <w:lvl w:ilvl="0" w:tplc="D3A6FD1C">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DE308E32">
      <w:start w:val="1"/>
      <w:numFmt w:val="lowerLetter"/>
      <w:lvlText w:val="%2"/>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5BC5234">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F54D0F4">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B7E32F2">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52E910A">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7FED8C0">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BDC81A42">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A96630E">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6" w15:restartNumberingAfterBreak="0">
    <w:nsid w:val="54D66876"/>
    <w:multiLevelType w:val="hybridMultilevel"/>
    <w:tmpl w:val="6E124AB4"/>
    <w:lvl w:ilvl="0" w:tplc="39B8D388">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E1C318E">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4569314">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0802A3E2">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026133A">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CF892F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C44D5BE">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91CEBBC">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9BCB9D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7" w15:restartNumberingAfterBreak="0">
    <w:nsid w:val="55C4033C"/>
    <w:multiLevelType w:val="hybridMultilevel"/>
    <w:tmpl w:val="A8CABF6E"/>
    <w:lvl w:ilvl="0" w:tplc="7CCACF00">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A97A4F18">
      <w:start w:val="1"/>
      <w:numFmt w:val="lowerLetter"/>
      <w:lvlText w:val="%2"/>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B0F09AC0">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229E4A50">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67CC9C6E">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BF5CE666">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1887150">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7080762">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B0EE0AAE">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8" w15:restartNumberingAfterBreak="0">
    <w:nsid w:val="56400ABF"/>
    <w:multiLevelType w:val="hybridMultilevel"/>
    <w:tmpl w:val="DF00C0A4"/>
    <w:lvl w:ilvl="0" w:tplc="EFD45618">
      <w:start w:val="1"/>
      <w:numFmt w:val="decimal"/>
      <w:lvlText w:val="%1."/>
      <w:lvlJc w:val="left"/>
      <w:pPr>
        <w:ind w:left="7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CAC37B6">
      <w:start w:val="1"/>
      <w:numFmt w:val="lowerLetter"/>
      <w:lvlText w:val="%2"/>
      <w:lvlJc w:val="left"/>
      <w:pPr>
        <w:ind w:left="131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EFE0F12">
      <w:start w:val="1"/>
      <w:numFmt w:val="lowerRoman"/>
      <w:lvlText w:val="%3"/>
      <w:lvlJc w:val="left"/>
      <w:pPr>
        <w:ind w:left="203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9C8F35E">
      <w:start w:val="1"/>
      <w:numFmt w:val="decimal"/>
      <w:lvlText w:val="%4"/>
      <w:lvlJc w:val="left"/>
      <w:pPr>
        <w:ind w:left="275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AB0509C">
      <w:start w:val="1"/>
      <w:numFmt w:val="lowerLetter"/>
      <w:lvlText w:val="%5"/>
      <w:lvlJc w:val="left"/>
      <w:pPr>
        <w:ind w:left="347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A0A9AD2">
      <w:start w:val="1"/>
      <w:numFmt w:val="lowerRoman"/>
      <w:lvlText w:val="%6"/>
      <w:lvlJc w:val="left"/>
      <w:pPr>
        <w:ind w:left="419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BBC24D4">
      <w:start w:val="1"/>
      <w:numFmt w:val="decimal"/>
      <w:lvlText w:val="%7"/>
      <w:lvlJc w:val="left"/>
      <w:pPr>
        <w:ind w:left="491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5C020CD4">
      <w:start w:val="1"/>
      <w:numFmt w:val="lowerLetter"/>
      <w:lvlText w:val="%8"/>
      <w:lvlJc w:val="left"/>
      <w:pPr>
        <w:ind w:left="563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9067CEA">
      <w:start w:val="1"/>
      <w:numFmt w:val="lowerRoman"/>
      <w:lvlText w:val="%9"/>
      <w:lvlJc w:val="left"/>
      <w:pPr>
        <w:ind w:left="635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69" w15:restartNumberingAfterBreak="0">
    <w:nsid w:val="582712A7"/>
    <w:multiLevelType w:val="hybridMultilevel"/>
    <w:tmpl w:val="76B8D5D8"/>
    <w:lvl w:ilvl="0" w:tplc="62B2E6D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5748EFEE">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0826B58">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372EEB0">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94AACCB4">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448524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A6407428">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6DAEA26">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6686E3C">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0" w15:restartNumberingAfterBreak="0">
    <w:nsid w:val="5B050AE6"/>
    <w:multiLevelType w:val="hybridMultilevel"/>
    <w:tmpl w:val="A6D492C8"/>
    <w:lvl w:ilvl="0" w:tplc="A496A69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1926050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1C6B18C">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49883F4">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30E9F24">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F9A66F2">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67A1C1E">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0710392E">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83E4B7C">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1" w15:restartNumberingAfterBreak="0">
    <w:nsid w:val="5C905549"/>
    <w:multiLevelType w:val="hybridMultilevel"/>
    <w:tmpl w:val="37D43D04"/>
    <w:lvl w:ilvl="0" w:tplc="4B625220">
      <w:start w:val="1"/>
      <w:numFmt w:val="decimal"/>
      <w:lvlText w:val="%1."/>
      <w:lvlJc w:val="left"/>
      <w:pPr>
        <w:ind w:left="2155"/>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1" w:tplc="EF4AAFE6">
      <w:start w:val="1"/>
      <w:numFmt w:val="lowerLetter"/>
      <w:lvlText w:val="%2"/>
      <w:lvlJc w:val="left"/>
      <w:pPr>
        <w:ind w:left="288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2" w:tplc="A20EA4E0">
      <w:start w:val="1"/>
      <w:numFmt w:val="lowerRoman"/>
      <w:lvlText w:val="%3"/>
      <w:lvlJc w:val="left"/>
      <w:pPr>
        <w:ind w:left="360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3" w:tplc="AF9CA760">
      <w:start w:val="1"/>
      <w:numFmt w:val="decimal"/>
      <w:lvlText w:val="%4"/>
      <w:lvlJc w:val="left"/>
      <w:pPr>
        <w:ind w:left="432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4" w:tplc="BA689730">
      <w:start w:val="1"/>
      <w:numFmt w:val="lowerLetter"/>
      <w:lvlText w:val="%5"/>
      <w:lvlJc w:val="left"/>
      <w:pPr>
        <w:ind w:left="504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5" w:tplc="7910BDD6">
      <w:start w:val="1"/>
      <w:numFmt w:val="lowerRoman"/>
      <w:lvlText w:val="%6"/>
      <w:lvlJc w:val="left"/>
      <w:pPr>
        <w:ind w:left="576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6" w:tplc="5AC82464">
      <w:start w:val="1"/>
      <w:numFmt w:val="decimal"/>
      <w:lvlText w:val="%7"/>
      <w:lvlJc w:val="left"/>
      <w:pPr>
        <w:ind w:left="648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7" w:tplc="873EDF1E">
      <w:start w:val="1"/>
      <w:numFmt w:val="lowerLetter"/>
      <w:lvlText w:val="%8"/>
      <w:lvlJc w:val="left"/>
      <w:pPr>
        <w:ind w:left="720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lvl w:ilvl="8" w:tplc="FB50AFC4">
      <w:start w:val="1"/>
      <w:numFmt w:val="lowerRoman"/>
      <w:lvlText w:val="%9"/>
      <w:lvlJc w:val="left"/>
      <w:pPr>
        <w:ind w:left="7920"/>
      </w:pPr>
      <w:rPr>
        <w:rFonts w:ascii="Calibri" w:eastAsia="Calibri" w:hAnsi="Calibri" w:cs="Calibri"/>
        <w:b w:val="0"/>
        <w:i w:val="0"/>
        <w:strike w:val="0"/>
        <w:dstrike w:val="0"/>
        <w:color w:val="231F20"/>
        <w:sz w:val="28"/>
        <w:szCs w:val="28"/>
        <w:u w:val="none" w:color="000000"/>
        <w:bdr w:val="none" w:sz="0" w:space="0" w:color="auto"/>
        <w:shd w:val="clear" w:color="auto" w:fill="auto"/>
        <w:vertAlign w:val="baseline"/>
      </w:rPr>
    </w:lvl>
  </w:abstractNum>
  <w:abstractNum w:abstractNumId="72" w15:restartNumberingAfterBreak="0">
    <w:nsid w:val="5E79000C"/>
    <w:multiLevelType w:val="hybridMultilevel"/>
    <w:tmpl w:val="EA22B60A"/>
    <w:lvl w:ilvl="0" w:tplc="0D1E8B70">
      <w:start w:val="1"/>
      <w:numFmt w:val="lowerLetter"/>
      <w:lvlText w:val="%1."/>
      <w:lvlJc w:val="left"/>
      <w:pPr>
        <w:ind w:left="18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87885C6">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5D6ED76">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751E6188">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FA2F3E0">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0241130">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D74E5802">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C26FC30">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1E24C2E">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3" w15:restartNumberingAfterBreak="0">
    <w:nsid w:val="5F6A2580"/>
    <w:multiLevelType w:val="hybridMultilevel"/>
    <w:tmpl w:val="CB10ACB8"/>
    <w:lvl w:ilvl="0" w:tplc="89B0AB2A">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DC02C24A">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AE8384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4970B9C2">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BFB2850A">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A70D896">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11A342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04AE2F8">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EC0ABF6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4" w15:restartNumberingAfterBreak="0">
    <w:nsid w:val="6590239A"/>
    <w:multiLevelType w:val="hybridMultilevel"/>
    <w:tmpl w:val="EB3E2A9C"/>
    <w:lvl w:ilvl="0" w:tplc="0E123340">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AF96837E">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0EEE161E">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EFA415C8">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344239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C38C70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611E155A">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0C83B5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ED848C6">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5" w15:restartNumberingAfterBreak="0">
    <w:nsid w:val="65CE6CA8"/>
    <w:multiLevelType w:val="hybridMultilevel"/>
    <w:tmpl w:val="72EEA116"/>
    <w:lvl w:ilvl="0" w:tplc="65E45724">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58A80CE">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5109E42">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1288546">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70ABBF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5C3E2B12">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C1AA13FA">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106D928">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10E8760">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6" w15:restartNumberingAfterBreak="0">
    <w:nsid w:val="667C7D81"/>
    <w:multiLevelType w:val="hybridMultilevel"/>
    <w:tmpl w:val="0F4ACBD4"/>
    <w:lvl w:ilvl="0" w:tplc="FE62C2B0">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8A56B072">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8810695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6F0846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EE9EACE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C98386A">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4DE6E8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CB01054">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CBBC8548">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7" w15:restartNumberingAfterBreak="0">
    <w:nsid w:val="67F61358"/>
    <w:multiLevelType w:val="hybridMultilevel"/>
    <w:tmpl w:val="B514472A"/>
    <w:lvl w:ilvl="0" w:tplc="A62C96B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61C8CF9E">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9F46F256">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5F9C7506">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1847618">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19E86D0">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F205668">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4E266BC6">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1430C272">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8" w15:restartNumberingAfterBreak="0">
    <w:nsid w:val="68D5009F"/>
    <w:multiLevelType w:val="hybridMultilevel"/>
    <w:tmpl w:val="15EA2428"/>
    <w:lvl w:ilvl="0" w:tplc="892249AC">
      <w:start w:val="1"/>
      <w:numFmt w:val="lowerLetter"/>
      <w:lvlText w:val="%1."/>
      <w:lvlJc w:val="left"/>
      <w:pPr>
        <w:ind w:left="18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F50EDE6">
      <w:start w:val="1"/>
      <w:numFmt w:val="lowerLetter"/>
      <w:lvlText w:val="%2"/>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D726248">
      <w:start w:val="1"/>
      <w:numFmt w:val="lowerRoman"/>
      <w:lvlText w:val="%3"/>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7ECBF1E">
      <w:start w:val="1"/>
      <w:numFmt w:val="decimal"/>
      <w:lvlText w:val="%4"/>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51DA9F62">
      <w:start w:val="1"/>
      <w:numFmt w:val="lowerLetter"/>
      <w:lvlText w:val="%5"/>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F8BE407A">
      <w:start w:val="1"/>
      <w:numFmt w:val="lowerRoman"/>
      <w:lvlText w:val="%6"/>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FD0FCB8">
      <w:start w:val="1"/>
      <w:numFmt w:val="decimal"/>
      <w:lvlText w:val="%7"/>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DE74AEBE">
      <w:start w:val="1"/>
      <w:numFmt w:val="lowerLetter"/>
      <w:lvlText w:val="%8"/>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38A6C6C0">
      <w:start w:val="1"/>
      <w:numFmt w:val="lowerRoman"/>
      <w:lvlText w:val="%9"/>
      <w:lvlJc w:val="left"/>
      <w:pPr>
        <w:ind w:left="75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79" w15:restartNumberingAfterBreak="0">
    <w:nsid w:val="6999720E"/>
    <w:multiLevelType w:val="hybridMultilevel"/>
    <w:tmpl w:val="9B8234FE"/>
    <w:lvl w:ilvl="0" w:tplc="70F83D7C">
      <w:start w:val="1"/>
      <w:numFmt w:val="decimal"/>
      <w:lvlText w:val="%1"/>
      <w:lvlJc w:val="left"/>
      <w:pPr>
        <w:ind w:left="3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4202434">
      <w:start w:val="1"/>
      <w:numFmt w:val="lowerLetter"/>
      <w:lvlText w:val="%2."/>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4467E1A">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3508D5AA">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5F18777E">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E3C3F20">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A305336">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F78AC76">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AC01AAE">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0" w15:restartNumberingAfterBreak="0">
    <w:nsid w:val="69DF59E5"/>
    <w:multiLevelType w:val="hybridMultilevel"/>
    <w:tmpl w:val="C72C8166"/>
    <w:lvl w:ilvl="0" w:tplc="B77A4B6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FB65292">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1B64351C">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3C844C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A16654A">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33663E2E">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F502D8B2">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318AA40">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01520D30">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1" w15:restartNumberingAfterBreak="0">
    <w:nsid w:val="6B347920"/>
    <w:multiLevelType w:val="hybridMultilevel"/>
    <w:tmpl w:val="27208524"/>
    <w:lvl w:ilvl="0" w:tplc="509C07CA">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41212B2">
      <w:start w:val="1"/>
      <w:numFmt w:val="lowerLetter"/>
      <w:lvlText w:val="%2"/>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812EA04">
      <w:start w:val="1"/>
      <w:numFmt w:val="lowerRoman"/>
      <w:lvlText w:val="%3"/>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5FA46E90">
      <w:start w:val="1"/>
      <w:numFmt w:val="decimal"/>
      <w:lvlText w:val="%4"/>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0E0A3D6">
      <w:start w:val="1"/>
      <w:numFmt w:val="lowerLetter"/>
      <w:lvlText w:val="%5"/>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C67E63F6">
      <w:start w:val="1"/>
      <w:numFmt w:val="lowerRoman"/>
      <w:lvlText w:val="%6"/>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5680CDC">
      <w:start w:val="1"/>
      <w:numFmt w:val="decimal"/>
      <w:lvlText w:val="%7"/>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38C6670">
      <w:start w:val="1"/>
      <w:numFmt w:val="lowerLetter"/>
      <w:lvlText w:val="%8"/>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4EB01F5E">
      <w:start w:val="1"/>
      <w:numFmt w:val="lowerRoman"/>
      <w:lvlText w:val="%9"/>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2" w15:restartNumberingAfterBreak="0">
    <w:nsid w:val="6D4C51B7"/>
    <w:multiLevelType w:val="hybridMultilevel"/>
    <w:tmpl w:val="3440E576"/>
    <w:lvl w:ilvl="0" w:tplc="8618E298">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1362734">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2FABD62">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684086E">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E0B29E5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5181EE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124008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D685F4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FD4125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3" w15:restartNumberingAfterBreak="0">
    <w:nsid w:val="728A694F"/>
    <w:multiLevelType w:val="hybridMultilevel"/>
    <w:tmpl w:val="77848A24"/>
    <w:lvl w:ilvl="0" w:tplc="F392F092">
      <w:start w:val="1"/>
      <w:numFmt w:val="decimal"/>
      <w:lvlText w:val="%1"/>
      <w:lvlJc w:val="left"/>
      <w:pPr>
        <w:ind w:left="3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8BC900E">
      <w:start w:val="1"/>
      <w:numFmt w:val="lowerLetter"/>
      <w:lvlText w:val="%2."/>
      <w:lvlJc w:val="left"/>
      <w:pPr>
        <w:ind w:left="16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02A0EDE8">
      <w:start w:val="1"/>
      <w:numFmt w:val="lowerRoman"/>
      <w:lvlText w:val="%3"/>
      <w:lvlJc w:val="left"/>
      <w:pPr>
        <w:ind w:left="23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94C4CD06">
      <w:start w:val="1"/>
      <w:numFmt w:val="decimal"/>
      <w:lvlText w:val="%4"/>
      <w:lvlJc w:val="left"/>
      <w:pPr>
        <w:ind w:left="30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2F8AEE4">
      <w:start w:val="1"/>
      <w:numFmt w:val="lowerLetter"/>
      <w:lvlText w:val="%5"/>
      <w:lvlJc w:val="left"/>
      <w:pPr>
        <w:ind w:left="37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A4C05E4">
      <w:start w:val="1"/>
      <w:numFmt w:val="lowerRoman"/>
      <w:lvlText w:val="%6"/>
      <w:lvlJc w:val="left"/>
      <w:pPr>
        <w:ind w:left="45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6220CDBC">
      <w:start w:val="1"/>
      <w:numFmt w:val="decimal"/>
      <w:lvlText w:val="%7"/>
      <w:lvlJc w:val="left"/>
      <w:pPr>
        <w:ind w:left="52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1A84AE54">
      <w:start w:val="1"/>
      <w:numFmt w:val="lowerLetter"/>
      <w:lvlText w:val="%8"/>
      <w:lvlJc w:val="left"/>
      <w:pPr>
        <w:ind w:left="59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41ABD1E">
      <w:start w:val="1"/>
      <w:numFmt w:val="lowerRoman"/>
      <w:lvlText w:val="%9"/>
      <w:lvlJc w:val="left"/>
      <w:pPr>
        <w:ind w:left="66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4" w15:restartNumberingAfterBreak="0">
    <w:nsid w:val="72F44E1C"/>
    <w:multiLevelType w:val="hybridMultilevel"/>
    <w:tmpl w:val="A23C80CE"/>
    <w:lvl w:ilvl="0" w:tplc="F95A7790">
      <w:start w:val="5"/>
      <w:numFmt w:val="upperLetter"/>
      <w:lvlText w:val="%1."/>
      <w:lvlJc w:val="left"/>
      <w:pPr>
        <w:ind w:left="360"/>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1" w:tplc="6D0614C8">
      <w:start w:val="1"/>
      <w:numFmt w:val="lowerLetter"/>
      <w:lvlText w:val="%2"/>
      <w:lvlJc w:val="left"/>
      <w:pPr>
        <w:ind w:left="180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2" w:tplc="B140550E">
      <w:start w:val="1"/>
      <w:numFmt w:val="lowerRoman"/>
      <w:lvlText w:val="%3"/>
      <w:lvlJc w:val="left"/>
      <w:pPr>
        <w:ind w:left="252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3" w:tplc="945ACB9E">
      <w:start w:val="1"/>
      <w:numFmt w:val="decimal"/>
      <w:lvlText w:val="%4"/>
      <w:lvlJc w:val="left"/>
      <w:pPr>
        <w:ind w:left="324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4" w:tplc="265AD84A">
      <w:start w:val="1"/>
      <w:numFmt w:val="lowerLetter"/>
      <w:lvlText w:val="%5"/>
      <w:lvlJc w:val="left"/>
      <w:pPr>
        <w:ind w:left="396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5" w:tplc="4CE670B0">
      <w:start w:val="1"/>
      <w:numFmt w:val="lowerRoman"/>
      <w:lvlText w:val="%6"/>
      <w:lvlJc w:val="left"/>
      <w:pPr>
        <w:ind w:left="468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6" w:tplc="9A02A6CA">
      <w:start w:val="1"/>
      <w:numFmt w:val="decimal"/>
      <w:lvlText w:val="%7"/>
      <w:lvlJc w:val="left"/>
      <w:pPr>
        <w:ind w:left="540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7" w:tplc="1F1E2D6C">
      <w:start w:val="1"/>
      <w:numFmt w:val="lowerLetter"/>
      <w:lvlText w:val="%8"/>
      <w:lvlJc w:val="left"/>
      <w:pPr>
        <w:ind w:left="612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lvl w:ilvl="8" w:tplc="16AAE8EA">
      <w:start w:val="1"/>
      <w:numFmt w:val="lowerRoman"/>
      <w:lvlText w:val="%9"/>
      <w:lvlJc w:val="left"/>
      <w:pPr>
        <w:ind w:left="6841"/>
      </w:pPr>
      <w:rPr>
        <w:rFonts w:ascii="Calibri" w:eastAsia="Calibri" w:hAnsi="Calibri" w:cs="Calibri"/>
        <w:b/>
        <w:bCs/>
        <w:i w:val="0"/>
        <w:strike w:val="0"/>
        <w:dstrike w:val="0"/>
        <w:color w:val="231F20"/>
        <w:sz w:val="32"/>
        <w:szCs w:val="32"/>
        <w:u w:val="none" w:color="000000"/>
        <w:bdr w:val="none" w:sz="0" w:space="0" w:color="auto"/>
        <w:shd w:val="clear" w:color="auto" w:fill="auto"/>
        <w:vertAlign w:val="baseline"/>
      </w:rPr>
    </w:lvl>
  </w:abstractNum>
  <w:abstractNum w:abstractNumId="85" w15:restartNumberingAfterBreak="0">
    <w:nsid w:val="766134DA"/>
    <w:multiLevelType w:val="hybridMultilevel"/>
    <w:tmpl w:val="79C8662A"/>
    <w:lvl w:ilvl="0" w:tplc="B15EE6EC">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05C5DB4">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604BB90">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478468C">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F738D220">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D12067CE">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A7C23610">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5DE6C028">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699E50C8">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6" w15:restartNumberingAfterBreak="0">
    <w:nsid w:val="78540278"/>
    <w:multiLevelType w:val="hybridMultilevel"/>
    <w:tmpl w:val="E13EC206"/>
    <w:lvl w:ilvl="0" w:tplc="13D8CCF2">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D61C7908">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929A8112">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B4C44F8">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5BAC5280">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729AF524">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28F827B2">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35E4E0D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967A5EA4">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7" w15:restartNumberingAfterBreak="0">
    <w:nsid w:val="79A80283"/>
    <w:multiLevelType w:val="hybridMultilevel"/>
    <w:tmpl w:val="26AE3C3A"/>
    <w:lvl w:ilvl="0" w:tplc="D17610C2">
      <w:start w:val="1"/>
      <w:numFmt w:val="decimal"/>
      <w:lvlText w:val="%1."/>
      <w:lvlJc w:val="left"/>
      <w:pPr>
        <w:ind w:left="124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369C8A26">
      <w:start w:val="1"/>
      <w:numFmt w:val="lowerLetter"/>
      <w:lvlText w:val="%2"/>
      <w:lvlJc w:val="left"/>
      <w:pPr>
        <w:ind w:left="18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74494DE">
      <w:start w:val="1"/>
      <w:numFmt w:val="lowerRoman"/>
      <w:lvlText w:val="%3"/>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753E3D96">
      <w:start w:val="1"/>
      <w:numFmt w:val="decimal"/>
      <w:lvlText w:val="%4"/>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5725EAA">
      <w:start w:val="1"/>
      <w:numFmt w:val="lowerLetter"/>
      <w:lvlText w:val="%5"/>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1A8A596">
      <w:start w:val="1"/>
      <w:numFmt w:val="lowerRoman"/>
      <w:lvlText w:val="%6"/>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FA7AE168">
      <w:start w:val="1"/>
      <w:numFmt w:val="decimal"/>
      <w:lvlText w:val="%7"/>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E522FD6C">
      <w:start w:val="1"/>
      <w:numFmt w:val="lowerLetter"/>
      <w:lvlText w:val="%8"/>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AC70CB2A">
      <w:start w:val="1"/>
      <w:numFmt w:val="lowerRoman"/>
      <w:lvlText w:val="%9"/>
      <w:lvlJc w:val="left"/>
      <w:pPr>
        <w:ind w:left="68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8" w15:restartNumberingAfterBreak="0">
    <w:nsid w:val="7A530F4B"/>
    <w:multiLevelType w:val="hybridMultilevel"/>
    <w:tmpl w:val="B64871B2"/>
    <w:lvl w:ilvl="0" w:tplc="1DB40AEC">
      <w:start w:val="1"/>
      <w:numFmt w:val="decimal"/>
      <w:lvlText w:val="%1."/>
      <w:lvlJc w:val="left"/>
      <w:pPr>
        <w:ind w:left="14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1CE1138">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DA34ABF6">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A798F838">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E042C6C">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4ACF7BA">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357AD2FA">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7F8A7094">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E585DAE">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9" w15:restartNumberingAfterBreak="0">
    <w:nsid w:val="7D4A61EC"/>
    <w:multiLevelType w:val="hybridMultilevel"/>
    <w:tmpl w:val="BFBE6EB2"/>
    <w:lvl w:ilvl="0" w:tplc="3184EB7C">
      <w:start w:val="1"/>
      <w:numFmt w:val="decimal"/>
      <w:lvlText w:val="%1."/>
      <w:lvlJc w:val="left"/>
      <w:pPr>
        <w:ind w:left="14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B644BCBE">
      <w:start w:val="1"/>
      <w:numFmt w:val="lowerLetter"/>
      <w:lvlText w:val="%2"/>
      <w:lvlJc w:val="left"/>
      <w:pPr>
        <w:ind w:left="21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812DAD4">
      <w:start w:val="1"/>
      <w:numFmt w:val="lowerRoman"/>
      <w:lvlText w:val="%3"/>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6F8CA8AA">
      <w:start w:val="1"/>
      <w:numFmt w:val="decimal"/>
      <w:lvlText w:val="%4"/>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2CC6F1BA">
      <w:start w:val="1"/>
      <w:numFmt w:val="lowerLetter"/>
      <w:lvlText w:val="%5"/>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478ECEE">
      <w:start w:val="1"/>
      <w:numFmt w:val="lowerRoman"/>
      <w:lvlText w:val="%6"/>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06203862">
      <w:start w:val="1"/>
      <w:numFmt w:val="decimal"/>
      <w:lvlText w:val="%7"/>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893A0CEA">
      <w:start w:val="1"/>
      <w:numFmt w:val="lowerLetter"/>
      <w:lvlText w:val="%8"/>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92ACB1A">
      <w:start w:val="1"/>
      <w:numFmt w:val="lowerRoman"/>
      <w:lvlText w:val="%9"/>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90" w15:restartNumberingAfterBreak="0">
    <w:nsid w:val="7EEA219C"/>
    <w:multiLevelType w:val="hybridMultilevel"/>
    <w:tmpl w:val="18BC3274"/>
    <w:lvl w:ilvl="0" w:tplc="1220937E">
      <w:start w:val="1"/>
      <w:numFmt w:val="decimal"/>
      <w:lvlText w:val="%1."/>
      <w:lvlJc w:val="left"/>
      <w:pPr>
        <w:ind w:left="179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C2D84D70">
      <w:start w:val="1"/>
      <w:numFmt w:val="lowerLetter"/>
      <w:lvlText w:val="%2"/>
      <w:lvlJc w:val="left"/>
      <w:pPr>
        <w:ind w:left="28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12AB5CE">
      <w:start w:val="1"/>
      <w:numFmt w:val="lowerRoman"/>
      <w:lvlText w:val="%3"/>
      <w:lvlJc w:val="left"/>
      <w:pPr>
        <w:ind w:left="36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0F0A6738">
      <w:start w:val="1"/>
      <w:numFmt w:val="decimal"/>
      <w:lvlText w:val="%4"/>
      <w:lvlJc w:val="left"/>
      <w:pPr>
        <w:ind w:left="43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B0EE746">
      <w:start w:val="1"/>
      <w:numFmt w:val="lowerLetter"/>
      <w:lvlText w:val="%5"/>
      <w:lvlJc w:val="left"/>
      <w:pPr>
        <w:ind w:left="504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240E8670">
      <w:start w:val="1"/>
      <w:numFmt w:val="lowerRoman"/>
      <w:lvlText w:val="%6"/>
      <w:lvlJc w:val="left"/>
      <w:pPr>
        <w:ind w:left="576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1324B1B4">
      <w:start w:val="1"/>
      <w:numFmt w:val="decimal"/>
      <w:lvlText w:val="%7"/>
      <w:lvlJc w:val="left"/>
      <w:pPr>
        <w:ind w:left="648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C1D82A42">
      <w:start w:val="1"/>
      <w:numFmt w:val="lowerLetter"/>
      <w:lvlText w:val="%8"/>
      <w:lvlJc w:val="left"/>
      <w:pPr>
        <w:ind w:left="720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B105E70">
      <w:start w:val="1"/>
      <w:numFmt w:val="lowerRoman"/>
      <w:lvlText w:val="%9"/>
      <w:lvlJc w:val="left"/>
      <w:pPr>
        <w:ind w:left="792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91" w15:restartNumberingAfterBreak="0">
    <w:nsid w:val="7EEA2A25"/>
    <w:multiLevelType w:val="hybridMultilevel"/>
    <w:tmpl w:val="035AD47C"/>
    <w:lvl w:ilvl="0" w:tplc="12B4E42E">
      <w:start w:val="1"/>
      <w:numFmt w:val="decimal"/>
      <w:lvlText w:val="%1."/>
      <w:lvlJc w:val="left"/>
      <w:pPr>
        <w:ind w:left="215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9BC8934">
      <w:start w:val="1"/>
      <w:numFmt w:val="lowerLetter"/>
      <w:lvlText w:val="%2"/>
      <w:lvlJc w:val="left"/>
      <w:pPr>
        <w:ind w:left="28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36B6359C">
      <w:start w:val="1"/>
      <w:numFmt w:val="lowerRoman"/>
      <w:lvlText w:val="%3"/>
      <w:lvlJc w:val="left"/>
      <w:pPr>
        <w:ind w:left="36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FB269B6C">
      <w:start w:val="1"/>
      <w:numFmt w:val="decimal"/>
      <w:lvlText w:val="%4"/>
      <w:lvlJc w:val="left"/>
      <w:pPr>
        <w:ind w:left="43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10665F3C">
      <w:start w:val="1"/>
      <w:numFmt w:val="lowerLetter"/>
      <w:lvlText w:val="%5"/>
      <w:lvlJc w:val="left"/>
      <w:pPr>
        <w:ind w:left="50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6A2830E">
      <w:start w:val="1"/>
      <w:numFmt w:val="lowerRoman"/>
      <w:lvlText w:val="%6"/>
      <w:lvlJc w:val="left"/>
      <w:pPr>
        <w:ind w:left="57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4C32741A">
      <w:start w:val="1"/>
      <w:numFmt w:val="decimal"/>
      <w:lvlText w:val="%7"/>
      <w:lvlJc w:val="left"/>
      <w:pPr>
        <w:ind w:left="64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4D01640">
      <w:start w:val="1"/>
      <w:numFmt w:val="lowerLetter"/>
      <w:lvlText w:val="%8"/>
      <w:lvlJc w:val="left"/>
      <w:pPr>
        <w:ind w:left="72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DA1CF476">
      <w:start w:val="1"/>
      <w:numFmt w:val="lowerRoman"/>
      <w:lvlText w:val="%9"/>
      <w:lvlJc w:val="left"/>
      <w:pPr>
        <w:ind w:left="79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num w:numId="1">
    <w:abstractNumId w:val="20"/>
  </w:num>
  <w:num w:numId="2">
    <w:abstractNumId w:val="58"/>
  </w:num>
  <w:num w:numId="3">
    <w:abstractNumId w:val="7"/>
  </w:num>
  <w:num w:numId="4">
    <w:abstractNumId w:val="62"/>
  </w:num>
  <w:num w:numId="5">
    <w:abstractNumId w:val="72"/>
  </w:num>
  <w:num w:numId="6">
    <w:abstractNumId w:val="78"/>
  </w:num>
  <w:num w:numId="7">
    <w:abstractNumId w:val="30"/>
  </w:num>
  <w:num w:numId="8">
    <w:abstractNumId w:val="0"/>
  </w:num>
  <w:num w:numId="9">
    <w:abstractNumId w:val="5"/>
  </w:num>
  <w:num w:numId="10">
    <w:abstractNumId w:val="60"/>
  </w:num>
  <w:num w:numId="11">
    <w:abstractNumId w:val="23"/>
  </w:num>
  <w:num w:numId="12">
    <w:abstractNumId w:val="1"/>
  </w:num>
  <w:num w:numId="13">
    <w:abstractNumId w:val="17"/>
  </w:num>
  <w:num w:numId="14">
    <w:abstractNumId w:val="27"/>
  </w:num>
  <w:num w:numId="15">
    <w:abstractNumId w:val="70"/>
  </w:num>
  <w:num w:numId="16">
    <w:abstractNumId w:val="13"/>
  </w:num>
  <w:num w:numId="17">
    <w:abstractNumId w:val="24"/>
  </w:num>
  <w:num w:numId="18">
    <w:abstractNumId w:val="77"/>
  </w:num>
  <w:num w:numId="19">
    <w:abstractNumId w:val="26"/>
  </w:num>
  <w:num w:numId="20">
    <w:abstractNumId w:val="71"/>
  </w:num>
  <w:num w:numId="21">
    <w:abstractNumId w:val="59"/>
  </w:num>
  <w:num w:numId="22">
    <w:abstractNumId w:val="9"/>
  </w:num>
  <w:num w:numId="23">
    <w:abstractNumId w:val="52"/>
  </w:num>
  <w:num w:numId="24">
    <w:abstractNumId w:val="34"/>
  </w:num>
  <w:num w:numId="25">
    <w:abstractNumId w:val="90"/>
  </w:num>
  <w:num w:numId="26">
    <w:abstractNumId w:val="53"/>
  </w:num>
  <w:num w:numId="27">
    <w:abstractNumId w:val="21"/>
  </w:num>
  <w:num w:numId="28">
    <w:abstractNumId w:val="55"/>
  </w:num>
  <w:num w:numId="29">
    <w:abstractNumId w:val="57"/>
  </w:num>
  <w:num w:numId="30">
    <w:abstractNumId w:val="44"/>
  </w:num>
  <w:num w:numId="31">
    <w:abstractNumId w:val="38"/>
  </w:num>
  <w:num w:numId="32">
    <w:abstractNumId w:val="12"/>
  </w:num>
  <w:num w:numId="33">
    <w:abstractNumId w:val="10"/>
  </w:num>
  <w:num w:numId="34">
    <w:abstractNumId w:val="91"/>
  </w:num>
  <w:num w:numId="35">
    <w:abstractNumId w:val="3"/>
  </w:num>
  <w:num w:numId="36">
    <w:abstractNumId w:val="39"/>
  </w:num>
  <w:num w:numId="37">
    <w:abstractNumId w:val="11"/>
  </w:num>
  <w:num w:numId="38">
    <w:abstractNumId w:val="69"/>
  </w:num>
  <w:num w:numId="39">
    <w:abstractNumId w:val="54"/>
  </w:num>
  <w:num w:numId="40">
    <w:abstractNumId w:val="75"/>
  </w:num>
  <w:num w:numId="41">
    <w:abstractNumId w:val="80"/>
  </w:num>
  <w:num w:numId="42">
    <w:abstractNumId w:val="28"/>
  </w:num>
  <w:num w:numId="43">
    <w:abstractNumId w:val="46"/>
  </w:num>
  <w:num w:numId="44">
    <w:abstractNumId w:val="37"/>
  </w:num>
  <w:num w:numId="45">
    <w:abstractNumId w:val="8"/>
  </w:num>
  <w:num w:numId="46">
    <w:abstractNumId w:val="47"/>
  </w:num>
  <w:num w:numId="47">
    <w:abstractNumId w:val="64"/>
  </w:num>
  <w:num w:numId="48">
    <w:abstractNumId w:val="66"/>
  </w:num>
  <w:num w:numId="49">
    <w:abstractNumId w:val="48"/>
  </w:num>
  <w:num w:numId="50">
    <w:abstractNumId w:val="18"/>
  </w:num>
  <w:num w:numId="51">
    <w:abstractNumId w:val="89"/>
  </w:num>
  <w:num w:numId="52">
    <w:abstractNumId w:val="19"/>
  </w:num>
  <w:num w:numId="53">
    <w:abstractNumId w:val="31"/>
  </w:num>
  <w:num w:numId="54">
    <w:abstractNumId w:val="42"/>
  </w:num>
  <w:num w:numId="55">
    <w:abstractNumId w:val="86"/>
  </w:num>
  <w:num w:numId="56">
    <w:abstractNumId w:val="33"/>
  </w:num>
  <w:num w:numId="57">
    <w:abstractNumId w:val="45"/>
  </w:num>
  <w:num w:numId="58">
    <w:abstractNumId w:val="49"/>
  </w:num>
  <w:num w:numId="59">
    <w:abstractNumId w:val="16"/>
  </w:num>
  <w:num w:numId="60">
    <w:abstractNumId w:val="82"/>
  </w:num>
  <w:num w:numId="61">
    <w:abstractNumId w:val="51"/>
  </w:num>
  <w:num w:numId="62">
    <w:abstractNumId w:val="81"/>
  </w:num>
  <w:num w:numId="63">
    <w:abstractNumId w:val="65"/>
  </w:num>
  <w:num w:numId="64">
    <w:abstractNumId w:val="67"/>
  </w:num>
  <w:num w:numId="65">
    <w:abstractNumId w:val="15"/>
  </w:num>
  <w:num w:numId="66">
    <w:abstractNumId w:val="85"/>
  </w:num>
  <w:num w:numId="67">
    <w:abstractNumId w:val="61"/>
  </w:num>
  <w:num w:numId="68">
    <w:abstractNumId w:val="2"/>
  </w:num>
  <w:num w:numId="69">
    <w:abstractNumId w:val="32"/>
  </w:num>
  <w:num w:numId="70">
    <w:abstractNumId w:val="76"/>
  </w:num>
  <w:num w:numId="71">
    <w:abstractNumId w:val="56"/>
  </w:num>
  <w:num w:numId="72">
    <w:abstractNumId w:val="41"/>
  </w:num>
  <w:num w:numId="73">
    <w:abstractNumId w:val="40"/>
  </w:num>
  <w:num w:numId="74">
    <w:abstractNumId w:val="22"/>
  </w:num>
  <w:num w:numId="75">
    <w:abstractNumId w:val="36"/>
  </w:num>
  <w:num w:numId="76">
    <w:abstractNumId w:val="88"/>
  </w:num>
  <w:num w:numId="77">
    <w:abstractNumId w:val="50"/>
  </w:num>
  <w:num w:numId="78">
    <w:abstractNumId w:val="4"/>
  </w:num>
  <w:num w:numId="79">
    <w:abstractNumId w:val="14"/>
  </w:num>
  <w:num w:numId="80">
    <w:abstractNumId w:val="73"/>
  </w:num>
  <w:num w:numId="81">
    <w:abstractNumId w:val="74"/>
  </w:num>
  <w:num w:numId="82">
    <w:abstractNumId w:val="25"/>
  </w:num>
  <w:num w:numId="83">
    <w:abstractNumId w:val="43"/>
  </w:num>
  <w:num w:numId="84">
    <w:abstractNumId w:val="35"/>
  </w:num>
  <w:num w:numId="85">
    <w:abstractNumId w:val="29"/>
  </w:num>
  <w:num w:numId="86">
    <w:abstractNumId w:val="79"/>
  </w:num>
  <w:num w:numId="87">
    <w:abstractNumId w:val="6"/>
  </w:num>
  <w:num w:numId="88">
    <w:abstractNumId w:val="84"/>
  </w:num>
  <w:num w:numId="89">
    <w:abstractNumId w:val="87"/>
  </w:num>
  <w:num w:numId="90">
    <w:abstractNumId w:val="63"/>
  </w:num>
  <w:num w:numId="91">
    <w:abstractNumId w:val="83"/>
  </w:num>
  <w:num w:numId="92">
    <w:abstractNumId w:val="6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8D"/>
    <w:rsid w:val="00436B53"/>
    <w:rsid w:val="00FF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A976"/>
  <w15:docId w15:val="{3D656628-44B2-43DC-83E7-A18A5900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7" w:lineRule="auto"/>
      <w:ind w:left="1451" w:hanging="10"/>
    </w:pPr>
    <w:rPr>
      <w:rFonts w:ascii="Calibri" w:eastAsia="Calibri" w:hAnsi="Calibri" w:cs="Calibri"/>
      <w:color w:val="231F20"/>
      <w:sz w:val="24"/>
    </w:rPr>
  </w:style>
  <w:style w:type="paragraph" w:styleId="Heading1">
    <w:name w:val="heading 1"/>
    <w:next w:val="Normal"/>
    <w:link w:val="Heading1Char"/>
    <w:uiPriority w:val="9"/>
    <w:qFormat/>
    <w:pPr>
      <w:keepNext/>
      <w:keepLines/>
      <w:spacing w:after="13" w:line="249" w:lineRule="auto"/>
      <w:ind w:left="10" w:hanging="10"/>
      <w:outlineLvl w:val="0"/>
    </w:pPr>
    <w:rPr>
      <w:rFonts w:ascii="Calibri" w:eastAsia="Calibri" w:hAnsi="Calibri" w:cs="Calibri"/>
      <w:b/>
      <w:color w:val="231F20"/>
      <w:sz w:val="32"/>
    </w:rPr>
  </w:style>
  <w:style w:type="paragraph" w:styleId="Heading2">
    <w:name w:val="heading 2"/>
    <w:next w:val="Normal"/>
    <w:link w:val="Heading2Char"/>
    <w:uiPriority w:val="9"/>
    <w:unhideWhenUsed/>
    <w:qFormat/>
    <w:pPr>
      <w:keepNext/>
      <w:keepLines/>
      <w:spacing w:after="13" w:line="249" w:lineRule="auto"/>
      <w:ind w:left="10" w:hanging="10"/>
      <w:outlineLvl w:val="1"/>
    </w:pPr>
    <w:rPr>
      <w:rFonts w:ascii="Calibri" w:eastAsia="Calibri" w:hAnsi="Calibri" w:cs="Calibri"/>
      <w:b/>
      <w:color w:val="231F20"/>
      <w:sz w:val="32"/>
    </w:rPr>
  </w:style>
  <w:style w:type="paragraph" w:styleId="Heading3">
    <w:name w:val="heading 3"/>
    <w:next w:val="Normal"/>
    <w:link w:val="Heading3Char"/>
    <w:uiPriority w:val="9"/>
    <w:unhideWhenUsed/>
    <w:qFormat/>
    <w:pPr>
      <w:keepNext/>
      <w:keepLines/>
      <w:spacing w:after="13" w:line="249" w:lineRule="auto"/>
      <w:ind w:left="10" w:hanging="10"/>
      <w:outlineLvl w:val="2"/>
    </w:pPr>
    <w:rPr>
      <w:rFonts w:ascii="Calibri" w:eastAsia="Calibri" w:hAnsi="Calibri" w:cs="Calibri"/>
      <w:b/>
      <w:color w:val="231F20"/>
      <w:sz w:val="32"/>
    </w:rPr>
  </w:style>
  <w:style w:type="paragraph" w:styleId="Heading4">
    <w:name w:val="heading 4"/>
    <w:next w:val="Normal"/>
    <w:link w:val="Heading4Char"/>
    <w:uiPriority w:val="9"/>
    <w:unhideWhenUsed/>
    <w:qFormat/>
    <w:pPr>
      <w:keepNext/>
      <w:keepLines/>
      <w:spacing w:after="13" w:line="249" w:lineRule="auto"/>
      <w:ind w:left="10" w:hanging="10"/>
      <w:outlineLvl w:val="3"/>
    </w:pPr>
    <w:rPr>
      <w:rFonts w:ascii="Calibri" w:eastAsia="Calibri" w:hAnsi="Calibri" w:cs="Calibri"/>
      <w:b/>
      <w:color w:val="231F20"/>
      <w:sz w:val="32"/>
    </w:rPr>
  </w:style>
  <w:style w:type="paragraph" w:styleId="Heading5">
    <w:name w:val="heading 5"/>
    <w:next w:val="Normal"/>
    <w:link w:val="Heading5Char"/>
    <w:uiPriority w:val="9"/>
    <w:unhideWhenUsed/>
    <w:qFormat/>
    <w:pPr>
      <w:keepNext/>
      <w:keepLines/>
      <w:spacing w:after="12" w:line="249" w:lineRule="auto"/>
      <w:ind w:left="731" w:hanging="10"/>
      <w:outlineLvl w:val="4"/>
    </w:pPr>
    <w:rPr>
      <w:rFonts w:ascii="Calibri" w:eastAsia="Calibri" w:hAnsi="Calibri" w:cs="Calibri"/>
      <w:b/>
      <w:color w:val="231F20"/>
      <w:sz w:val="28"/>
    </w:rPr>
  </w:style>
  <w:style w:type="paragraph" w:styleId="Heading6">
    <w:name w:val="heading 6"/>
    <w:next w:val="Normal"/>
    <w:link w:val="Heading6Char"/>
    <w:uiPriority w:val="9"/>
    <w:unhideWhenUsed/>
    <w:qFormat/>
    <w:pPr>
      <w:keepNext/>
      <w:keepLines/>
      <w:spacing w:after="12" w:line="249" w:lineRule="auto"/>
      <w:ind w:left="731" w:hanging="10"/>
      <w:outlineLvl w:val="5"/>
    </w:pPr>
    <w:rPr>
      <w:rFonts w:ascii="Calibri" w:eastAsia="Calibri" w:hAnsi="Calibri" w:cs="Calibri"/>
      <w:b/>
      <w:color w:val="231F20"/>
      <w:sz w:val="28"/>
    </w:rPr>
  </w:style>
  <w:style w:type="paragraph" w:styleId="Heading7">
    <w:name w:val="heading 7"/>
    <w:next w:val="Normal"/>
    <w:link w:val="Heading7Char"/>
    <w:uiPriority w:val="9"/>
    <w:unhideWhenUsed/>
    <w:qFormat/>
    <w:pPr>
      <w:keepNext/>
      <w:keepLines/>
      <w:spacing w:after="12" w:line="249" w:lineRule="auto"/>
      <w:ind w:left="731" w:hanging="10"/>
      <w:outlineLvl w:val="6"/>
    </w:pPr>
    <w:rPr>
      <w:rFonts w:ascii="Calibri" w:eastAsia="Calibri" w:hAnsi="Calibri" w:cs="Calibri"/>
      <w:b/>
      <w:color w:val="231F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231F20"/>
      <w:sz w:val="28"/>
    </w:rPr>
  </w:style>
  <w:style w:type="character" w:customStyle="1" w:styleId="Heading6Char">
    <w:name w:val="Heading 6 Char"/>
    <w:link w:val="Heading6"/>
    <w:rPr>
      <w:rFonts w:ascii="Calibri" w:eastAsia="Calibri" w:hAnsi="Calibri" w:cs="Calibri"/>
      <w:b/>
      <w:color w:val="231F20"/>
      <w:sz w:val="28"/>
    </w:rPr>
  </w:style>
  <w:style w:type="character" w:customStyle="1" w:styleId="Heading7Char">
    <w:name w:val="Heading 7 Char"/>
    <w:link w:val="Heading7"/>
    <w:rPr>
      <w:rFonts w:ascii="Calibri" w:eastAsia="Calibri" w:hAnsi="Calibri" w:cs="Calibri"/>
      <w:b/>
      <w:color w:val="231F20"/>
      <w:sz w:val="28"/>
    </w:rPr>
  </w:style>
  <w:style w:type="character" w:customStyle="1" w:styleId="Heading3Char">
    <w:name w:val="Heading 3 Char"/>
    <w:link w:val="Heading3"/>
    <w:rPr>
      <w:rFonts w:ascii="Calibri" w:eastAsia="Calibri" w:hAnsi="Calibri" w:cs="Calibri"/>
      <w:b/>
      <w:color w:val="231F20"/>
      <w:sz w:val="32"/>
    </w:rPr>
  </w:style>
  <w:style w:type="character" w:customStyle="1" w:styleId="Heading4Char">
    <w:name w:val="Heading 4 Char"/>
    <w:link w:val="Heading4"/>
    <w:rPr>
      <w:rFonts w:ascii="Calibri" w:eastAsia="Calibri" w:hAnsi="Calibri" w:cs="Calibri"/>
      <w:b/>
      <w:color w:val="231F20"/>
      <w:sz w:val="32"/>
    </w:rPr>
  </w:style>
  <w:style w:type="character" w:customStyle="1" w:styleId="Heading1Char">
    <w:name w:val="Heading 1 Char"/>
    <w:link w:val="Heading1"/>
    <w:rPr>
      <w:rFonts w:ascii="Calibri" w:eastAsia="Calibri" w:hAnsi="Calibri" w:cs="Calibri"/>
      <w:b/>
      <w:color w:val="231F20"/>
      <w:sz w:val="32"/>
    </w:rPr>
  </w:style>
  <w:style w:type="character" w:customStyle="1" w:styleId="Heading2Char">
    <w:name w:val="Heading 2 Char"/>
    <w:link w:val="Heading2"/>
    <w:rPr>
      <w:rFonts w:ascii="Calibri" w:eastAsia="Calibri" w:hAnsi="Calibri" w:cs="Calibri"/>
      <w:b/>
      <w:color w:val="231F20"/>
      <w:sz w:val="32"/>
    </w:rPr>
  </w:style>
  <w:style w:type="paragraph" w:styleId="TOC1">
    <w:name w:val="toc 1"/>
    <w:hidden/>
    <w:pPr>
      <w:spacing w:after="13" w:line="249" w:lineRule="auto"/>
      <w:ind w:left="25" w:right="23" w:hanging="10"/>
    </w:pPr>
    <w:rPr>
      <w:rFonts w:ascii="Calibri" w:eastAsia="Calibri" w:hAnsi="Calibri" w:cs="Calibri"/>
      <w:b/>
      <w:color w:val="231F20"/>
      <w:sz w:val="32"/>
    </w:rPr>
  </w:style>
  <w:style w:type="paragraph" w:styleId="TOC2">
    <w:name w:val="toc 2"/>
    <w:hidden/>
    <w:pPr>
      <w:spacing w:after="12" w:line="249" w:lineRule="auto"/>
      <w:ind w:left="746" w:right="23" w:hanging="10"/>
    </w:pPr>
    <w:rPr>
      <w:rFonts w:ascii="Calibri" w:eastAsia="Calibri" w:hAnsi="Calibri" w:cs="Calibri"/>
      <w:b/>
      <w:color w:val="231F2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9.xml"/><Relationship Id="rId138" Type="http://schemas.openxmlformats.org/officeDocument/2006/relationships/header" Target="header20.xml"/><Relationship Id="rId159" Type="http://schemas.openxmlformats.org/officeDocument/2006/relationships/header" Target="header30.xml"/><Relationship Id="rId170" Type="http://schemas.openxmlformats.org/officeDocument/2006/relationships/image" Target="media/image80.jpg"/><Relationship Id="rId191" Type="http://schemas.openxmlformats.org/officeDocument/2006/relationships/image" Target="media/image190.jpg"/><Relationship Id="rId205" Type="http://schemas.openxmlformats.org/officeDocument/2006/relationships/image" Target="media/image25.jpg"/><Relationship Id="rId226" Type="http://schemas.openxmlformats.org/officeDocument/2006/relationships/image" Target="media/image35.jpg"/><Relationship Id="rId247" Type="http://schemas.openxmlformats.org/officeDocument/2006/relationships/image" Target="media/image420.jpg"/><Relationship Id="rId107" Type="http://schemas.openxmlformats.org/officeDocument/2006/relationships/header" Target="header4.xml"/><Relationship Id="rId128" Type="http://schemas.openxmlformats.org/officeDocument/2006/relationships/footer" Target="footer14.xml"/><Relationship Id="rId149" Type="http://schemas.openxmlformats.org/officeDocument/2006/relationships/header" Target="header25.xml"/><Relationship Id="rId5" Type="http://schemas.openxmlformats.org/officeDocument/2006/relationships/footnotes" Target="footnotes.xml"/><Relationship Id="rId95" Type="http://schemas.openxmlformats.org/officeDocument/2006/relationships/image" Target="media/image5.png"/><Relationship Id="rId160" Type="http://schemas.openxmlformats.org/officeDocument/2006/relationships/footer" Target="footer30.xml"/><Relationship Id="rId181" Type="http://schemas.openxmlformats.org/officeDocument/2006/relationships/image" Target="media/image15.jpg"/><Relationship Id="rId216" Type="http://schemas.openxmlformats.org/officeDocument/2006/relationships/image" Target="media/image28.jpg"/><Relationship Id="rId237" Type="http://schemas.openxmlformats.org/officeDocument/2006/relationships/image" Target="media/image370.jpg"/><Relationship Id="rId118" Type="http://schemas.openxmlformats.org/officeDocument/2006/relationships/footer" Target="footer9.xml"/><Relationship Id="rId139" Type="http://schemas.openxmlformats.org/officeDocument/2006/relationships/footer" Target="footer19.xml"/><Relationship Id="rId150" Type="http://schemas.openxmlformats.org/officeDocument/2006/relationships/header" Target="header26.xml"/><Relationship Id="rId171" Type="http://schemas.openxmlformats.org/officeDocument/2006/relationships/image" Target="media/image10.jpg"/><Relationship Id="rId192" Type="http://schemas.openxmlformats.org/officeDocument/2006/relationships/image" Target="media/image21.jpg"/><Relationship Id="rId206" Type="http://schemas.openxmlformats.org/officeDocument/2006/relationships/image" Target="media/image26.jpg"/><Relationship Id="rId227" Type="http://schemas.openxmlformats.org/officeDocument/2006/relationships/image" Target="media/image36.jpg"/><Relationship Id="rId248" Type="http://schemas.openxmlformats.org/officeDocument/2006/relationships/header" Target="header43.xml"/><Relationship Id="rId108" Type="http://schemas.openxmlformats.org/officeDocument/2006/relationships/header" Target="header5.xml"/><Relationship Id="rId129" Type="http://schemas.openxmlformats.org/officeDocument/2006/relationships/header" Target="header15.xml"/><Relationship Id="rId96" Type="http://schemas.openxmlformats.org/officeDocument/2006/relationships/image" Target="media/image6.png"/><Relationship Id="rId140" Type="http://schemas.openxmlformats.org/officeDocument/2006/relationships/footer" Target="footer20.xml"/><Relationship Id="rId161" Type="http://schemas.openxmlformats.org/officeDocument/2006/relationships/header" Target="header31.xml"/><Relationship Id="rId182" Type="http://schemas.openxmlformats.org/officeDocument/2006/relationships/image" Target="media/image140.jpg"/><Relationship Id="rId217"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9.xml"/><Relationship Id="rId233" Type="http://schemas.openxmlformats.org/officeDocument/2006/relationships/footer" Target="footer41.xml"/><Relationship Id="rId238" Type="http://schemas.openxmlformats.org/officeDocument/2006/relationships/image" Target="media/image39.jpg"/><Relationship Id="rId254" Type="http://schemas.openxmlformats.org/officeDocument/2006/relationships/fontTable" Target="fontTable.xml"/><Relationship Id="rId114" Type="http://schemas.openxmlformats.org/officeDocument/2006/relationships/header" Target="header8.xml"/><Relationship Id="rId119" Type="http://schemas.openxmlformats.org/officeDocument/2006/relationships/header" Target="header10.xml"/><Relationship Id="rId130" Type="http://schemas.openxmlformats.org/officeDocument/2006/relationships/footer" Target="footer15.xml"/><Relationship Id="rId135" Type="http://schemas.openxmlformats.org/officeDocument/2006/relationships/header" Target="header18.xml"/><Relationship Id="rId151" Type="http://schemas.openxmlformats.org/officeDocument/2006/relationships/footer" Target="footer25.xml"/><Relationship Id="rId156" Type="http://schemas.openxmlformats.org/officeDocument/2006/relationships/header" Target="header29.xml"/><Relationship Id="rId177" Type="http://schemas.openxmlformats.org/officeDocument/2006/relationships/image" Target="media/image13.jpg"/><Relationship Id="rId198" Type="http://schemas.openxmlformats.org/officeDocument/2006/relationships/header" Target="header35.xml"/><Relationship Id="rId172" Type="http://schemas.openxmlformats.org/officeDocument/2006/relationships/image" Target="media/image11.jpg"/><Relationship Id="rId193" Type="http://schemas.openxmlformats.org/officeDocument/2006/relationships/image" Target="media/image22.jpg"/><Relationship Id="rId202" Type="http://schemas.openxmlformats.org/officeDocument/2006/relationships/footer" Target="footer36.xml"/><Relationship Id="rId207" Type="http://schemas.openxmlformats.org/officeDocument/2006/relationships/image" Target="media/image250.jpg"/><Relationship Id="rId223" Type="http://schemas.openxmlformats.org/officeDocument/2006/relationships/image" Target="media/image33.jpg"/><Relationship Id="rId228" Type="http://schemas.openxmlformats.org/officeDocument/2006/relationships/image" Target="media/image350.jpg"/><Relationship Id="rId244" Type="http://schemas.openxmlformats.org/officeDocument/2006/relationships/image" Target="media/image42.jpg"/><Relationship Id="rId249" Type="http://schemas.openxmlformats.org/officeDocument/2006/relationships/header" Target="header44.xml"/><Relationship Id="rId109" Type="http://schemas.openxmlformats.org/officeDocument/2006/relationships/footer" Target="footer4.xml"/><Relationship Id="rId97" Type="http://schemas.openxmlformats.org/officeDocument/2006/relationships/image" Target="media/image7.jpg"/><Relationship Id="rId104" Type="http://schemas.openxmlformats.org/officeDocument/2006/relationships/footer" Target="footer2.xml"/><Relationship Id="rId120" Type="http://schemas.openxmlformats.org/officeDocument/2006/relationships/header" Target="header11.xml"/><Relationship Id="rId125" Type="http://schemas.openxmlformats.org/officeDocument/2006/relationships/header" Target="header13.xml"/><Relationship Id="rId141" Type="http://schemas.openxmlformats.org/officeDocument/2006/relationships/header" Target="header21.xml"/><Relationship Id="rId146" Type="http://schemas.openxmlformats.org/officeDocument/2006/relationships/footer" Target="footer23.xml"/><Relationship Id="rId167" Type="http://schemas.openxmlformats.org/officeDocument/2006/relationships/image" Target="media/image8.jpg"/><Relationship Id="rId188" Type="http://schemas.openxmlformats.org/officeDocument/2006/relationships/image" Target="media/image170.jpg"/><Relationship Id="rId7" Type="http://schemas.openxmlformats.org/officeDocument/2006/relationships/image" Target="media/image1.jpg"/><Relationship Id="rId162" Type="http://schemas.openxmlformats.org/officeDocument/2006/relationships/header" Target="header32.xml"/><Relationship Id="rId183" Type="http://schemas.openxmlformats.org/officeDocument/2006/relationships/image" Target="media/image16.jpg"/><Relationship Id="rId213" Type="http://schemas.openxmlformats.org/officeDocument/2006/relationships/footer" Target="footer39.xml"/><Relationship Id="rId218" Type="http://schemas.openxmlformats.org/officeDocument/2006/relationships/image" Target="media/image280.jpg"/><Relationship Id="rId234" Type="http://schemas.openxmlformats.org/officeDocument/2006/relationships/header" Target="header42.xml"/><Relationship Id="rId239" Type="http://schemas.openxmlformats.org/officeDocument/2006/relationships/image" Target="media/image380.jpg"/><Relationship Id="rId2" Type="http://schemas.openxmlformats.org/officeDocument/2006/relationships/styles" Target="styles.xml"/><Relationship Id="rId250" Type="http://schemas.openxmlformats.org/officeDocument/2006/relationships/footer" Target="footer43.xml"/><Relationship Id="rId255" Type="http://schemas.openxmlformats.org/officeDocument/2006/relationships/theme" Target="theme/theme1.xml"/><Relationship Id="rId110" Type="http://schemas.openxmlformats.org/officeDocument/2006/relationships/footer" Target="footer5.xml"/><Relationship Id="rId115" Type="http://schemas.openxmlformats.org/officeDocument/2006/relationships/footer" Target="footer7.xml"/><Relationship Id="rId131" Type="http://schemas.openxmlformats.org/officeDocument/2006/relationships/header" Target="header16.xml"/><Relationship Id="rId136" Type="http://schemas.openxmlformats.org/officeDocument/2006/relationships/footer" Target="footer18.xml"/><Relationship Id="rId157" Type="http://schemas.openxmlformats.org/officeDocument/2006/relationships/footer" Target="footer28.xml"/><Relationship Id="rId178" Type="http://schemas.openxmlformats.org/officeDocument/2006/relationships/image" Target="media/image120.jpg"/><Relationship Id="rId152" Type="http://schemas.openxmlformats.org/officeDocument/2006/relationships/footer" Target="footer26.xml"/><Relationship Id="rId173" Type="http://schemas.openxmlformats.org/officeDocument/2006/relationships/image" Target="media/image12.jpg"/><Relationship Id="rId194" Type="http://schemas.openxmlformats.org/officeDocument/2006/relationships/image" Target="media/image210.jpg"/><Relationship Id="rId199" Type="http://schemas.openxmlformats.org/officeDocument/2006/relationships/footer" Target="footer34.xml"/><Relationship Id="rId203" Type="http://schemas.openxmlformats.org/officeDocument/2006/relationships/image" Target="media/image24.jpg"/><Relationship Id="rId208" Type="http://schemas.openxmlformats.org/officeDocument/2006/relationships/header" Target="header37.xml"/><Relationship Id="rId229" Type="http://schemas.openxmlformats.org/officeDocument/2006/relationships/image" Target="media/image37.jpg"/><Relationship Id="rId224" Type="http://schemas.openxmlformats.org/officeDocument/2006/relationships/image" Target="media/image34.jpg"/><Relationship Id="rId240" Type="http://schemas.openxmlformats.org/officeDocument/2006/relationships/image" Target="media/image40.jpg"/><Relationship Id="rId245" Type="http://schemas.openxmlformats.org/officeDocument/2006/relationships/image" Target="media/image43.jpg"/><Relationship Id="rId100" Type="http://schemas.openxmlformats.org/officeDocument/2006/relationships/image" Target="media/image4.jpg"/><Relationship Id="rId105" Type="http://schemas.openxmlformats.org/officeDocument/2006/relationships/header" Target="header3.xml"/><Relationship Id="rId126" Type="http://schemas.openxmlformats.org/officeDocument/2006/relationships/header" Target="header14.xml"/><Relationship Id="rId147" Type="http://schemas.openxmlformats.org/officeDocument/2006/relationships/header" Target="header24.xml"/><Relationship Id="rId168" Type="http://schemas.openxmlformats.org/officeDocument/2006/relationships/image" Target="media/image9.jpg"/><Relationship Id="rId8" Type="http://schemas.openxmlformats.org/officeDocument/2006/relationships/image" Target="media/image2.jpg"/><Relationship Id="rId93" Type="http://schemas.openxmlformats.org/officeDocument/2006/relationships/image" Target="media/image43.png"/><Relationship Id="rId98" Type="http://schemas.openxmlformats.org/officeDocument/2006/relationships/image" Target="media/image45.png"/><Relationship Id="rId121" Type="http://schemas.openxmlformats.org/officeDocument/2006/relationships/footer" Target="footer10.xml"/><Relationship Id="rId142" Type="http://schemas.openxmlformats.org/officeDocument/2006/relationships/footer" Target="footer21.xml"/><Relationship Id="rId163" Type="http://schemas.openxmlformats.org/officeDocument/2006/relationships/footer" Target="footer31.xml"/><Relationship Id="rId184" Type="http://schemas.openxmlformats.org/officeDocument/2006/relationships/image" Target="media/image150.jpg"/><Relationship Id="rId189" Type="http://schemas.openxmlformats.org/officeDocument/2006/relationships/image" Target="media/image19.jpg"/><Relationship Id="rId219" Type="http://schemas.openxmlformats.org/officeDocument/2006/relationships/image" Target="media/image30.jpg"/><Relationship Id="rId3" Type="http://schemas.openxmlformats.org/officeDocument/2006/relationships/settings" Target="settings.xml"/><Relationship Id="rId214" Type="http://schemas.openxmlformats.org/officeDocument/2006/relationships/image" Target="media/image27.jpg"/><Relationship Id="rId230" Type="http://schemas.openxmlformats.org/officeDocument/2006/relationships/header" Target="header40.xml"/><Relationship Id="rId235" Type="http://schemas.openxmlformats.org/officeDocument/2006/relationships/footer" Target="footer42.xml"/><Relationship Id="rId251" Type="http://schemas.openxmlformats.org/officeDocument/2006/relationships/footer" Target="footer44.xml"/><Relationship Id="rId116" Type="http://schemas.openxmlformats.org/officeDocument/2006/relationships/footer" Target="footer8.xml"/><Relationship Id="rId137" Type="http://schemas.openxmlformats.org/officeDocument/2006/relationships/header" Target="header19.xml"/><Relationship Id="rId158" Type="http://schemas.openxmlformats.org/officeDocument/2006/relationships/footer" Target="footer29.xml"/><Relationship Id="rId111" Type="http://schemas.openxmlformats.org/officeDocument/2006/relationships/header" Target="header6.xml"/><Relationship Id="rId132" Type="http://schemas.openxmlformats.org/officeDocument/2006/relationships/header" Target="header17.xml"/><Relationship Id="rId153" Type="http://schemas.openxmlformats.org/officeDocument/2006/relationships/header" Target="header27.xml"/><Relationship Id="rId174" Type="http://schemas.openxmlformats.org/officeDocument/2006/relationships/image" Target="media/image90.jpg"/><Relationship Id="rId179" Type="http://schemas.openxmlformats.org/officeDocument/2006/relationships/image" Target="media/image14.jpg"/><Relationship Id="rId195" Type="http://schemas.openxmlformats.org/officeDocument/2006/relationships/image" Target="media/image23.jpg"/><Relationship Id="rId209" Type="http://schemas.openxmlformats.org/officeDocument/2006/relationships/header" Target="header38.xml"/><Relationship Id="rId190" Type="http://schemas.openxmlformats.org/officeDocument/2006/relationships/image" Target="media/image20.jpg"/><Relationship Id="rId204" Type="http://schemas.openxmlformats.org/officeDocument/2006/relationships/image" Target="media/image230.jpg"/><Relationship Id="rId220" Type="http://schemas.openxmlformats.org/officeDocument/2006/relationships/image" Target="media/image290.jpg"/><Relationship Id="rId225" Type="http://schemas.openxmlformats.org/officeDocument/2006/relationships/image" Target="media/image330.jpg"/><Relationship Id="rId241" Type="http://schemas.openxmlformats.org/officeDocument/2006/relationships/image" Target="media/image41.jpg"/><Relationship Id="rId246" Type="http://schemas.openxmlformats.org/officeDocument/2006/relationships/image" Target="media/image410.jpg"/><Relationship Id="rId106" Type="http://schemas.openxmlformats.org/officeDocument/2006/relationships/footer" Target="footer3.xml"/><Relationship Id="rId127" Type="http://schemas.openxmlformats.org/officeDocument/2006/relationships/footer" Target="footer13.xml"/><Relationship Id="rId10" Type="http://schemas.openxmlformats.org/officeDocument/2006/relationships/image" Target="media/image4.png"/><Relationship Id="rId94" Type="http://schemas.openxmlformats.org/officeDocument/2006/relationships/image" Target="media/image44.png"/><Relationship Id="rId99" Type="http://schemas.openxmlformats.org/officeDocument/2006/relationships/image" Target="media/image46.png"/><Relationship Id="rId101" Type="http://schemas.openxmlformats.org/officeDocument/2006/relationships/header" Target="header1.xml"/><Relationship Id="rId122" Type="http://schemas.openxmlformats.org/officeDocument/2006/relationships/footer" Target="footer11.xml"/><Relationship Id="rId143" Type="http://schemas.openxmlformats.org/officeDocument/2006/relationships/header" Target="header22.xml"/><Relationship Id="rId148" Type="http://schemas.openxmlformats.org/officeDocument/2006/relationships/footer" Target="footer24.xml"/><Relationship Id="rId164" Type="http://schemas.openxmlformats.org/officeDocument/2006/relationships/footer" Target="footer32.xml"/><Relationship Id="rId169" Type="http://schemas.openxmlformats.org/officeDocument/2006/relationships/image" Target="media/image70.jpg"/><Relationship Id="rId185"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0.jpg"/><Relationship Id="rId210" Type="http://schemas.openxmlformats.org/officeDocument/2006/relationships/footer" Target="footer37.xml"/><Relationship Id="rId215" Type="http://schemas.openxmlformats.org/officeDocument/2006/relationships/image" Target="media/image260.jpg"/><Relationship Id="rId236" Type="http://schemas.openxmlformats.org/officeDocument/2006/relationships/image" Target="media/image38.jpg"/><Relationship Id="rId231" Type="http://schemas.openxmlformats.org/officeDocument/2006/relationships/header" Target="header41.xml"/><Relationship Id="rId252" Type="http://schemas.openxmlformats.org/officeDocument/2006/relationships/header" Target="header45.xml"/><Relationship Id="rId112" Type="http://schemas.openxmlformats.org/officeDocument/2006/relationships/footer" Target="footer6.xml"/><Relationship Id="rId133" Type="http://schemas.openxmlformats.org/officeDocument/2006/relationships/footer" Target="footer16.xml"/><Relationship Id="rId154" Type="http://schemas.openxmlformats.org/officeDocument/2006/relationships/footer" Target="footer27.xml"/><Relationship Id="rId175" Type="http://schemas.openxmlformats.org/officeDocument/2006/relationships/image" Target="media/image100.jpg"/><Relationship Id="rId196" Type="http://schemas.openxmlformats.org/officeDocument/2006/relationships/image" Target="media/image220.jpg"/><Relationship Id="rId200" Type="http://schemas.openxmlformats.org/officeDocument/2006/relationships/footer" Target="footer35.xml"/><Relationship Id="rId221" Type="http://schemas.openxmlformats.org/officeDocument/2006/relationships/image" Target="media/image31.jpg"/><Relationship Id="rId242" Type="http://schemas.openxmlformats.org/officeDocument/2006/relationships/image" Target="media/image390.jpg"/><Relationship Id="rId102" Type="http://schemas.openxmlformats.org/officeDocument/2006/relationships/header" Target="header2.xml"/><Relationship Id="rId123" Type="http://schemas.openxmlformats.org/officeDocument/2006/relationships/header" Target="header12.xml"/><Relationship Id="rId144" Type="http://schemas.openxmlformats.org/officeDocument/2006/relationships/header" Target="header23.xml"/><Relationship Id="rId165" Type="http://schemas.openxmlformats.org/officeDocument/2006/relationships/header" Target="header33.xml"/><Relationship Id="rId186" Type="http://schemas.openxmlformats.org/officeDocument/2006/relationships/image" Target="media/image160.jpg"/><Relationship Id="rId211" Type="http://schemas.openxmlformats.org/officeDocument/2006/relationships/footer" Target="footer38.xml"/><Relationship Id="rId232" Type="http://schemas.openxmlformats.org/officeDocument/2006/relationships/footer" Target="footer40.xml"/><Relationship Id="rId253" Type="http://schemas.openxmlformats.org/officeDocument/2006/relationships/footer" Target="footer45.xml"/><Relationship Id="rId113" Type="http://schemas.openxmlformats.org/officeDocument/2006/relationships/header" Target="header7.xml"/><Relationship Id="rId134" Type="http://schemas.openxmlformats.org/officeDocument/2006/relationships/footer" Target="footer17.xml"/><Relationship Id="rId155" Type="http://schemas.openxmlformats.org/officeDocument/2006/relationships/header" Target="header28.xml"/><Relationship Id="rId176" Type="http://schemas.openxmlformats.org/officeDocument/2006/relationships/image" Target="media/image110.jpg"/><Relationship Id="rId197" Type="http://schemas.openxmlformats.org/officeDocument/2006/relationships/header" Target="header34.xml"/><Relationship Id="rId201" Type="http://schemas.openxmlformats.org/officeDocument/2006/relationships/header" Target="header36.xml"/><Relationship Id="rId222" Type="http://schemas.openxmlformats.org/officeDocument/2006/relationships/image" Target="media/image32.jpg"/><Relationship Id="rId243" Type="http://schemas.openxmlformats.org/officeDocument/2006/relationships/image" Target="media/image400.jpg"/><Relationship Id="rId103" Type="http://schemas.openxmlformats.org/officeDocument/2006/relationships/footer" Target="footer1.xml"/><Relationship Id="rId124" Type="http://schemas.openxmlformats.org/officeDocument/2006/relationships/footer" Target="footer12.xml"/><Relationship Id="rId145" Type="http://schemas.openxmlformats.org/officeDocument/2006/relationships/footer" Target="footer22.xml"/><Relationship Id="rId166" Type="http://schemas.openxmlformats.org/officeDocument/2006/relationships/footer" Target="footer33.xml"/><Relationship Id="rId91" Type="http://schemas.openxmlformats.org/officeDocument/2006/relationships/image" Target="media/image5.jpg"/><Relationship Id="rId18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14607</Words>
  <Characters>83266</Characters>
  <Application>Microsoft Office Word</Application>
  <DocSecurity>4</DocSecurity>
  <Lines>693</Lines>
  <Paragraphs>195</Paragraphs>
  <ScaleCrop>false</ScaleCrop>
  <Company>State of Connecticut</Company>
  <LinksUpToDate>false</LinksUpToDate>
  <CharactersWithSpaces>97678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CRP-Handbook-January-2019_.pdf</dc:title>
  <dc:subject/>
  <dc:creator>Department of Rehabilitation Services – CRP Handbook</dc:creator>
  <cp:keywords/>
  <cp:lastModifiedBy>Soberal, Alexa</cp:lastModifiedBy>
  <cp:revision>2</cp:revision>
  <dcterms:created xsi:type="dcterms:W3CDTF">2023-06-28T18:25:00Z</dcterms:created>
  <dcterms:modified xsi:type="dcterms:W3CDTF">2023-06-28T18:25:00Z</dcterms:modified>
</cp:coreProperties>
</file>