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886E5" w14:textId="1CC85F6D" w:rsidR="002A208E" w:rsidRPr="00847788" w:rsidRDefault="00C41D6C" w:rsidP="00982211">
      <w:pPr>
        <w:pStyle w:val="Heading1"/>
        <w:spacing w:line="276" w:lineRule="auto"/>
        <w:ind w:right="202"/>
        <w:jc w:val="left"/>
        <w:sectPr w:rsidR="002A208E" w:rsidRPr="00847788" w:rsidSect="006C7CA4">
          <w:footerReference w:type="default" r:id="rId8"/>
          <w:pgSz w:w="12240" w:h="15840" w:code="1"/>
          <w:pgMar w:top="360" w:right="720" w:bottom="450" w:left="720" w:header="0" w:footer="288" w:gutter="0"/>
          <w:paperSrc w:first="15" w:other="15"/>
          <w:cols w:space="720"/>
          <w:docGrid w:linePitch="360"/>
        </w:sectPr>
      </w:pPr>
      <w:r>
        <w:rPr>
          <w:rFonts w:ascii="Candara" w:hAnsi="Candara"/>
          <w:noProof/>
          <w:color w:val="403152"/>
        </w:rPr>
        <w:drawing>
          <wp:inline distT="0" distB="0" distL="0" distR="0" wp14:anchorId="4E019E6E" wp14:editId="2F27C6E4">
            <wp:extent cx="616908" cy="660018"/>
            <wp:effectExtent l="0" t="0" r="0" b="6985"/>
            <wp:docPr id="2" name="Picture 2" descr="cid:image001.png@01D2BD07.C7872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BD07.C78727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8718" cy="661955"/>
                    </a:xfrm>
                    <a:prstGeom prst="rect">
                      <a:avLst/>
                    </a:prstGeom>
                    <a:noFill/>
                    <a:ln>
                      <a:noFill/>
                    </a:ln>
                  </pic:spPr>
                </pic:pic>
              </a:graphicData>
            </a:graphic>
          </wp:inline>
        </w:drawing>
      </w:r>
      <w:r w:rsidR="00982211">
        <w:rPr>
          <w:rFonts w:ascii="Candara" w:hAnsi="Candara"/>
          <w:noProof/>
          <w:color w:val="403152"/>
        </w:rPr>
        <mc:AlternateContent>
          <mc:Choice Requires="wps">
            <w:drawing>
              <wp:anchor distT="0" distB="0" distL="114300" distR="114300" simplePos="0" relativeHeight="251659264" behindDoc="0" locked="0" layoutInCell="1" allowOverlap="1" wp14:anchorId="48B8B552" wp14:editId="7110E4A0">
                <wp:simplePos x="0" y="0"/>
                <wp:positionH relativeFrom="column">
                  <wp:posOffset>713232</wp:posOffset>
                </wp:positionH>
                <wp:positionV relativeFrom="paragraph">
                  <wp:posOffset>-82295</wp:posOffset>
                </wp:positionV>
                <wp:extent cx="6290310" cy="719328"/>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6290310" cy="7193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34765" w14:textId="77777777" w:rsidR="00F1595B" w:rsidRDefault="00F1595B" w:rsidP="000E743B">
                            <w:pPr>
                              <w:keepNext/>
                              <w:spacing w:line="276" w:lineRule="auto"/>
                              <w:ind w:right="202"/>
                              <w:outlineLvl w:val="0"/>
                              <w:rPr>
                                <w:rFonts w:ascii="Arial" w:hAnsi="Arial" w:cs="Arial"/>
                                <w:bCs/>
                                <w:sz w:val="24"/>
                              </w:rPr>
                            </w:pPr>
                            <w:r>
                              <w:rPr>
                                <w:rFonts w:ascii="Arial" w:hAnsi="Arial" w:cs="Arial"/>
                                <w:bCs/>
                                <w:sz w:val="24"/>
                              </w:rPr>
                              <w:t xml:space="preserve">STATE of </w:t>
                            </w:r>
                            <w:r w:rsidR="00982211" w:rsidRPr="000E743B">
                              <w:rPr>
                                <w:rFonts w:ascii="Arial" w:hAnsi="Arial" w:cs="Arial"/>
                                <w:bCs/>
                                <w:sz w:val="24"/>
                              </w:rPr>
                              <w:t xml:space="preserve">CONNECTICUT </w:t>
                            </w:r>
                          </w:p>
                          <w:p w14:paraId="3C46B001" w14:textId="77777777" w:rsidR="00982211" w:rsidRPr="000E743B" w:rsidRDefault="00982211" w:rsidP="000E743B">
                            <w:pPr>
                              <w:keepNext/>
                              <w:spacing w:line="276" w:lineRule="auto"/>
                              <w:ind w:right="202"/>
                              <w:outlineLvl w:val="0"/>
                              <w:rPr>
                                <w:rFonts w:ascii="Arial" w:hAnsi="Arial" w:cs="Arial"/>
                                <w:bCs/>
                                <w:sz w:val="24"/>
                              </w:rPr>
                            </w:pPr>
                            <w:r w:rsidRPr="000E743B">
                              <w:rPr>
                                <w:rFonts w:ascii="Arial" w:hAnsi="Arial" w:cs="Arial"/>
                                <w:bCs/>
                                <w:sz w:val="24"/>
                              </w:rPr>
                              <w:t xml:space="preserve">DEPARTMENT of PUBLIC HEALTH </w:t>
                            </w:r>
                          </w:p>
                          <w:p w14:paraId="7EDAE6AF" w14:textId="3D5EE3C3" w:rsidR="00982211" w:rsidRPr="000E743B" w:rsidRDefault="00C41D6C" w:rsidP="00982211">
                            <w:pPr>
                              <w:rPr>
                                <w:b/>
                                <w:sz w:val="32"/>
                                <w:szCs w:val="32"/>
                              </w:rPr>
                            </w:pPr>
                            <w:r>
                              <w:rPr>
                                <w:b/>
                                <w:sz w:val="28"/>
                                <w:szCs w:val="28"/>
                              </w:rPr>
                              <w:t xml:space="preserve">Community Water System </w:t>
                            </w:r>
                            <w:r w:rsidR="00875549" w:rsidRPr="00875549">
                              <w:rPr>
                                <w:b/>
                                <w:sz w:val="28"/>
                                <w:szCs w:val="28"/>
                              </w:rPr>
                              <w:t xml:space="preserve">Emergency &amp; Contingency </w:t>
                            </w:r>
                            <w:r w:rsidR="00875549">
                              <w:rPr>
                                <w:b/>
                                <w:sz w:val="28"/>
                                <w:szCs w:val="28"/>
                              </w:rPr>
                              <w:t xml:space="preserve">Response </w:t>
                            </w:r>
                            <w:r w:rsidR="00875549" w:rsidRPr="00875549">
                              <w:rPr>
                                <w:b/>
                                <w:sz w:val="28"/>
                                <w:szCs w:val="28"/>
                              </w:rPr>
                              <w:t xml:space="preserve">Plan </w:t>
                            </w:r>
                            <w:r>
                              <w:rPr>
                                <w:b/>
                                <w:sz w:val="28"/>
                                <w:szCs w:val="28"/>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8B552" id="_x0000_t202" coordsize="21600,21600" o:spt="202" path="m,l,21600r21600,l21600,xe">
                <v:stroke joinstyle="miter"/>
                <v:path gradientshapeok="t" o:connecttype="rect"/>
              </v:shapetype>
              <v:shape id="Text Box 3" o:spid="_x0000_s1026" type="#_x0000_t202" style="position:absolute;margin-left:56.15pt;margin-top:-6.5pt;width:495.3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" fillcolor="white [3201]" stroked="f" strokeweight=".5pt">
                <v:textbox>
                  <w:txbxContent>
                    <w:p w14:paraId="1A334765" w14:textId="77777777" w:rsidR="00F1595B" w:rsidRDefault="00F1595B" w:rsidP="000E743B">
                      <w:pPr>
                        <w:keepNext/>
                        <w:spacing w:line="276" w:lineRule="auto"/>
                        <w:ind w:right="202"/>
                        <w:outlineLvl w:val="0"/>
                        <w:rPr>
                          <w:rFonts w:ascii="Arial" w:hAnsi="Arial" w:cs="Arial"/>
                          <w:bCs/>
                          <w:sz w:val="24"/>
                        </w:rPr>
                      </w:pPr>
                      <w:r>
                        <w:rPr>
                          <w:rFonts w:ascii="Arial" w:hAnsi="Arial" w:cs="Arial"/>
                          <w:bCs/>
                          <w:sz w:val="24"/>
                        </w:rPr>
                        <w:t xml:space="preserve">STATE of </w:t>
                      </w:r>
                      <w:r w:rsidR="00982211" w:rsidRPr="000E743B">
                        <w:rPr>
                          <w:rFonts w:ascii="Arial" w:hAnsi="Arial" w:cs="Arial"/>
                          <w:bCs/>
                          <w:sz w:val="24"/>
                        </w:rPr>
                        <w:t xml:space="preserve">CONNECTICUT </w:t>
                      </w:r>
                    </w:p>
                    <w:p w14:paraId="3C46B001" w14:textId="77777777" w:rsidR="00982211" w:rsidRPr="000E743B" w:rsidRDefault="00982211" w:rsidP="000E743B">
                      <w:pPr>
                        <w:keepNext/>
                        <w:spacing w:line="276" w:lineRule="auto"/>
                        <w:ind w:right="202"/>
                        <w:outlineLvl w:val="0"/>
                        <w:rPr>
                          <w:rFonts w:ascii="Arial" w:hAnsi="Arial" w:cs="Arial"/>
                          <w:bCs/>
                          <w:sz w:val="24"/>
                        </w:rPr>
                      </w:pPr>
                      <w:r w:rsidRPr="000E743B">
                        <w:rPr>
                          <w:rFonts w:ascii="Arial" w:hAnsi="Arial" w:cs="Arial"/>
                          <w:bCs/>
                          <w:sz w:val="24"/>
                        </w:rPr>
                        <w:t xml:space="preserve">DEPARTMENT of PUBLIC HEALTH </w:t>
                      </w:r>
                    </w:p>
                    <w:p w14:paraId="7EDAE6AF" w14:textId="3D5EE3C3" w:rsidR="00982211" w:rsidRPr="000E743B" w:rsidRDefault="00C41D6C" w:rsidP="00982211">
                      <w:pPr>
                        <w:rPr>
                          <w:b/>
                          <w:sz w:val="32"/>
                          <w:szCs w:val="32"/>
                        </w:rPr>
                      </w:pPr>
                      <w:r>
                        <w:rPr>
                          <w:b/>
                          <w:sz w:val="28"/>
                          <w:szCs w:val="28"/>
                        </w:rPr>
                        <w:t xml:space="preserve">Community Water System </w:t>
                      </w:r>
                      <w:r w:rsidR="00875549" w:rsidRPr="00875549">
                        <w:rPr>
                          <w:b/>
                          <w:sz w:val="28"/>
                          <w:szCs w:val="28"/>
                        </w:rPr>
                        <w:t xml:space="preserve">Emergency &amp; Contingency </w:t>
                      </w:r>
                      <w:r w:rsidR="00875549">
                        <w:rPr>
                          <w:b/>
                          <w:sz w:val="28"/>
                          <w:szCs w:val="28"/>
                        </w:rPr>
                        <w:t xml:space="preserve">Response </w:t>
                      </w:r>
                      <w:r w:rsidR="00875549" w:rsidRPr="00875549">
                        <w:rPr>
                          <w:b/>
                          <w:sz w:val="28"/>
                          <w:szCs w:val="28"/>
                        </w:rPr>
                        <w:t xml:space="preserve">Plan </w:t>
                      </w:r>
                      <w:r>
                        <w:rPr>
                          <w:b/>
                          <w:sz w:val="28"/>
                          <w:szCs w:val="28"/>
                        </w:rPr>
                        <w:t>Form</w:t>
                      </w:r>
                    </w:p>
                  </w:txbxContent>
                </v:textbox>
              </v:shape>
            </w:pict>
          </mc:Fallback>
        </mc:AlternateContent>
      </w:r>
      <w:r w:rsidR="00982211" w:rsidRPr="1AF523B9" w:rsidDel="00982211">
        <w:rPr>
          <w:i/>
          <w:iCs/>
          <w:color w:val="00B0F0"/>
        </w:rPr>
        <w:t xml:space="preserve"> </w:t>
      </w:r>
    </w:p>
    <w:p w14:paraId="3FEB421F" w14:textId="77777777" w:rsidR="00967A2F" w:rsidRDefault="00967A2F" w:rsidP="00F52FA6">
      <w:pPr>
        <w:jc w:val="both"/>
        <w:rPr>
          <w:sz w:val="22"/>
          <w:szCs w:val="22"/>
        </w:rPr>
      </w:pPr>
    </w:p>
    <w:p w14:paraId="4E0BC34D" w14:textId="4409AB56" w:rsidR="002A208E" w:rsidRDefault="002A208E" w:rsidP="00F52FA6">
      <w:pPr>
        <w:jc w:val="both"/>
        <w:rPr>
          <w:b/>
          <w:sz w:val="22"/>
          <w:szCs w:val="22"/>
        </w:rPr>
      </w:pPr>
      <w:r w:rsidRPr="002A7491">
        <w:rPr>
          <w:sz w:val="22"/>
          <w:szCs w:val="22"/>
        </w:rPr>
        <w:t xml:space="preserve">Pursuant to </w:t>
      </w:r>
      <w:r w:rsidR="00875549">
        <w:rPr>
          <w:sz w:val="22"/>
          <w:szCs w:val="22"/>
        </w:rPr>
        <w:t xml:space="preserve">RCSA Section 19-13-B102(w), your water system is required to have an Emergency and Contingency </w:t>
      </w:r>
      <w:r w:rsidR="00F52FA6">
        <w:rPr>
          <w:sz w:val="22"/>
          <w:szCs w:val="22"/>
        </w:rPr>
        <w:t>R</w:t>
      </w:r>
      <w:r w:rsidR="00875549">
        <w:rPr>
          <w:sz w:val="22"/>
          <w:szCs w:val="22"/>
        </w:rPr>
        <w:t xml:space="preserve">esponse Plan.  This form is </w:t>
      </w:r>
      <w:r w:rsidR="00F52FA6">
        <w:rPr>
          <w:sz w:val="22"/>
          <w:szCs w:val="22"/>
        </w:rPr>
        <w:t xml:space="preserve">a template for Community Water Systems (CWS) to use in meeting this regulatory requirement and </w:t>
      </w:r>
      <w:r w:rsidR="00875549">
        <w:rPr>
          <w:sz w:val="22"/>
          <w:szCs w:val="22"/>
        </w:rPr>
        <w:t xml:space="preserve">to facilitate compliance assessment </w:t>
      </w:r>
      <w:r w:rsidR="00F52FA6">
        <w:rPr>
          <w:sz w:val="22"/>
          <w:szCs w:val="22"/>
        </w:rPr>
        <w:t>by DPH staff</w:t>
      </w:r>
      <w:r w:rsidR="00875549">
        <w:rPr>
          <w:sz w:val="22"/>
          <w:szCs w:val="22"/>
        </w:rPr>
        <w:t xml:space="preserve">.  Please </w:t>
      </w:r>
      <w:r w:rsidR="0006560F">
        <w:rPr>
          <w:sz w:val="22"/>
          <w:szCs w:val="22"/>
        </w:rPr>
        <w:t xml:space="preserve">maintain a copy of this plan with the water system </w:t>
      </w:r>
      <w:r w:rsidR="00430E9F">
        <w:rPr>
          <w:sz w:val="22"/>
          <w:szCs w:val="22"/>
        </w:rPr>
        <w:t xml:space="preserve">management </w:t>
      </w:r>
      <w:r w:rsidR="0006560F">
        <w:rPr>
          <w:sz w:val="22"/>
          <w:szCs w:val="22"/>
        </w:rPr>
        <w:t xml:space="preserve">and provide a copy to DPH at the time of your </w:t>
      </w:r>
      <w:r w:rsidR="00875549">
        <w:rPr>
          <w:sz w:val="22"/>
          <w:szCs w:val="22"/>
        </w:rPr>
        <w:t xml:space="preserve">sanitary survey.  </w:t>
      </w:r>
    </w:p>
    <w:p w14:paraId="34503F15" w14:textId="5C73E33E" w:rsidR="000E743B" w:rsidRDefault="000E743B" w:rsidP="00F52FA6">
      <w:pPr>
        <w:jc w:val="both"/>
        <w:rPr>
          <w:sz w:val="16"/>
          <w:szCs w:val="16"/>
        </w:rPr>
      </w:pPr>
    </w:p>
    <w:p w14:paraId="64E1AE64" w14:textId="77777777" w:rsidR="00967A2F" w:rsidRPr="000E743B" w:rsidRDefault="00967A2F" w:rsidP="00F52FA6">
      <w:pPr>
        <w:jc w:val="both"/>
        <w:rPr>
          <w:sz w:val="16"/>
          <w:szCs w:val="16"/>
        </w:rPr>
      </w:pPr>
    </w:p>
    <w:tbl>
      <w:tblPr>
        <w:tblStyle w:val="TableGrid"/>
        <w:tblW w:w="10972" w:type="dxa"/>
        <w:shd w:val="clear" w:color="auto" w:fill="FFFFFF" w:themeFill="background1"/>
        <w:tblLayout w:type="fixed"/>
        <w:tblLook w:val="04A0" w:firstRow="1" w:lastRow="0" w:firstColumn="1" w:lastColumn="0" w:noHBand="0" w:noVBand="1"/>
      </w:tblPr>
      <w:tblGrid>
        <w:gridCol w:w="1075"/>
        <w:gridCol w:w="1347"/>
        <w:gridCol w:w="1440"/>
        <w:gridCol w:w="4140"/>
        <w:gridCol w:w="900"/>
        <w:gridCol w:w="2070"/>
      </w:tblGrid>
      <w:tr w:rsidR="002A208E" w:rsidRPr="002A7491" w14:paraId="231BDDF5" w14:textId="77777777" w:rsidTr="0006560F">
        <w:trPr>
          <w:trHeight w:val="390"/>
        </w:trPr>
        <w:tc>
          <w:tcPr>
            <w:tcW w:w="10972" w:type="dxa"/>
            <w:gridSpan w:val="6"/>
            <w:tcBorders>
              <w:top w:val="single" w:sz="6" w:space="0" w:color="auto"/>
              <w:left w:val="single" w:sz="6" w:space="0" w:color="auto"/>
              <w:right w:val="single" w:sz="6" w:space="0" w:color="auto"/>
            </w:tcBorders>
            <w:shd w:val="clear" w:color="auto" w:fill="C6D9F1" w:themeFill="text2" w:themeFillTint="33"/>
            <w:vAlign w:val="center"/>
          </w:tcPr>
          <w:p w14:paraId="0590E7DE" w14:textId="77777777" w:rsidR="002A208E" w:rsidRPr="002A7491" w:rsidRDefault="002A208E" w:rsidP="0022507A">
            <w:pPr>
              <w:jc w:val="center"/>
              <w:rPr>
                <w:b/>
                <w:sz w:val="22"/>
                <w:szCs w:val="22"/>
              </w:rPr>
            </w:pPr>
            <w:r w:rsidRPr="002A7491">
              <w:rPr>
                <w:b/>
                <w:sz w:val="22"/>
                <w:szCs w:val="22"/>
              </w:rPr>
              <w:t>Public Water System Information</w:t>
            </w:r>
          </w:p>
        </w:tc>
      </w:tr>
      <w:tr w:rsidR="002A208E" w:rsidRPr="002A7491" w14:paraId="4B171356" w14:textId="77777777" w:rsidTr="0006560F">
        <w:trPr>
          <w:trHeight w:val="350"/>
        </w:trPr>
        <w:tc>
          <w:tcPr>
            <w:tcW w:w="1075" w:type="dxa"/>
            <w:tcBorders>
              <w:left w:val="single" w:sz="6" w:space="0" w:color="auto"/>
              <w:bottom w:val="single" w:sz="6" w:space="0" w:color="auto"/>
            </w:tcBorders>
            <w:shd w:val="clear" w:color="auto" w:fill="FFFFFF" w:themeFill="background1"/>
            <w:vAlign w:val="center"/>
          </w:tcPr>
          <w:p w14:paraId="7F1EBD38" w14:textId="77777777" w:rsidR="002A208E" w:rsidRPr="00430D6D" w:rsidRDefault="002A208E" w:rsidP="00430D6D">
            <w:pPr>
              <w:rPr>
                <w:b/>
                <w:sz w:val="22"/>
                <w:szCs w:val="22"/>
              </w:rPr>
            </w:pPr>
            <w:r w:rsidRPr="00430D6D">
              <w:rPr>
                <w:b/>
                <w:sz w:val="22"/>
                <w:szCs w:val="22"/>
              </w:rPr>
              <w:t xml:space="preserve">PWS ID: </w:t>
            </w:r>
          </w:p>
        </w:tc>
        <w:tc>
          <w:tcPr>
            <w:tcW w:w="1347" w:type="dxa"/>
            <w:tcBorders>
              <w:bottom w:val="single" w:sz="6" w:space="0" w:color="auto"/>
            </w:tcBorders>
            <w:shd w:val="clear" w:color="auto" w:fill="FFFFFF" w:themeFill="background1"/>
            <w:vAlign w:val="center"/>
          </w:tcPr>
          <w:p w14:paraId="594DF68B" w14:textId="3877D964" w:rsidR="002A208E" w:rsidRPr="002A7491" w:rsidRDefault="002A208E" w:rsidP="00430D6D">
            <w:pPr>
              <w:rPr>
                <w:sz w:val="22"/>
                <w:szCs w:val="22"/>
              </w:rPr>
            </w:pPr>
          </w:p>
        </w:tc>
        <w:tc>
          <w:tcPr>
            <w:tcW w:w="1440" w:type="dxa"/>
            <w:tcBorders>
              <w:bottom w:val="single" w:sz="6" w:space="0" w:color="auto"/>
            </w:tcBorders>
            <w:shd w:val="clear" w:color="auto" w:fill="FFFFFF" w:themeFill="background1"/>
            <w:vAlign w:val="center"/>
          </w:tcPr>
          <w:p w14:paraId="1EF80D3D" w14:textId="77777777" w:rsidR="002A208E" w:rsidRPr="00430D6D" w:rsidRDefault="002A208E" w:rsidP="00430D6D">
            <w:pPr>
              <w:rPr>
                <w:b/>
                <w:sz w:val="22"/>
                <w:szCs w:val="22"/>
              </w:rPr>
            </w:pPr>
            <w:r w:rsidRPr="00430D6D">
              <w:rPr>
                <w:b/>
                <w:sz w:val="22"/>
                <w:szCs w:val="22"/>
              </w:rPr>
              <w:t>PWS Name:</w:t>
            </w:r>
          </w:p>
        </w:tc>
        <w:tc>
          <w:tcPr>
            <w:tcW w:w="4140" w:type="dxa"/>
            <w:tcBorders>
              <w:bottom w:val="single" w:sz="6" w:space="0" w:color="auto"/>
            </w:tcBorders>
            <w:shd w:val="clear" w:color="auto" w:fill="FFFFFF" w:themeFill="background1"/>
            <w:vAlign w:val="center"/>
          </w:tcPr>
          <w:p w14:paraId="2D208F5D" w14:textId="7DB8E00A" w:rsidR="002A208E" w:rsidRPr="002A7491" w:rsidRDefault="002A208E" w:rsidP="00430D6D">
            <w:pPr>
              <w:rPr>
                <w:sz w:val="22"/>
                <w:szCs w:val="22"/>
              </w:rPr>
            </w:pPr>
          </w:p>
        </w:tc>
        <w:tc>
          <w:tcPr>
            <w:tcW w:w="900" w:type="dxa"/>
            <w:tcBorders>
              <w:bottom w:val="single" w:sz="6" w:space="0" w:color="auto"/>
            </w:tcBorders>
            <w:shd w:val="clear" w:color="auto" w:fill="FFFFFF" w:themeFill="background1"/>
            <w:vAlign w:val="center"/>
          </w:tcPr>
          <w:p w14:paraId="5528B116" w14:textId="77777777" w:rsidR="002A208E" w:rsidRPr="00430D6D" w:rsidRDefault="002A208E" w:rsidP="00430D6D">
            <w:pPr>
              <w:rPr>
                <w:b/>
                <w:sz w:val="22"/>
                <w:szCs w:val="22"/>
              </w:rPr>
            </w:pPr>
            <w:r w:rsidRPr="00430D6D">
              <w:rPr>
                <w:b/>
                <w:sz w:val="22"/>
                <w:szCs w:val="22"/>
              </w:rPr>
              <w:t>Town:</w:t>
            </w:r>
          </w:p>
        </w:tc>
        <w:tc>
          <w:tcPr>
            <w:tcW w:w="2070" w:type="dxa"/>
            <w:tcBorders>
              <w:bottom w:val="single" w:sz="6" w:space="0" w:color="auto"/>
              <w:right w:val="single" w:sz="6" w:space="0" w:color="auto"/>
            </w:tcBorders>
            <w:shd w:val="clear" w:color="auto" w:fill="FFFFFF" w:themeFill="background1"/>
            <w:vAlign w:val="center"/>
          </w:tcPr>
          <w:p w14:paraId="151E6BB7" w14:textId="6875793C" w:rsidR="002A208E" w:rsidRPr="002A7491" w:rsidRDefault="002A208E" w:rsidP="00430D6D">
            <w:pPr>
              <w:rPr>
                <w:sz w:val="22"/>
                <w:szCs w:val="22"/>
              </w:rPr>
            </w:pPr>
          </w:p>
        </w:tc>
      </w:tr>
      <w:tr w:rsidR="002A208E" w:rsidRPr="002A7491" w14:paraId="71B91E7F" w14:textId="77777777" w:rsidTr="0006560F">
        <w:tc>
          <w:tcPr>
            <w:tcW w:w="10972" w:type="dxa"/>
            <w:gridSpan w:val="6"/>
            <w:tcBorders>
              <w:top w:val="single" w:sz="6" w:space="0" w:color="auto"/>
              <w:left w:val="nil"/>
              <w:bottom w:val="single" w:sz="6" w:space="0" w:color="auto"/>
              <w:right w:val="nil"/>
            </w:tcBorders>
            <w:shd w:val="clear" w:color="auto" w:fill="FFFFFF" w:themeFill="background1"/>
          </w:tcPr>
          <w:p w14:paraId="4F4DAB80" w14:textId="3B23EEDE" w:rsidR="00967A2F" w:rsidRPr="002A7491" w:rsidRDefault="00967A2F" w:rsidP="00555D5F">
            <w:pPr>
              <w:rPr>
                <w:b/>
                <w:sz w:val="22"/>
                <w:szCs w:val="22"/>
              </w:rPr>
            </w:pPr>
          </w:p>
        </w:tc>
      </w:tr>
      <w:tr w:rsidR="00321F3C" w:rsidRPr="002A7491" w14:paraId="310F0060" w14:textId="77777777" w:rsidTr="0006560F">
        <w:trPr>
          <w:trHeight w:val="372"/>
        </w:trPr>
        <w:tc>
          <w:tcPr>
            <w:tcW w:w="10972" w:type="dxa"/>
            <w:gridSpan w:val="6"/>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0AB3DC16" w14:textId="792304FE" w:rsidR="00321F3C" w:rsidRPr="002A7491" w:rsidRDefault="00321F3C" w:rsidP="0022507A">
            <w:pPr>
              <w:jc w:val="center"/>
              <w:rPr>
                <w:b/>
                <w:sz w:val="22"/>
                <w:szCs w:val="22"/>
              </w:rPr>
            </w:pPr>
            <w:r>
              <w:rPr>
                <w:b/>
                <w:sz w:val="22"/>
                <w:szCs w:val="22"/>
              </w:rPr>
              <w:t>Emergency &amp; Contingency Response Plan Components</w:t>
            </w:r>
          </w:p>
        </w:tc>
      </w:tr>
      <w:tr w:rsidR="00321F3C" w:rsidRPr="002A7491" w14:paraId="02EA66EA" w14:textId="77777777" w:rsidTr="0006560F">
        <w:tc>
          <w:tcPr>
            <w:tcW w:w="1075" w:type="dxa"/>
            <w:tcBorders>
              <w:top w:val="single" w:sz="6" w:space="0" w:color="auto"/>
              <w:left w:val="single" w:sz="6" w:space="0" w:color="auto"/>
              <w:bottom w:val="single" w:sz="4" w:space="0" w:color="auto"/>
            </w:tcBorders>
            <w:shd w:val="clear" w:color="auto" w:fill="D9D9D9" w:themeFill="background1" w:themeFillShade="D9"/>
          </w:tcPr>
          <w:p w14:paraId="281AFDFF" w14:textId="2A6FA611" w:rsidR="00321F3C" w:rsidRPr="00FA0D85" w:rsidRDefault="00321F3C" w:rsidP="00555D5F">
            <w:pPr>
              <w:rPr>
                <w:sz w:val="22"/>
                <w:szCs w:val="22"/>
              </w:rPr>
            </w:pPr>
            <w:r w:rsidRPr="00FA0D85">
              <w:rPr>
                <w:sz w:val="22"/>
                <w:szCs w:val="22"/>
              </w:rPr>
              <w:t>(A)(</w:t>
            </w:r>
            <w:proofErr w:type="spellStart"/>
            <w:r w:rsidRPr="00FA0D85">
              <w:rPr>
                <w:sz w:val="22"/>
                <w:szCs w:val="22"/>
              </w:rPr>
              <w:t>i</w:t>
            </w:r>
            <w:proofErr w:type="spellEnd"/>
            <w:r w:rsidRPr="00FA0D85">
              <w:rPr>
                <w:sz w:val="22"/>
                <w:szCs w:val="22"/>
              </w:rPr>
              <w:t>)</w:t>
            </w:r>
          </w:p>
        </w:tc>
        <w:tc>
          <w:tcPr>
            <w:tcW w:w="9897" w:type="dxa"/>
            <w:gridSpan w:val="5"/>
            <w:tcBorders>
              <w:top w:val="single" w:sz="6" w:space="0" w:color="auto"/>
              <w:bottom w:val="single" w:sz="4" w:space="0" w:color="auto"/>
              <w:right w:val="single" w:sz="6" w:space="0" w:color="auto"/>
            </w:tcBorders>
            <w:shd w:val="clear" w:color="auto" w:fill="D9D9D9" w:themeFill="background1" w:themeFillShade="D9"/>
          </w:tcPr>
          <w:p w14:paraId="51108C7D" w14:textId="4E118B29" w:rsidR="00321F3C" w:rsidRPr="00FA0D85" w:rsidRDefault="00EA3984" w:rsidP="00555D5F">
            <w:pPr>
              <w:rPr>
                <w:b/>
                <w:sz w:val="22"/>
                <w:szCs w:val="22"/>
              </w:rPr>
            </w:pPr>
            <w:r>
              <w:rPr>
                <w:sz w:val="23"/>
                <w:szCs w:val="23"/>
              </w:rPr>
              <w:t>P</w:t>
            </w:r>
            <w:r w:rsidR="00321F3C" w:rsidRPr="00FA0D85">
              <w:rPr>
                <w:sz w:val="23"/>
                <w:szCs w:val="23"/>
              </w:rPr>
              <w:t>lan for restoring service to the CWS’s consumers in the event of a disruption of the CWS’s supply of water to the CWS’s consumers due to a loss of power of the CWS’s water supply</w:t>
            </w:r>
            <w:r w:rsidR="00F52FA6">
              <w:rPr>
                <w:sz w:val="23"/>
                <w:szCs w:val="23"/>
              </w:rPr>
              <w:t>.</w:t>
            </w:r>
          </w:p>
        </w:tc>
      </w:tr>
      <w:tr w:rsidR="00321F3C" w:rsidRPr="002A7491" w14:paraId="2C62CF9B" w14:textId="77777777" w:rsidTr="0006560F">
        <w:trPr>
          <w:trHeight w:val="4076"/>
        </w:trPr>
        <w:tc>
          <w:tcPr>
            <w:tcW w:w="10972" w:type="dxa"/>
            <w:gridSpan w:val="6"/>
            <w:tcBorders>
              <w:left w:val="single" w:sz="6" w:space="0" w:color="auto"/>
              <w:bottom w:val="single" w:sz="6" w:space="0" w:color="auto"/>
              <w:right w:val="single" w:sz="6" w:space="0" w:color="auto"/>
            </w:tcBorders>
            <w:shd w:val="clear" w:color="auto" w:fill="FFFFFF" w:themeFill="background1"/>
          </w:tcPr>
          <w:p w14:paraId="1D185CC0" w14:textId="59C9FFA9" w:rsidR="00321F3C" w:rsidRDefault="00B63868" w:rsidP="00555D5F">
            <w:pPr>
              <w:rPr>
                <w:sz w:val="22"/>
                <w:szCs w:val="22"/>
              </w:rPr>
            </w:pPr>
            <w:r>
              <w:rPr>
                <w:sz w:val="22"/>
                <w:szCs w:val="22"/>
              </w:rPr>
              <w:t>Please provide details on how you intend to meet RCSA Section 19-13-B102(w)(A)(</w:t>
            </w:r>
            <w:proofErr w:type="spellStart"/>
            <w:r>
              <w:rPr>
                <w:sz w:val="22"/>
                <w:szCs w:val="22"/>
              </w:rPr>
              <w:t>i</w:t>
            </w:r>
            <w:proofErr w:type="spellEnd"/>
            <w:r>
              <w:rPr>
                <w:sz w:val="22"/>
                <w:szCs w:val="22"/>
              </w:rPr>
              <w:t>)</w:t>
            </w:r>
            <w:r w:rsidR="00EA3984">
              <w:rPr>
                <w:sz w:val="22"/>
                <w:szCs w:val="22"/>
              </w:rPr>
              <w:t>.  Include CWS personnel responsible for ensuring continuous power supply.</w:t>
            </w:r>
          </w:p>
          <w:p w14:paraId="1D3F04AC" w14:textId="77777777" w:rsidR="00B63868" w:rsidRDefault="00B63868" w:rsidP="00555D5F">
            <w:pPr>
              <w:rPr>
                <w:sz w:val="22"/>
                <w:szCs w:val="22"/>
              </w:rPr>
            </w:pPr>
          </w:p>
          <w:p w14:paraId="3C0E7958" w14:textId="77777777" w:rsidR="00B63868" w:rsidRDefault="00B63868" w:rsidP="00555D5F">
            <w:pPr>
              <w:rPr>
                <w:sz w:val="22"/>
                <w:szCs w:val="22"/>
              </w:rPr>
            </w:pPr>
          </w:p>
          <w:p w14:paraId="6BA99F66" w14:textId="16E76645" w:rsidR="00B63868" w:rsidRDefault="00B63868" w:rsidP="00555D5F">
            <w:pPr>
              <w:rPr>
                <w:sz w:val="22"/>
                <w:szCs w:val="22"/>
              </w:rPr>
            </w:pPr>
          </w:p>
          <w:p w14:paraId="464B23EE" w14:textId="4BAE4A83" w:rsidR="00B63868" w:rsidRDefault="00B63868" w:rsidP="00555D5F">
            <w:pPr>
              <w:rPr>
                <w:sz w:val="22"/>
                <w:szCs w:val="22"/>
              </w:rPr>
            </w:pPr>
          </w:p>
          <w:p w14:paraId="786D5063" w14:textId="14B1ED23" w:rsidR="00B63868" w:rsidRDefault="00B63868" w:rsidP="00555D5F">
            <w:pPr>
              <w:rPr>
                <w:sz w:val="22"/>
                <w:szCs w:val="22"/>
              </w:rPr>
            </w:pPr>
          </w:p>
          <w:p w14:paraId="08E32545" w14:textId="0D197B78" w:rsidR="00B63868" w:rsidRDefault="00B63868" w:rsidP="00555D5F">
            <w:pPr>
              <w:rPr>
                <w:sz w:val="22"/>
                <w:szCs w:val="22"/>
              </w:rPr>
            </w:pPr>
          </w:p>
          <w:p w14:paraId="25A2754D" w14:textId="6E611A37" w:rsidR="00B63868" w:rsidRDefault="00B63868" w:rsidP="00555D5F">
            <w:pPr>
              <w:rPr>
                <w:color w:val="FFFFFF" w:themeColor="background1"/>
                <w:sz w:val="22"/>
                <w:szCs w:val="22"/>
              </w:rPr>
            </w:pPr>
          </w:p>
          <w:p w14:paraId="1E37912A" w14:textId="72821A76" w:rsidR="001A580B" w:rsidRDefault="001A580B" w:rsidP="00555D5F">
            <w:pPr>
              <w:rPr>
                <w:color w:val="FFFFFF" w:themeColor="background1"/>
                <w:sz w:val="22"/>
                <w:szCs w:val="22"/>
              </w:rPr>
            </w:pPr>
          </w:p>
          <w:p w14:paraId="043E1383" w14:textId="5C7F38C4" w:rsidR="001A580B" w:rsidRDefault="001A580B" w:rsidP="00555D5F">
            <w:pPr>
              <w:rPr>
                <w:color w:val="FFFFFF" w:themeColor="background1"/>
                <w:sz w:val="22"/>
                <w:szCs w:val="22"/>
              </w:rPr>
            </w:pPr>
          </w:p>
          <w:p w14:paraId="17B1AF8A" w14:textId="77777777" w:rsidR="001A580B" w:rsidRPr="00FA0D85" w:rsidRDefault="001A580B" w:rsidP="00555D5F">
            <w:pPr>
              <w:rPr>
                <w:color w:val="FFFFFF" w:themeColor="background1"/>
                <w:sz w:val="22"/>
                <w:szCs w:val="22"/>
              </w:rPr>
            </w:pPr>
          </w:p>
          <w:p w14:paraId="5475ED1C" w14:textId="4B1640CF" w:rsidR="00B63868" w:rsidRDefault="00B63868" w:rsidP="00555D5F">
            <w:pPr>
              <w:rPr>
                <w:sz w:val="22"/>
                <w:szCs w:val="22"/>
              </w:rPr>
            </w:pPr>
          </w:p>
          <w:p w14:paraId="0E09E354" w14:textId="3D07A0B7" w:rsidR="00B63868" w:rsidRPr="00321F3C" w:rsidRDefault="00B63868" w:rsidP="00B63868">
            <w:pPr>
              <w:tabs>
                <w:tab w:val="left" w:pos="6624"/>
              </w:tabs>
              <w:contextualSpacing/>
            </w:pPr>
          </w:p>
        </w:tc>
      </w:tr>
      <w:tr w:rsidR="00B63868" w:rsidRPr="002A7491" w14:paraId="4B0C1EE9" w14:textId="77777777" w:rsidTr="0006560F">
        <w:tc>
          <w:tcPr>
            <w:tcW w:w="1075" w:type="dxa"/>
            <w:tcBorders>
              <w:top w:val="single" w:sz="6" w:space="0" w:color="auto"/>
              <w:left w:val="single" w:sz="6" w:space="0" w:color="auto"/>
            </w:tcBorders>
            <w:shd w:val="clear" w:color="auto" w:fill="D9D9D9" w:themeFill="background1" w:themeFillShade="D9"/>
          </w:tcPr>
          <w:p w14:paraId="65C328BA" w14:textId="4609080B" w:rsidR="00B63868" w:rsidRPr="00B26B32" w:rsidRDefault="00B26B32" w:rsidP="00555D5F">
            <w:pPr>
              <w:rPr>
                <w:sz w:val="22"/>
                <w:szCs w:val="22"/>
              </w:rPr>
            </w:pPr>
            <w:r w:rsidRPr="00B26B32">
              <w:rPr>
                <w:sz w:val="22"/>
                <w:szCs w:val="22"/>
              </w:rPr>
              <w:t>(A)(ii)</w:t>
            </w:r>
          </w:p>
        </w:tc>
        <w:tc>
          <w:tcPr>
            <w:tcW w:w="9897" w:type="dxa"/>
            <w:gridSpan w:val="5"/>
            <w:tcBorders>
              <w:top w:val="single" w:sz="6" w:space="0" w:color="auto"/>
              <w:right w:val="single" w:sz="6" w:space="0" w:color="auto"/>
            </w:tcBorders>
            <w:shd w:val="clear" w:color="auto" w:fill="D9D9D9" w:themeFill="background1" w:themeFillShade="D9"/>
          </w:tcPr>
          <w:p w14:paraId="13DE1D06" w14:textId="36876E36" w:rsidR="00B63868" w:rsidRPr="00B26B32" w:rsidRDefault="00EA3984" w:rsidP="00B26B32">
            <w:pPr>
              <w:pStyle w:val="Default"/>
              <w:rPr>
                <w:rFonts w:ascii="Times New Roman" w:hAnsi="Times New Roman" w:cs="Times New Roman"/>
                <w:sz w:val="23"/>
                <w:szCs w:val="23"/>
              </w:rPr>
            </w:pPr>
            <w:r>
              <w:rPr>
                <w:rFonts w:ascii="Times New Roman" w:hAnsi="Times New Roman" w:cs="Times New Roman"/>
                <w:sz w:val="23"/>
                <w:szCs w:val="23"/>
              </w:rPr>
              <w:t>P</w:t>
            </w:r>
            <w:r w:rsidR="00B26B32" w:rsidRPr="00B26B32">
              <w:rPr>
                <w:rFonts w:ascii="Times New Roman" w:hAnsi="Times New Roman" w:cs="Times New Roman"/>
                <w:sz w:val="23"/>
                <w:szCs w:val="23"/>
              </w:rPr>
              <w:t xml:space="preserve">lan for maintaining an adequate and safe supply of water to the CWS’s consumers during a disruption of the CWS’s supply of water to the CWS’s consumers due to a loss of power of the CWS’s water supply; </w:t>
            </w:r>
          </w:p>
        </w:tc>
      </w:tr>
      <w:tr w:rsidR="00B26B32" w:rsidRPr="002A7491" w14:paraId="53425937" w14:textId="77777777" w:rsidTr="0006560F">
        <w:trPr>
          <w:trHeight w:val="4715"/>
        </w:trPr>
        <w:tc>
          <w:tcPr>
            <w:tcW w:w="10972" w:type="dxa"/>
            <w:gridSpan w:val="6"/>
            <w:tcBorders>
              <w:left w:val="single" w:sz="6" w:space="0" w:color="auto"/>
              <w:bottom w:val="single" w:sz="6" w:space="0" w:color="auto"/>
              <w:right w:val="single" w:sz="6" w:space="0" w:color="auto"/>
            </w:tcBorders>
            <w:shd w:val="clear" w:color="auto" w:fill="FFFFFF" w:themeFill="background1"/>
          </w:tcPr>
          <w:p w14:paraId="68FFBB4F" w14:textId="6A55B155" w:rsidR="00B26B32" w:rsidRDefault="00B26B32" w:rsidP="00B26B32">
            <w:pPr>
              <w:rPr>
                <w:sz w:val="22"/>
                <w:szCs w:val="22"/>
              </w:rPr>
            </w:pPr>
            <w:r>
              <w:rPr>
                <w:sz w:val="22"/>
                <w:szCs w:val="22"/>
              </w:rPr>
              <w:t>Please provide details on how you intend to meet RCSA Section 19-13-B102(w)(A)(ii)</w:t>
            </w:r>
            <w:r w:rsidR="003618B9">
              <w:rPr>
                <w:sz w:val="22"/>
                <w:szCs w:val="22"/>
              </w:rPr>
              <w:t xml:space="preserve">.  Include CWS personnel responsible and any required contact information (Generator Service Company, Licensed Bulk Water Hauler, Interconnection supplier, </w:t>
            </w:r>
            <w:r w:rsidR="00967A2F">
              <w:rPr>
                <w:sz w:val="22"/>
                <w:szCs w:val="22"/>
              </w:rPr>
              <w:t xml:space="preserve">Generator Fuel Supplier, </w:t>
            </w:r>
            <w:r w:rsidR="003618B9">
              <w:rPr>
                <w:sz w:val="22"/>
                <w:szCs w:val="22"/>
              </w:rPr>
              <w:t>etc.)</w:t>
            </w:r>
          </w:p>
          <w:p w14:paraId="00973F06" w14:textId="77777777" w:rsidR="00942D83" w:rsidRDefault="00942D83" w:rsidP="00555D5F">
            <w:pPr>
              <w:rPr>
                <w:sz w:val="22"/>
                <w:szCs w:val="22"/>
              </w:rPr>
            </w:pPr>
          </w:p>
          <w:p w14:paraId="16F8B4B9" w14:textId="77777777" w:rsidR="00942D83" w:rsidRDefault="00942D83" w:rsidP="00555D5F">
            <w:pPr>
              <w:rPr>
                <w:sz w:val="22"/>
                <w:szCs w:val="22"/>
              </w:rPr>
            </w:pPr>
          </w:p>
          <w:p w14:paraId="6B2CF990" w14:textId="233549DB" w:rsidR="00942D83" w:rsidRDefault="00942D83" w:rsidP="00555D5F">
            <w:pPr>
              <w:rPr>
                <w:sz w:val="22"/>
                <w:szCs w:val="22"/>
              </w:rPr>
            </w:pPr>
          </w:p>
          <w:p w14:paraId="377419CE" w14:textId="77777777" w:rsidR="00942D83" w:rsidRDefault="00942D83" w:rsidP="00555D5F">
            <w:pPr>
              <w:rPr>
                <w:sz w:val="22"/>
                <w:szCs w:val="22"/>
              </w:rPr>
            </w:pPr>
          </w:p>
          <w:p w14:paraId="27A4A35F" w14:textId="3EF01227" w:rsidR="00942D83" w:rsidRDefault="00942D83" w:rsidP="00555D5F">
            <w:pPr>
              <w:rPr>
                <w:sz w:val="22"/>
                <w:szCs w:val="22"/>
              </w:rPr>
            </w:pPr>
          </w:p>
          <w:p w14:paraId="41A554D1" w14:textId="4AEF82B6" w:rsidR="00942D83" w:rsidRDefault="00942D83" w:rsidP="00555D5F">
            <w:pPr>
              <w:rPr>
                <w:sz w:val="22"/>
                <w:szCs w:val="22"/>
              </w:rPr>
            </w:pPr>
          </w:p>
          <w:p w14:paraId="617660FF" w14:textId="77777777" w:rsidR="00481CF0" w:rsidRDefault="00481CF0" w:rsidP="00555D5F">
            <w:pPr>
              <w:rPr>
                <w:sz w:val="22"/>
                <w:szCs w:val="22"/>
              </w:rPr>
            </w:pPr>
          </w:p>
          <w:p w14:paraId="4F5C3903" w14:textId="77777777" w:rsidR="00942D83" w:rsidRDefault="00942D83" w:rsidP="00555D5F">
            <w:pPr>
              <w:rPr>
                <w:sz w:val="22"/>
                <w:szCs w:val="22"/>
              </w:rPr>
            </w:pPr>
          </w:p>
          <w:p w14:paraId="549CDB33" w14:textId="77777777" w:rsidR="00942D83" w:rsidRDefault="00942D83" w:rsidP="00555D5F">
            <w:pPr>
              <w:rPr>
                <w:sz w:val="22"/>
                <w:szCs w:val="22"/>
              </w:rPr>
            </w:pPr>
          </w:p>
          <w:p w14:paraId="22283202" w14:textId="16A81009" w:rsidR="00942D83" w:rsidRDefault="00942D83" w:rsidP="00555D5F">
            <w:pPr>
              <w:rPr>
                <w:sz w:val="22"/>
                <w:szCs w:val="22"/>
              </w:rPr>
            </w:pPr>
          </w:p>
          <w:p w14:paraId="64C42167" w14:textId="7B132E18" w:rsidR="00942D83" w:rsidRPr="00B26B32" w:rsidRDefault="00942D83" w:rsidP="00555D5F">
            <w:pPr>
              <w:rPr>
                <w:sz w:val="22"/>
                <w:szCs w:val="22"/>
              </w:rPr>
            </w:pPr>
          </w:p>
        </w:tc>
      </w:tr>
    </w:tbl>
    <w:p w14:paraId="7294C1E0" w14:textId="77777777" w:rsidR="009E0984" w:rsidRDefault="009E0984"/>
    <w:p w14:paraId="2DC7EAE9" w14:textId="77777777" w:rsidR="009E0984" w:rsidRDefault="009E0984"/>
    <w:p w14:paraId="2E9E5F02" w14:textId="77777777" w:rsidR="009E0984" w:rsidRDefault="009E0984"/>
    <w:p w14:paraId="4AB289B8" w14:textId="77777777" w:rsidR="009E0984" w:rsidRDefault="009E0984"/>
    <w:p w14:paraId="232E4F66" w14:textId="77777777" w:rsidR="009E0984" w:rsidRDefault="009E0984"/>
    <w:p w14:paraId="7555E78E" w14:textId="1C530EE6" w:rsidR="009E0984" w:rsidRDefault="009E0984"/>
    <w:tbl>
      <w:tblPr>
        <w:tblStyle w:val="TableGrid"/>
        <w:tblW w:w="10980" w:type="dxa"/>
        <w:tblInd w:w="-5" w:type="dxa"/>
        <w:shd w:val="clear" w:color="auto" w:fill="FFFFFF" w:themeFill="background1"/>
        <w:tblLayout w:type="fixed"/>
        <w:tblLook w:val="04A0" w:firstRow="1" w:lastRow="0" w:firstColumn="1" w:lastColumn="0" w:noHBand="0" w:noVBand="1"/>
      </w:tblPr>
      <w:tblGrid>
        <w:gridCol w:w="8"/>
        <w:gridCol w:w="1075"/>
        <w:gridCol w:w="1887"/>
        <w:gridCol w:w="2621"/>
        <w:gridCol w:w="1069"/>
        <w:gridCol w:w="4320"/>
      </w:tblGrid>
      <w:tr w:rsidR="00FF5343" w:rsidRPr="002A7491" w14:paraId="08708C33" w14:textId="77777777" w:rsidTr="0006560F">
        <w:trPr>
          <w:gridBefore w:val="1"/>
          <w:wBefore w:w="8" w:type="dxa"/>
        </w:trPr>
        <w:tc>
          <w:tcPr>
            <w:tcW w:w="1075" w:type="dxa"/>
            <w:shd w:val="pct15" w:color="auto" w:fill="FFFFFF" w:themeFill="background1"/>
          </w:tcPr>
          <w:p w14:paraId="622D7A27" w14:textId="5ADD42BB" w:rsidR="00FF5343" w:rsidRPr="00A86AF1" w:rsidRDefault="00FF5343" w:rsidP="00555D5F">
            <w:pPr>
              <w:tabs>
                <w:tab w:val="left" w:pos="2467"/>
              </w:tabs>
              <w:rPr>
                <w:sz w:val="22"/>
                <w:szCs w:val="22"/>
              </w:rPr>
            </w:pPr>
            <w:r>
              <w:rPr>
                <w:sz w:val="22"/>
                <w:szCs w:val="22"/>
              </w:rPr>
              <w:t>(A)(iii)</w:t>
            </w:r>
          </w:p>
        </w:tc>
        <w:tc>
          <w:tcPr>
            <w:tcW w:w="9897" w:type="dxa"/>
            <w:gridSpan w:val="4"/>
            <w:shd w:val="pct15" w:color="auto" w:fill="FFFFFF" w:themeFill="background1"/>
          </w:tcPr>
          <w:p w14:paraId="07133F50" w14:textId="5D9926F2" w:rsidR="00FF5343" w:rsidRPr="002A7491" w:rsidRDefault="00EA3984" w:rsidP="00FF5343">
            <w:pPr>
              <w:pStyle w:val="Default"/>
              <w:rPr>
                <w:sz w:val="22"/>
                <w:szCs w:val="22"/>
              </w:rPr>
            </w:pPr>
            <w:r>
              <w:rPr>
                <w:rFonts w:ascii="Times New Roman" w:hAnsi="Times New Roman" w:cs="Times New Roman"/>
                <w:sz w:val="22"/>
                <w:szCs w:val="22"/>
              </w:rPr>
              <w:t>P</w:t>
            </w:r>
            <w:r w:rsidR="00FF5343" w:rsidRPr="00FF5343">
              <w:rPr>
                <w:rFonts w:ascii="Times New Roman" w:hAnsi="Times New Roman" w:cs="Times New Roman"/>
                <w:sz w:val="22"/>
                <w:szCs w:val="22"/>
              </w:rPr>
              <w:t xml:space="preserve">lan for notifying the CWS’s consumers and local emergency management officials, including the department and the chief elected official of any municipality and any local health department or district health department in which the CWS is located, in accordance with section 19-13-B46 of the Regulations of Connecticut State Agencies, of the status of the CWS prior to, during, and following an event during which there is a disruption of the CWS’s supply of water to the CWS’s consumers due to a loss of power of the CWS’s water supply. </w:t>
            </w:r>
          </w:p>
        </w:tc>
      </w:tr>
      <w:tr w:rsidR="00FF5343" w:rsidRPr="002A7491" w14:paraId="3BF54EA8" w14:textId="77777777" w:rsidTr="0006560F">
        <w:trPr>
          <w:gridBefore w:val="1"/>
          <w:wBefore w:w="8" w:type="dxa"/>
          <w:trHeight w:val="6443"/>
        </w:trPr>
        <w:tc>
          <w:tcPr>
            <w:tcW w:w="10972" w:type="dxa"/>
            <w:gridSpan w:val="5"/>
            <w:shd w:val="clear" w:color="auto" w:fill="FFFFFF" w:themeFill="background1"/>
          </w:tcPr>
          <w:p w14:paraId="3BF62037" w14:textId="3F855C59" w:rsidR="00FF5343" w:rsidRDefault="00FF5343" w:rsidP="0022507A">
            <w:pPr>
              <w:rPr>
                <w:sz w:val="22"/>
                <w:szCs w:val="22"/>
              </w:rPr>
            </w:pPr>
            <w:r>
              <w:rPr>
                <w:sz w:val="22"/>
                <w:szCs w:val="22"/>
              </w:rPr>
              <w:t>Please provide details on how you intend to meet RCSA Section 19-13-B102(w)(A)(iii)</w:t>
            </w:r>
            <w:r w:rsidR="009E0984">
              <w:rPr>
                <w:sz w:val="22"/>
                <w:szCs w:val="22"/>
              </w:rPr>
              <w:t>. Options to rapidly notify customers including phone calls, emails, door to door delivery of notices should be considered and a plan developed. Also contact information (daytime and after hours) should be maintained for local authorities including chief elected official and local health department/district.</w:t>
            </w:r>
          </w:p>
          <w:p w14:paraId="6C3EA0AA" w14:textId="77777777" w:rsidR="00FF5343" w:rsidRDefault="00FF5343" w:rsidP="0022507A">
            <w:pPr>
              <w:rPr>
                <w:sz w:val="22"/>
                <w:szCs w:val="22"/>
              </w:rPr>
            </w:pPr>
          </w:p>
          <w:p w14:paraId="39A68CEC" w14:textId="45E45326" w:rsidR="00FF5343" w:rsidRDefault="00FF5343" w:rsidP="0022507A">
            <w:pPr>
              <w:rPr>
                <w:sz w:val="22"/>
                <w:szCs w:val="22"/>
              </w:rPr>
            </w:pPr>
          </w:p>
          <w:p w14:paraId="45791A9E" w14:textId="77777777" w:rsidR="00FF5343" w:rsidRDefault="00FF5343" w:rsidP="0022507A">
            <w:pPr>
              <w:rPr>
                <w:sz w:val="22"/>
                <w:szCs w:val="22"/>
              </w:rPr>
            </w:pPr>
          </w:p>
          <w:p w14:paraId="3CE05404" w14:textId="77777777" w:rsidR="00FF5343" w:rsidRDefault="00FF5343" w:rsidP="0022507A">
            <w:pPr>
              <w:tabs>
                <w:tab w:val="left" w:pos="2467"/>
              </w:tabs>
              <w:rPr>
                <w:sz w:val="22"/>
                <w:szCs w:val="22"/>
              </w:rPr>
            </w:pPr>
          </w:p>
          <w:p w14:paraId="01FC8366" w14:textId="77777777" w:rsidR="00FF5343" w:rsidRDefault="00FF5343" w:rsidP="0022507A">
            <w:pPr>
              <w:tabs>
                <w:tab w:val="left" w:pos="2467"/>
              </w:tabs>
              <w:rPr>
                <w:sz w:val="22"/>
                <w:szCs w:val="22"/>
              </w:rPr>
            </w:pPr>
          </w:p>
          <w:p w14:paraId="558AF01F" w14:textId="77777777" w:rsidR="00FF5343" w:rsidRDefault="00FF5343" w:rsidP="0022507A">
            <w:pPr>
              <w:tabs>
                <w:tab w:val="left" w:pos="2467"/>
              </w:tabs>
              <w:rPr>
                <w:sz w:val="22"/>
                <w:szCs w:val="22"/>
              </w:rPr>
            </w:pPr>
          </w:p>
          <w:p w14:paraId="585DF52A" w14:textId="77777777" w:rsidR="00FF5343" w:rsidRDefault="00FF5343" w:rsidP="0022507A">
            <w:pPr>
              <w:tabs>
                <w:tab w:val="left" w:pos="2467"/>
              </w:tabs>
              <w:rPr>
                <w:sz w:val="22"/>
                <w:szCs w:val="22"/>
              </w:rPr>
            </w:pPr>
          </w:p>
          <w:p w14:paraId="5687B7F4" w14:textId="77777777" w:rsidR="00FF5343" w:rsidRDefault="00FF5343" w:rsidP="0022507A">
            <w:pPr>
              <w:tabs>
                <w:tab w:val="left" w:pos="2467"/>
              </w:tabs>
              <w:rPr>
                <w:sz w:val="22"/>
                <w:szCs w:val="22"/>
              </w:rPr>
            </w:pPr>
          </w:p>
          <w:p w14:paraId="01D97EEC" w14:textId="271BC48A" w:rsidR="00FF5343" w:rsidRDefault="00FF5343" w:rsidP="0022507A">
            <w:pPr>
              <w:tabs>
                <w:tab w:val="left" w:pos="2467"/>
              </w:tabs>
              <w:rPr>
                <w:sz w:val="22"/>
                <w:szCs w:val="22"/>
              </w:rPr>
            </w:pPr>
          </w:p>
          <w:p w14:paraId="6F4FBAD8" w14:textId="60BFF311" w:rsidR="001A580B" w:rsidRDefault="001A580B" w:rsidP="0022507A">
            <w:pPr>
              <w:tabs>
                <w:tab w:val="left" w:pos="2467"/>
              </w:tabs>
              <w:rPr>
                <w:sz w:val="22"/>
                <w:szCs w:val="22"/>
              </w:rPr>
            </w:pPr>
          </w:p>
          <w:p w14:paraId="3EDCC418" w14:textId="365B9C4B" w:rsidR="001A580B" w:rsidRDefault="001A580B" w:rsidP="0022507A">
            <w:pPr>
              <w:tabs>
                <w:tab w:val="left" w:pos="2467"/>
              </w:tabs>
              <w:rPr>
                <w:sz w:val="22"/>
                <w:szCs w:val="22"/>
              </w:rPr>
            </w:pPr>
          </w:p>
          <w:p w14:paraId="7387BF56" w14:textId="39C43B22" w:rsidR="001A580B" w:rsidRDefault="001A580B" w:rsidP="0022507A">
            <w:pPr>
              <w:tabs>
                <w:tab w:val="left" w:pos="2467"/>
              </w:tabs>
              <w:rPr>
                <w:sz w:val="22"/>
                <w:szCs w:val="22"/>
              </w:rPr>
            </w:pPr>
          </w:p>
          <w:p w14:paraId="381D489D" w14:textId="77777777" w:rsidR="001A580B" w:rsidRDefault="001A580B" w:rsidP="0022507A">
            <w:pPr>
              <w:tabs>
                <w:tab w:val="left" w:pos="2467"/>
              </w:tabs>
              <w:rPr>
                <w:sz w:val="22"/>
                <w:szCs w:val="22"/>
              </w:rPr>
            </w:pPr>
          </w:p>
          <w:p w14:paraId="2664FE16" w14:textId="77777777" w:rsidR="00FF5343" w:rsidRDefault="00FF5343" w:rsidP="0022507A">
            <w:pPr>
              <w:tabs>
                <w:tab w:val="left" w:pos="2467"/>
              </w:tabs>
              <w:rPr>
                <w:sz w:val="22"/>
                <w:szCs w:val="22"/>
              </w:rPr>
            </w:pPr>
          </w:p>
          <w:p w14:paraId="126BDA75" w14:textId="77777777" w:rsidR="00FF5343" w:rsidRDefault="00FF5343" w:rsidP="0022507A">
            <w:pPr>
              <w:tabs>
                <w:tab w:val="left" w:pos="2467"/>
              </w:tabs>
              <w:rPr>
                <w:sz w:val="22"/>
                <w:szCs w:val="22"/>
              </w:rPr>
            </w:pPr>
          </w:p>
          <w:p w14:paraId="31086B68" w14:textId="77777777" w:rsidR="0006560F" w:rsidRDefault="0006560F" w:rsidP="0022507A">
            <w:pPr>
              <w:tabs>
                <w:tab w:val="left" w:pos="2467"/>
              </w:tabs>
              <w:rPr>
                <w:sz w:val="22"/>
                <w:szCs w:val="22"/>
              </w:rPr>
            </w:pPr>
          </w:p>
          <w:p w14:paraId="34D9661D" w14:textId="77777777" w:rsidR="0006560F" w:rsidRDefault="0006560F" w:rsidP="0022507A">
            <w:pPr>
              <w:tabs>
                <w:tab w:val="left" w:pos="2467"/>
              </w:tabs>
              <w:rPr>
                <w:sz w:val="22"/>
                <w:szCs w:val="22"/>
              </w:rPr>
            </w:pPr>
          </w:p>
          <w:p w14:paraId="0E226787" w14:textId="77777777" w:rsidR="0006560F" w:rsidRDefault="0006560F" w:rsidP="0022507A">
            <w:pPr>
              <w:tabs>
                <w:tab w:val="left" w:pos="2467"/>
              </w:tabs>
              <w:rPr>
                <w:sz w:val="22"/>
                <w:szCs w:val="22"/>
              </w:rPr>
            </w:pPr>
            <w:r>
              <w:rPr>
                <w:sz w:val="22"/>
                <w:szCs w:val="22"/>
              </w:rPr>
              <w:t>Predominant Language(s) spoken by customers in your service area:</w:t>
            </w:r>
          </w:p>
          <w:p w14:paraId="3361BF01" w14:textId="77777777" w:rsidR="0006560F" w:rsidRDefault="0006560F" w:rsidP="0022507A">
            <w:pPr>
              <w:tabs>
                <w:tab w:val="left" w:pos="2467"/>
              </w:tabs>
              <w:rPr>
                <w:sz w:val="22"/>
                <w:szCs w:val="22"/>
              </w:rPr>
            </w:pPr>
          </w:p>
          <w:p w14:paraId="5DFD25AB" w14:textId="77777777" w:rsidR="0006560F" w:rsidRDefault="0006560F" w:rsidP="0022507A">
            <w:pPr>
              <w:tabs>
                <w:tab w:val="left" w:pos="2467"/>
              </w:tabs>
              <w:rPr>
                <w:sz w:val="22"/>
                <w:szCs w:val="22"/>
              </w:rPr>
            </w:pPr>
          </w:p>
          <w:p w14:paraId="27139295" w14:textId="77777777" w:rsidR="00430E9F" w:rsidRDefault="0006560F" w:rsidP="0022507A">
            <w:pPr>
              <w:tabs>
                <w:tab w:val="left" w:pos="2467"/>
              </w:tabs>
              <w:rPr>
                <w:sz w:val="22"/>
                <w:szCs w:val="22"/>
              </w:rPr>
            </w:pPr>
            <w:r>
              <w:rPr>
                <w:sz w:val="22"/>
                <w:szCs w:val="22"/>
              </w:rPr>
              <w:t xml:space="preserve">If predominant language is other than English, providing communication </w:t>
            </w:r>
            <w:r w:rsidR="00430E9F">
              <w:rPr>
                <w:sz w:val="22"/>
                <w:szCs w:val="22"/>
              </w:rPr>
              <w:t xml:space="preserve">in the predominant language should be considered as part of your emergency response plan.  </w:t>
            </w:r>
          </w:p>
          <w:p w14:paraId="226947D4" w14:textId="12677C2D" w:rsidR="0006560F" w:rsidRPr="002A7491" w:rsidRDefault="0006560F" w:rsidP="0022507A">
            <w:pPr>
              <w:tabs>
                <w:tab w:val="left" w:pos="2467"/>
              </w:tabs>
              <w:rPr>
                <w:sz w:val="22"/>
                <w:szCs w:val="22"/>
              </w:rPr>
            </w:pPr>
            <w:r>
              <w:rPr>
                <w:sz w:val="22"/>
                <w:szCs w:val="22"/>
              </w:rPr>
              <w:t xml:space="preserve">  </w:t>
            </w:r>
          </w:p>
        </w:tc>
      </w:tr>
      <w:tr w:rsidR="009E0984" w:rsidRPr="002A7491" w14:paraId="6A905F84" w14:textId="77777777" w:rsidTr="0006560F">
        <w:trPr>
          <w:gridBefore w:val="1"/>
          <w:wBefore w:w="8" w:type="dxa"/>
          <w:trHeight w:val="350"/>
        </w:trPr>
        <w:tc>
          <w:tcPr>
            <w:tcW w:w="10972" w:type="dxa"/>
            <w:gridSpan w:val="5"/>
            <w:tcBorders>
              <w:bottom w:val="single" w:sz="4" w:space="0" w:color="auto"/>
            </w:tcBorders>
            <w:shd w:val="clear" w:color="auto" w:fill="C6D9F1" w:themeFill="text2" w:themeFillTint="33"/>
            <w:vAlign w:val="center"/>
          </w:tcPr>
          <w:p w14:paraId="2A7BCDBC" w14:textId="69F5B1A5" w:rsidR="009E0984" w:rsidRPr="009E0984" w:rsidRDefault="009E0984" w:rsidP="0022507A">
            <w:pPr>
              <w:autoSpaceDE w:val="0"/>
              <w:autoSpaceDN w:val="0"/>
              <w:adjustRightInd w:val="0"/>
              <w:jc w:val="center"/>
              <w:rPr>
                <w:rFonts w:eastAsiaTheme="minorHAnsi"/>
                <w:b/>
                <w:bCs/>
                <w:color w:val="4F5054"/>
                <w:sz w:val="22"/>
                <w:szCs w:val="22"/>
              </w:rPr>
            </w:pPr>
            <w:r w:rsidRPr="009E0984">
              <w:rPr>
                <w:rFonts w:eastAsiaTheme="minorHAnsi"/>
                <w:b/>
                <w:bCs/>
                <w:color w:val="4F5054"/>
                <w:sz w:val="22"/>
                <w:szCs w:val="22"/>
              </w:rPr>
              <w:t>DPH Drinking Water Section PWS Notification Form/Requirement</w:t>
            </w:r>
          </w:p>
        </w:tc>
      </w:tr>
      <w:tr w:rsidR="00FF5343" w:rsidRPr="002A7491" w14:paraId="0F55BF1A" w14:textId="77777777" w:rsidTr="0006560F">
        <w:trPr>
          <w:gridBefore w:val="1"/>
          <w:wBefore w:w="8" w:type="dxa"/>
        </w:trPr>
        <w:tc>
          <w:tcPr>
            <w:tcW w:w="10972" w:type="dxa"/>
            <w:gridSpan w:val="5"/>
            <w:tcBorders>
              <w:bottom w:val="single" w:sz="4" w:space="0" w:color="auto"/>
            </w:tcBorders>
            <w:shd w:val="clear" w:color="auto" w:fill="FFFFFF" w:themeFill="background1"/>
          </w:tcPr>
          <w:p w14:paraId="5D5BEDAA" w14:textId="77777777" w:rsidR="009E0984" w:rsidRDefault="009A175F" w:rsidP="009E0984">
            <w:pPr>
              <w:autoSpaceDE w:val="0"/>
              <w:autoSpaceDN w:val="0"/>
              <w:adjustRightInd w:val="0"/>
              <w:rPr>
                <w:bCs/>
                <w:sz w:val="22"/>
                <w:szCs w:val="22"/>
              </w:rPr>
            </w:pPr>
            <w:r w:rsidRPr="008B0238">
              <w:rPr>
                <w:rFonts w:eastAsiaTheme="minorHAnsi"/>
                <w:color w:val="4F5054"/>
                <w:sz w:val="22"/>
                <w:szCs w:val="22"/>
              </w:rPr>
              <w:t xml:space="preserve">Should </w:t>
            </w:r>
            <w:r w:rsidRPr="008B0238">
              <w:rPr>
                <w:rFonts w:eastAsiaTheme="minorHAnsi"/>
                <w:color w:val="57595D"/>
                <w:sz w:val="22"/>
                <w:szCs w:val="22"/>
              </w:rPr>
              <w:t xml:space="preserve">an </w:t>
            </w:r>
            <w:r w:rsidRPr="008B0238">
              <w:rPr>
                <w:rFonts w:eastAsiaTheme="minorHAnsi"/>
                <w:color w:val="4F5054"/>
                <w:sz w:val="22"/>
                <w:szCs w:val="22"/>
              </w:rPr>
              <w:t xml:space="preserve">event occur requiring notification to the Department </w:t>
            </w:r>
            <w:r w:rsidRPr="008B0238">
              <w:rPr>
                <w:rFonts w:eastAsiaTheme="minorHAnsi"/>
                <w:color w:val="57595D"/>
                <w:sz w:val="22"/>
                <w:szCs w:val="22"/>
              </w:rPr>
              <w:t xml:space="preserve">of </w:t>
            </w:r>
            <w:r w:rsidRPr="008B0238">
              <w:rPr>
                <w:rFonts w:eastAsiaTheme="minorHAnsi"/>
                <w:color w:val="4F5054"/>
                <w:sz w:val="22"/>
                <w:szCs w:val="22"/>
              </w:rPr>
              <w:t xml:space="preserve">Public Health </w:t>
            </w:r>
            <w:r w:rsidRPr="008B0238">
              <w:rPr>
                <w:rFonts w:eastAsiaTheme="minorHAnsi"/>
                <w:color w:val="57595D"/>
                <w:sz w:val="22"/>
                <w:szCs w:val="22"/>
              </w:rPr>
              <w:t xml:space="preserve">(DPH) </w:t>
            </w:r>
            <w:r w:rsidRPr="008B0238">
              <w:rPr>
                <w:rFonts w:eastAsiaTheme="minorHAnsi"/>
                <w:color w:val="4F5054"/>
                <w:sz w:val="22"/>
                <w:szCs w:val="22"/>
              </w:rPr>
              <w:t>or</w:t>
            </w:r>
            <w:r w:rsidR="008B0238" w:rsidRPr="008B0238">
              <w:rPr>
                <w:rFonts w:eastAsiaTheme="minorHAnsi"/>
                <w:color w:val="4F5054"/>
                <w:sz w:val="22"/>
                <w:szCs w:val="22"/>
              </w:rPr>
              <w:t xml:space="preserve"> </w:t>
            </w:r>
            <w:r w:rsidRPr="008B0238">
              <w:rPr>
                <w:rFonts w:eastAsiaTheme="minorHAnsi"/>
                <w:color w:val="4F5054"/>
                <w:sz w:val="22"/>
                <w:szCs w:val="22"/>
              </w:rPr>
              <w:t xml:space="preserve">consultation </w:t>
            </w:r>
            <w:r w:rsidRPr="008B0238">
              <w:rPr>
                <w:rFonts w:eastAsiaTheme="minorHAnsi"/>
                <w:color w:val="57595D"/>
                <w:sz w:val="22"/>
                <w:szCs w:val="22"/>
              </w:rPr>
              <w:t xml:space="preserve">with </w:t>
            </w:r>
            <w:r w:rsidRPr="008B0238">
              <w:rPr>
                <w:rFonts w:eastAsiaTheme="minorHAnsi"/>
                <w:color w:val="4F5054"/>
                <w:sz w:val="22"/>
                <w:szCs w:val="22"/>
              </w:rPr>
              <w:t>the DPH pursuant to Sections 19-13-B46 and 19-13-B102 of the Regulations of</w:t>
            </w:r>
            <w:r w:rsidR="008B0238" w:rsidRPr="008B0238">
              <w:rPr>
                <w:rFonts w:eastAsiaTheme="minorHAnsi"/>
                <w:color w:val="4F5054"/>
                <w:sz w:val="22"/>
                <w:szCs w:val="22"/>
              </w:rPr>
              <w:t xml:space="preserve"> </w:t>
            </w:r>
            <w:r w:rsidRPr="008B0238">
              <w:rPr>
                <w:rFonts w:eastAsiaTheme="minorHAnsi"/>
                <w:color w:val="4F5054"/>
                <w:sz w:val="22"/>
                <w:szCs w:val="22"/>
              </w:rPr>
              <w:t xml:space="preserve">Connecticut State Agencies, Public Water Systems (PWS) </w:t>
            </w:r>
            <w:r w:rsidRPr="008B0238">
              <w:rPr>
                <w:rFonts w:eastAsiaTheme="minorHAnsi"/>
                <w:color w:val="57595D"/>
                <w:sz w:val="22"/>
                <w:szCs w:val="22"/>
              </w:rPr>
              <w:t xml:space="preserve">are to </w:t>
            </w:r>
            <w:r w:rsidRPr="008B0238">
              <w:rPr>
                <w:rFonts w:eastAsiaTheme="minorHAnsi"/>
                <w:color w:val="4F5054"/>
                <w:sz w:val="22"/>
                <w:szCs w:val="22"/>
              </w:rPr>
              <w:t>immediately call the Drinking</w:t>
            </w:r>
            <w:r w:rsidR="008B0238" w:rsidRPr="008B0238">
              <w:rPr>
                <w:rFonts w:eastAsiaTheme="minorHAnsi"/>
                <w:color w:val="4F5054"/>
                <w:sz w:val="22"/>
                <w:szCs w:val="22"/>
              </w:rPr>
              <w:t xml:space="preserve"> </w:t>
            </w:r>
            <w:r w:rsidRPr="008B0238">
              <w:rPr>
                <w:rFonts w:eastAsiaTheme="minorHAnsi"/>
                <w:color w:val="57595D"/>
                <w:sz w:val="22"/>
                <w:szCs w:val="22"/>
              </w:rPr>
              <w:t xml:space="preserve">Water Section </w:t>
            </w:r>
            <w:r w:rsidRPr="008B0238">
              <w:rPr>
                <w:rFonts w:eastAsiaTheme="minorHAnsi"/>
                <w:color w:val="4F5054"/>
                <w:sz w:val="22"/>
                <w:szCs w:val="22"/>
              </w:rPr>
              <w:t xml:space="preserve">(DWS) </w:t>
            </w:r>
            <w:r w:rsidRPr="008B0238">
              <w:rPr>
                <w:rFonts w:eastAsiaTheme="minorHAnsi"/>
                <w:color w:val="57595D"/>
                <w:sz w:val="22"/>
                <w:szCs w:val="22"/>
              </w:rPr>
              <w:t xml:space="preserve">at </w:t>
            </w:r>
            <w:r w:rsidR="009E0984">
              <w:rPr>
                <w:rFonts w:eastAsiaTheme="minorHAnsi"/>
                <w:color w:val="57595D"/>
                <w:sz w:val="22"/>
                <w:szCs w:val="22"/>
              </w:rPr>
              <w:t xml:space="preserve">860-509-7333 (daytime) or </w:t>
            </w:r>
            <w:r w:rsidR="00FA0D85">
              <w:rPr>
                <w:rFonts w:eastAsiaTheme="minorHAnsi"/>
                <w:color w:val="4F5054"/>
                <w:sz w:val="22"/>
                <w:szCs w:val="22"/>
              </w:rPr>
              <w:t>860.692.2333 (</w:t>
            </w:r>
            <w:r w:rsidRPr="008B0238">
              <w:rPr>
                <w:rFonts w:eastAsiaTheme="minorHAnsi"/>
                <w:color w:val="4F5054"/>
                <w:sz w:val="22"/>
                <w:szCs w:val="22"/>
              </w:rPr>
              <w:t>after</w:t>
            </w:r>
            <w:r w:rsidR="008B0238" w:rsidRPr="008B0238">
              <w:rPr>
                <w:rFonts w:eastAsiaTheme="minorHAnsi"/>
                <w:color w:val="4F5054"/>
                <w:sz w:val="22"/>
                <w:szCs w:val="22"/>
              </w:rPr>
              <w:t xml:space="preserve"> </w:t>
            </w:r>
            <w:r w:rsidRPr="008B0238">
              <w:rPr>
                <w:rFonts w:eastAsiaTheme="minorHAnsi"/>
                <w:color w:val="4F5054"/>
                <w:sz w:val="22"/>
                <w:szCs w:val="22"/>
              </w:rPr>
              <w:t>hours</w:t>
            </w:r>
            <w:r w:rsidR="00FA0D85">
              <w:rPr>
                <w:rFonts w:eastAsiaTheme="minorHAnsi"/>
                <w:color w:val="4F5054"/>
                <w:sz w:val="22"/>
                <w:szCs w:val="22"/>
              </w:rPr>
              <w:t>)</w:t>
            </w:r>
            <w:r w:rsidRPr="008B0238">
              <w:rPr>
                <w:rFonts w:eastAsiaTheme="minorHAnsi"/>
                <w:color w:val="4F5054"/>
                <w:sz w:val="22"/>
                <w:szCs w:val="22"/>
              </w:rPr>
              <w:t xml:space="preserve">. </w:t>
            </w:r>
            <w:r w:rsidRPr="008B0238">
              <w:rPr>
                <w:rFonts w:eastAsiaTheme="minorHAnsi"/>
                <w:color w:val="57595D"/>
                <w:sz w:val="22"/>
                <w:szCs w:val="22"/>
              </w:rPr>
              <w:t xml:space="preserve">Along with </w:t>
            </w:r>
            <w:r w:rsidRPr="008B0238">
              <w:rPr>
                <w:rFonts w:eastAsiaTheme="minorHAnsi"/>
                <w:color w:val="4F5054"/>
                <w:sz w:val="22"/>
                <w:szCs w:val="22"/>
              </w:rPr>
              <w:t xml:space="preserve">this direct phone contact </w:t>
            </w:r>
            <w:r w:rsidRPr="008B0238">
              <w:rPr>
                <w:rFonts w:eastAsiaTheme="minorHAnsi"/>
                <w:color w:val="57595D"/>
                <w:sz w:val="22"/>
                <w:szCs w:val="22"/>
              </w:rPr>
              <w:t xml:space="preserve">you should </w:t>
            </w:r>
            <w:r w:rsidRPr="008B0238">
              <w:rPr>
                <w:rFonts w:eastAsiaTheme="minorHAnsi"/>
                <w:color w:val="4F5054"/>
                <w:sz w:val="22"/>
                <w:szCs w:val="22"/>
              </w:rPr>
              <w:t xml:space="preserve">then </w:t>
            </w:r>
            <w:r w:rsidRPr="008B0238">
              <w:rPr>
                <w:rFonts w:eastAsiaTheme="minorHAnsi"/>
                <w:color w:val="57595D"/>
                <w:sz w:val="22"/>
                <w:szCs w:val="22"/>
              </w:rPr>
              <w:t xml:space="preserve">complete </w:t>
            </w:r>
            <w:r w:rsidRPr="008B0238">
              <w:rPr>
                <w:rFonts w:eastAsiaTheme="minorHAnsi"/>
                <w:color w:val="4F5054"/>
                <w:sz w:val="22"/>
                <w:szCs w:val="22"/>
              </w:rPr>
              <w:t xml:space="preserve">&amp; </w:t>
            </w:r>
            <w:r w:rsidRPr="008B0238">
              <w:rPr>
                <w:rFonts w:eastAsiaTheme="minorHAnsi"/>
                <w:color w:val="57595D"/>
                <w:sz w:val="22"/>
                <w:szCs w:val="22"/>
              </w:rPr>
              <w:t xml:space="preserve">submit </w:t>
            </w:r>
            <w:r w:rsidRPr="008B0238">
              <w:rPr>
                <w:rFonts w:eastAsiaTheme="minorHAnsi"/>
                <w:color w:val="4F5054"/>
                <w:sz w:val="22"/>
                <w:szCs w:val="22"/>
              </w:rPr>
              <w:t>the</w:t>
            </w:r>
            <w:r w:rsidR="008B0238" w:rsidRPr="008B0238">
              <w:rPr>
                <w:rFonts w:eastAsiaTheme="minorHAnsi"/>
                <w:color w:val="4F5054"/>
                <w:sz w:val="22"/>
                <w:szCs w:val="22"/>
              </w:rPr>
              <w:t xml:space="preserve"> notification</w:t>
            </w:r>
            <w:r w:rsidRPr="008B0238">
              <w:rPr>
                <w:rFonts w:eastAsiaTheme="minorHAnsi"/>
                <w:color w:val="4F5054"/>
                <w:sz w:val="22"/>
                <w:szCs w:val="22"/>
              </w:rPr>
              <w:t xml:space="preserve"> form to the DWS and the Local Health Department (LHD) by the following business</w:t>
            </w:r>
            <w:r w:rsidR="008B0238" w:rsidRPr="008B0238">
              <w:rPr>
                <w:rFonts w:eastAsiaTheme="minorHAnsi"/>
                <w:color w:val="4F5054"/>
                <w:sz w:val="22"/>
                <w:szCs w:val="22"/>
              </w:rPr>
              <w:t xml:space="preserve"> </w:t>
            </w:r>
            <w:r w:rsidRPr="008B0238">
              <w:rPr>
                <w:rFonts w:eastAsiaTheme="minorHAnsi"/>
                <w:color w:val="4F5054"/>
                <w:sz w:val="22"/>
                <w:szCs w:val="22"/>
              </w:rPr>
              <w:t xml:space="preserve">day after learning of </w:t>
            </w:r>
            <w:r w:rsidRPr="008B0238">
              <w:rPr>
                <w:rFonts w:eastAsiaTheme="minorHAnsi"/>
                <w:color w:val="57595D"/>
                <w:sz w:val="22"/>
                <w:szCs w:val="22"/>
              </w:rPr>
              <w:t xml:space="preserve">an </w:t>
            </w:r>
            <w:r w:rsidRPr="008B0238">
              <w:rPr>
                <w:rFonts w:eastAsiaTheme="minorHAnsi"/>
                <w:color w:val="4F5054"/>
                <w:sz w:val="22"/>
                <w:szCs w:val="22"/>
              </w:rPr>
              <w:t xml:space="preserve">event that requires immediate notification. </w:t>
            </w:r>
            <w:r w:rsidR="00284DD5" w:rsidRPr="008B0238">
              <w:rPr>
                <w:bCs/>
                <w:sz w:val="22"/>
                <w:szCs w:val="22"/>
              </w:rPr>
              <w:t>Please note that you</w:t>
            </w:r>
            <w:r w:rsidR="00284DD5">
              <w:rPr>
                <w:bCs/>
                <w:sz w:val="22"/>
                <w:szCs w:val="22"/>
              </w:rPr>
              <w:t xml:space="preserve"> will need to follow up with the following form to verify emergency notification compliance:</w:t>
            </w:r>
          </w:p>
          <w:p w14:paraId="7EC2B990" w14:textId="61C4FE48" w:rsidR="001A580B" w:rsidRPr="002A7491" w:rsidRDefault="00284DD5" w:rsidP="009E0984">
            <w:pPr>
              <w:autoSpaceDE w:val="0"/>
              <w:autoSpaceDN w:val="0"/>
              <w:adjustRightInd w:val="0"/>
              <w:rPr>
                <w:sz w:val="22"/>
                <w:szCs w:val="22"/>
              </w:rPr>
            </w:pPr>
            <w:r>
              <w:rPr>
                <w:bCs/>
                <w:sz w:val="22"/>
                <w:szCs w:val="22"/>
              </w:rPr>
              <w:t xml:space="preserve"> </w:t>
            </w:r>
            <w:hyperlink r:id="rId11" w:anchor="Public_Water_System_Notification_Form" w:history="1">
              <w:r w:rsidRPr="00D64206">
                <w:rPr>
                  <w:rStyle w:val="Hyperlink"/>
                  <w:bCs/>
                  <w:sz w:val="22"/>
                  <w:szCs w:val="22"/>
                </w:rPr>
                <w:t>https://portal.ct.gov/DPH/Drinking-Water/DWS/Forms-and-Applications#Public_Water_System_Notification_Form</w:t>
              </w:r>
            </w:hyperlink>
            <w:r>
              <w:rPr>
                <w:bCs/>
                <w:sz w:val="22"/>
                <w:szCs w:val="22"/>
              </w:rPr>
              <w:t xml:space="preserve"> </w:t>
            </w:r>
          </w:p>
        </w:tc>
      </w:tr>
      <w:tr w:rsidR="009E0984" w:rsidRPr="002A7491" w14:paraId="082FF3AD" w14:textId="77777777" w:rsidTr="00430E9F">
        <w:tc>
          <w:tcPr>
            <w:tcW w:w="10980" w:type="dxa"/>
            <w:gridSpan w:val="6"/>
            <w:tcBorders>
              <w:left w:val="nil"/>
              <w:bottom w:val="single" w:sz="4" w:space="0" w:color="auto"/>
              <w:right w:val="nil"/>
            </w:tcBorders>
            <w:shd w:val="clear" w:color="auto" w:fill="FFFFFF" w:themeFill="background1"/>
          </w:tcPr>
          <w:p w14:paraId="441BEBEA" w14:textId="77777777" w:rsidR="009E0984" w:rsidRDefault="009E0984" w:rsidP="009E0984">
            <w:pPr>
              <w:autoSpaceDE w:val="0"/>
              <w:autoSpaceDN w:val="0"/>
              <w:adjustRightInd w:val="0"/>
              <w:rPr>
                <w:rFonts w:eastAsiaTheme="minorHAnsi"/>
                <w:color w:val="4F5054"/>
                <w:sz w:val="22"/>
                <w:szCs w:val="22"/>
              </w:rPr>
            </w:pPr>
          </w:p>
          <w:p w14:paraId="3132E2B4" w14:textId="634E0B7F" w:rsidR="0006560F" w:rsidRPr="008B0238" w:rsidRDefault="0006560F" w:rsidP="009E0984">
            <w:pPr>
              <w:autoSpaceDE w:val="0"/>
              <w:autoSpaceDN w:val="0"/>
              <w:adjustRightInd w:val="0"/>
              <w:rPr>
                <w:rFonts w:eastAsiaTheme="minorHAnsi"/>
                <w:color w:val="4F5054"/>
                <w:sz w:val="22"/>
                <w:szCs w:val="22"/>
              </w:rPr>
            </w:pPr>
          </w:p>
        </w:tc>
      </w:tr>
      <w:tr w:rsidR="00967A2F" w:rsidRPr="008A03EC" w14:paraId="381D0B65" w14:textId="77777777" w:rsidTr="00430E9F">
        <w:tblPrEx>
          <w:shd w:val="clear" w:color="auto" w:fill="auto"/>
        </w:tblPrEx>
        <w:trPr>
          <w:trHeight w:val="332"/>
        </w:trPr>
        <w:tc>
          <w:tcPr>
            <w:tcW w:w="10980" w:type="dxa"/>
            <w:gridSpan w:val="6"/>
            <w:tcBorders>
              <w:top w:val="single" w:sz="4" w:space="0" w:color="auto"/>
              <w:bottom w:val="single" w:sz="4" w:space="0" w:color="auto"/>
            </w:tcBorders>
            <w:shd w:val="clear" w:color="auto" w:fill="D9D9D9" w:themeFill="background1" w:themeFillShade="D9"/>
            <w:vAlign w:val="center"/>
          </w:tcPr>
          <w:p w14:paraId="4289B622" w14:textId="77777777" w:rsidR="00967A2F" w:rsidRPr="008A03EC" w:rsidRDefault="00967A2F" w:rsidP="00567621">
            <w:pPr>
              <w:pStyle w:val="TableParagraph"/>
              <w:spacing w:line="244" w:lineRule="exact"/>
              <w:ind w:left="-108"/>
              <w:rPr>
                <w:b/>
              </w:rPr>
            </w:pPr>
            <w:r w:rsidRPr="007741FD">
              <w:rPr>
                <w:b/>
              </w:rPr>
              <w:t>Contact Information for the P</w:t>
            </w:r>
            <w:r>
              <w:rPr>
                <w:b/>
              </w:rPr>
              <w:t>erson Who Filled out Form:</w:t>
            </w:r>
          </w:p>
        </w:tc>
      </w:tr>
      <w:tr w:rsidR="00967A2F" w:rsidRPr="00245520" w14:paraId="2FFC6616" w14:textId="77777777" w:rsidTr="0006560F">
        <w:tblPrEx>
          <w:shd w:val="clear" w:color="auto" w:fill="auto"/>
        </w:tblPrEx>
        <w:trPr>
          <w:trHeight w:val="323"/>
        </w:trPr>
        <w:tc>
          <w:tcPr>
            <w:tcW w:w="2970" w:type="dxa"/>
            <w:gridSpan w:val="3"/>
            <w:tcBorders>
              <w:top w:val="single" w:sz="4" w:space="0" w:color="000000" w:themeColor="text1"/>
              <w:bottom w:val="single" w:sz="4" w:space="0" w:color="000000"/>
            </w:tcBorders>
            <w:shd w:val="clear" w:color="auto" w:fill="auto"/>
            <w:vAlign w:val="center"/>
          </w:tcPr>
          <w:p w14:paraId="4D4B01C0" w14:textId="77777777" w:rsidR="00967A2F" w:rsidRPr="00245520" w:rsidRDefault="00967A2F" w:rsidP="00567621">
            <w:pPr>
              <w:pStyle w:val="TableParagraph"/>
              <w:spacing w:line="244" w:lineRule="exact"/>
              <w:jc w:val="both"/>
              <w:rPr>
                <w:sz w:val="21"/>
                <w:szCs w:val="21"/>
              </w:rPr>
            </w:pPr>
            <w:r w:rsidRPr="00245520">
              <w:rPr>
                <w:sz w:val="21"/>
                <w:szCs w:val="21"/>
              </w:rPr>
              <w:t>Salutation:</w:t>
            </w:r>
          </w:p>
        </w:tc>
        <w:tc>
          <w:tcPr>
            <w:tcW w:w="3690" w:type="dxa"/>
            <w:gridSpan w:val="2"/>
            <w:tcBorders>
              <w:top w:val="single" w:sz="4" w:space="0" w:color="000000" w:themeColor="text1"/>
              <w:bottom w:val="single" w:sz="4" w:space="0" w:color="000000"/>
            </w:tcBorders>
            <w:shd w:val="clear" w:color="auto" w:fill="auto"/>
            <w:vAlign w:val="center"/>
          </w:tcPr>
          <w:p w14:paraId="518EF758" w14:textId="77777777" w:rsidR="00967A2F" w:rsidRPr="00245520" w:rsidRDefault="00967A2F" w:rsidP="00567621">
            <w:pPr>
              <w:pStyle w:val="TableParagraph"/>
              <w:spacing w:line="244" w:lineRule="exact"/>
              <w:jc w:val="both"/>
              <w:rPr>
                <w:sz w:val="21"/>
                <w:szCs w:val="21"/>
              </w:rPr>
            </w:pPr>
            <w:r w:rsidRPr="00245520">
              <w:rPr>
                <w:sz w:val="21"/>
                <w:szCs w:val="21"/>
              </w:rPr>
              <w:t>First Name:</w:t>
            </w:r>
          </w:p>
        </w:tc>
        <w:tc>
          <w:tcPr>
            <w:tcW w:w="4320" w:type="dxa"/>
            <w:tcBorders>
              <w:top w:val="single" w:sz="4" w:space="0" w:color="000000" w:themeColor="text1"/>
              <w:bottom w:val="single" w:sz="4" w:space="0" w:color="000000"/>
            </w:tcBorders>
            <w:shd w:val="clear" w:color="auto" w:fill="auto"/>
            <w:vAlign w:val="center"/>
          </w:tcPr>
          <w:p w14:paraId="74B3C794" w14:textId="77777777" w:rsidR="00967A2F" w:rsidRPr="00245520" w:rsidRDefault="00967A2F" w:rsidP="00567621">
            <w:pPr>
              <w:pStyle w:val="TableParagraph"/>
              <w:spacing w:line="244" w:lineRule="exact"/>
              <w:jc w:val="both"/>
              <w:rPr>
                <w:sz w:val="21"/>
                <w:szCs w:val="21"/>
              </w:rPr>
            </w:pPr>
            <w:r w:rsidRPr="00245520">
              <w:rPr>
                <w:sz w:val="21"/>
                <w:szCs w:val="21"/>
              </w:rPr>
              <w:t>Last Name:</w:t>
            </w:r>
          </w:p>
        </w:tc>
      </w:tr>
      <w:tr w:rsidR="00967A2F" w:rsidRPr="00245520" w14:paraId="082CCF3E" w14:textId="77777777" w:rsidTr="0006560F">
        <w:tblPrEx>
          <w:shd w:val="clear" w:color="auto" w:fill="auto"/>
        </w:tblPrEx>
        <w:trPr>
          <w:trHeight w:val="341"/>
        </w:trPr>
        <w:tc>
          <w:tcPr>
            <w:tcW w:w="5591" w:type="dxa"/>
            <w:gridSpan w:val="4"/>
            <w:tcBorders>
              <w:top w:val="single" w:sz="4" w:space="0" w:color="000000" w:themeColor="text1"/>
              <w:bottom w:val="single" w:sz="4" w:space="0" w:color="000000"/>
            </w:tcBorders>
            <w:shd w:val="clear" w:color="auto" w:fill="auto"/>
            <w:vAlign w:val="center"/>
          </w:tcPr>
          <w:p w14:paraId="00E5346F" w14:textId="77777777" w:rsidR="00967A2F" w:rsidRPr="00245520" w:rsidRDefault="00967A2F" w:rsidP="00567621">
            <w:pPr>
              <w:pStyle w:val="TableParagraph"/>
              <w:spacing w:line="244" w:lineRule="exact"/>
              <w:ind w:left="-18"/>
              <w:jc w:val="both"/>
              <w:rPr>
                <w:sz w:val="21"/>
                <w:szCs w:val="21"/>
              </w:rPr>
            </w:pPr>
            <w:r w:rsidRPr="00245520">
              <w:rPr>
                <w:sz w:val="21"/>
                <w:szCs w:val="21"/>
              </w:rPr>
              <w:t>Organization:</w:t>
            </w:r>
          </w:p>
        </w:tc>
        <w:tc>
          <w:tcPr>
            <w:tcW w:w="5389" w:type="dxa"/>
            <w:gridSpan w:val="2"/>
            <w:tcBorders>
              <w:top w:val="single" w:sz="4" w:space="0" w:color="000000" w:themeColor="text1"/>
              <w:bottom w:val="single" w:sz="4" w:space="0" w:color="000000"/>
            </w:tcBorders>
            <w:shd w:val="clear" w:color="auto" w:fill="auto"/>
            <w:vAlign w:val="center"/>
          </w:tcPr>
          <w:p w14:paraId="74194303" w14:textId="77777777" w:rsidR="00967A2F" w:rsidRPr="00245520" w:rsidRDefault="00967A2F" w:rsidP="00567621">
            <w:pPr>
              <w:pStyle w:val="TableParagraph"/>
              <w:spacing w:line="244" w:lineRule="exact"/>
              <w:ind w:left="-18"/>
              <w:jc w:val="both"/>
              <w:rPr>
                <w:sz w:val="21"/>
                <w:szCs w:val="21"/>
              </w:rPr>
            </w:pPr>
            <w:r w:rsidRPr="00245520">
              <w:rPr>
                <w:sz w:val="21"/>
                <w:szCs w:val="21"/>
              </w:rPr>
              <w:t>Job Title:</w:t>
            </w:r>
          </w:p>
        </w:tc>
      </w:tr>
      <w:tr w:rsidR="00967A2F" w:rsidRPr="00245520" w14:paraId="7DD5B8B5" w14:textId="77777777" w:rsidTr="0006560F">
        <w:tblPrEx>
          <w:shd w:val="clear" w:color="auto" w:fill="auto"/>
        </w:tblPrEx>
        <w:trPr>
          <w:trHeight w:val="359"/>
        </w:trPr>
        <w:tc>
          <w:tcPr>
            <w:tcW w:w="2970" w:type="dxa"/>
            <w:gridSpan w:val="3"/>
            <w:tcBorders>
              <w:top w:val="single" w:sz="4" w:space="0" w:color="000000" w:themeColor="text1"/>
              <w:bottom w:val="single" w:sz="4" w:space="0" w:color="000000"/>
            </w:tcBorders>
            <w:shd w:val="clear" w:color="auto" w:fill="auto"/>
            <w:vAlign w:val="center"/>
          </w:tcPr>
          <w:p w14:paraId="3A1733FF" w14:textId="77777777" w:rsidR="00967A2F" w:rsidRPr="00245520" w:rsidRDefault="00967A2F" w:rsidP="00567621">
            <w:pPr>
              <w:pStyle w:val="TableParagraph"/>
              <w:spacing w:line="244" w:lineRule="exact"/>
              <w:ind w:left="-18"/>
              <w:jc w:val="both"/>
              <w:rPr>
                <w:sz w:val="21"/>
                <w:szCs w:val="21"/>
              </w:rPr>
            </w:pPr>
            <w:r w:rsidRPr="00245520">
              <w:rPr>
                <w:sz w:val="21"/>
                <w:szCs w:val="21"/>
              </w:rPr>
              <w:t>Business Phone:</w:t>
            </w:r>
          </w:p>
        </w:tc>
        <w:tc>
          <w:tcPr>
            <w:tcW w:w="3690" w:type="dxa"/>
            <w:gridSpan w:val="2"/>
            <w:tcBorders>
              <w:top w:val="single" w:sz="4" w:space="0" w:color="000000" w:themeColor="text1"/>
              <w:bottom w:val="single" w:sz="4" w:space="0" w:color="000000"/>
            </w:tcBorders>
            <w:shd w:val="clear" w:color="auto" w:fill="auto"/>
            <w:vAlign w:val="center"/>
          </w:tcPr>
          <w:p w14:paraId="27329980" w14:textId="77777777" w:rsidR="00967A2F" w:rsidRPr="00245520" w:rsidRDefault="00967A2F" w:rsidP="00567621">
            <w:pPr>
              <w:pStyle w:val="TableParagraph"/>
              <w:spacing w:line="244" w:lineRule="exact"/>
              <w:ind w:left="-18"/>
              <w:jc w:val="both"/>
              <w:rPr>
                <w:sz w:val="21"/>
                <w:szCs w:val="21"/>
              </w:rPr>
            </w:pPr>
            <w:r w:rsidRPr="00245520">
              <w:rPr>
                <w:sz w:val="21"/>
                <w:szCs w:val="21"/>
              </w:rPr>
              <w:t>Mobile Phone:</w:t>
            </w:r>
          </w:p>
        </w:tc>
        <w:tc>
          <w:tcPr>
            <w:tcW w:w="4320" w:type="dxa"/>
            <w:tcBorders>
              <w:top w:val="single" w:sz="4" w:space="0" w:color="000000" w:themeColor="text1"/>
              <w:bottom w:val="single" w:sz="4" w:space="0" w:color="000000"/>
            </w:tcBorders>
            <w:shd w:val="clear" w:color="auto" w:fill="auto"/>
            <w:vAlign w:val="center"/>
          </w:tcPr>
          <w:p w14:paraId="5B379180" w14:textId="77777777" w:rsidR="00967A2F" w:rsidRPr="00245520" w:rsidRDefault="00967A2F" w:rsidP="00567621">
            <w:pPr>
              <w:pStyle w:val="TableParagraph"/>
              <w:spacing w:line="244" w:lineRule="exact"/>
              <w:ind w:left="-18"/>
              <w:jc w:val="both"/>
              <w:rPr>
                <w:sz w:val="21"/>
                <w:szCs w:val="21"/>
              </w:rPr>
            </w:pPr>
            <w:r w:rsidRPr="00245520">
              <w:rPr>
                <w:sz w:val="21"/>
                <w:szCs w:val="21"/>
              </w:rPr>
              <w:t>E-mail Address:</w:t>
            </w:r>
          </w:p>
        </w:tc>
      </w:tr>
    </w:tbl>
    <w:p w14:paraId="1E99DB6B" w14:textId="77777777" w:rsidR="00967A2F" w:rsidRDefault="00967A2F"/>
    <w:p w14:paraId="75F043AD" w14:textId="6E879AE4" w:rsidR="00967A2F" w:rsidRDefault="0006560F">
      <w:r>
        <w:t>Reminder: Please e</w:t>
      </w:r>
      <w:r w:rsidR="13EAC989">
        <w:t xml:space="preserve">nsure that </w:t>
      </w:r>
      <w:r>
        <w:t xml:space="preserve">PWS </w:t>
      </w:r>
      <w:r w:rsidR="13EAC989">
        <w:t xml:space="preserve">contact information </w:t>
      </w:r>
      <w:r>
        <w:t xml:space="preserve">on file with DPH </w:t>
      </w:r>
      <w:r w:rsidR="13EAC989">
        <w:t xml:space="preserve">is updated so that during an emergency, </w:t>
      </w:r>
      <w:r>
        <w:t xml:space="preserve">DPH has the means to rapidly contact the PWS if needed.  </w:t>
      </w:r>
    </w:p>
    <w:p w14:paraId="37E3F3D1" w14:textId="77777777" w:rsidR="00967A2F" w:rsidRDefault="00967A2F"/>
    <w:p w14:paraId="7DF6690A" w14:textId="77777777" w:rsidR="00967A2F" w:rsidRDefault="00967A2F"/>
    <w:p w14:paraId="4139C10A" w14:textId="77777777" w:rsidR="00967A2F" w:rsidRDefault="00967A2F"/>
    <w:p w14:paraId="6BB6B6BA" w14:textId="77777777" w:rsidR="00967A2F" w:rsidRDefault="00967A2F"/>
    <w:p w14:paraId="48E53E37" w14:textId="77777777" w:rsidR="00967A2F" w:rsidRDefault="00967A2F"/>
    <w:p w14:paraId="4E684574" w14:textId="77777777" w:rsidR="00967A2F" w:rsidRDefault="00967A2F"/>
    <w:p w14:paraId="79C193B4" w14:textId="77777777" w:rsidR="00967A2F" w:rsidRDefault="00967A2F"/>
    <w:p w14:paraId="15C0E8CD" w14:textId="77777777" w:rsidR="00967A2F" w:rsidRDefault="00967A2F"/>
    <w:p w14:paraId="5B2EDC3B" w14:textId="77777777" w:rsidR="00967A2F" w:rsidRDefault="00967A2F"/>
    <w:p w14:paraId="7F7AEC54" w14:textId="77777777" w:rsidR="00967A2F" w:rsidRDefault="00967A2F"/>
    <w:p w14:paraId="7CF8E21A" w14:textId="77777777" w:rsidR="00967A2F" w:rsidRDefault="00967A2F"/>
    <w:tbl>
      <w:tblPr>
        <w:tblStyle w:val="TableGrid"/>
        <w:tblW w:w="11178" w:type="dxa"/>
        <w:tblInd w:w="3" w:type="dxa"/>
        <w:shd w:val="clear" w:color="auto" w:fill="FFFFFF" w:themeFill="background1"/>
        <w:tblLayout w:type="fixed"/>
        <w:tblLook w:val="04A0" w:firstRow="1" w:lastRow="0" w:firstColumn="1" w:lastColumn="0" w:noHBand="0" w:noVBand="1"/>
      </w:tblPr>
      <w:tblGrid>
        <w:gridCol w:w="1075"/>
        <w:gridCol w:w="10077"/>
        <w:gridCol w:w="26"/>
      </w:tblGrid>
      <w:tr w:rsidR="0022507A" w:rsidRPr="002A7491" w14:paraId="47170CC3" w14:textId="77777777" w:rsidTr="0006560F">
        <w:trPr>
          <w:trHeight w:val="422"/>
        </w:trPr>
        <w:tc>
          <w:tcPr>
            <w:tcW w:w="11178" w:type="dxa"/>
            <w:gridSpan w:val="3"/>
            <w:shd w:val="clear" w:color="auto" w:fill="C6D9F1" w:themeFill="text2" w:themeFillTint="33"/>
            <w:vAlign w:val="center"/>
          </w:tcPr>
          <w:p w14:paraId="052A6951" w14:textId="0236D279" w:rsidR="0022507A" w:rsidRPr="0022507A" w:rsidRDefault="0022507A" w:rsidP="0022507A">
            <w:pPr>
              <w:jc w:val="center"/>
              <w:rPr>
                <w:b/>
                <w:iCs/>
                <w:sz w:val="22"/>
                <w:szCs w:val="22"/>
              </w:rPr>
            </w:pPr>
            <w:r>
              <w:rPr>
                <w:b/>
                <w:iCs/>
                <w:sz w:val="22"/>
                <w:szCs w:val="22"/>
              </w:rPr>
              <w:t>General Recommendations for Generators at Public Water Systems</w:t>
            </w:r>
          </w:p>
        </w:tc>
      </w:tr>
      <w:tr w:rsidR="0022507A" w:rsidRPr="002A7491" w14:paraId="385AB3D9" w14:textId="77777777" w:rsidTr="00811272">
        <w:trPr>
          <w:trHeight w:val="861"/>
        </w:trPr>
        <w:tc>
          <w:tcPr>
            <w:tcW w:w="11178" w:type="dxa"/>
            <w:gridSpan w:val="3"/>
            <w:shd w:val="pct15" w:color="auto" w:fill="FFFFFF" w:themeFill="background1"/>
            <w:vAlign w:val="center"/>
          </w:tcPr>
          <w:p w14:paraId="787FC5B0" w14:textId="3C8709BB" w:rsidR="0022507A" w:rsidRPr="0022507A" w:rsidRDefault="0022507A" w:rsidP="00811272">
            <w:pPr>
              <w:rPr>
                <w:bCs/>
                <w:iCs/>
                <w:sz w:val="22"/>
                <w:szCs w:val="22"/>
              </w:rPr>
            </w:pPr>
            <w:r w:rsidRPr="0022507A">
              <w:rPr>
                <w:sz w:val="22"/>
                <w:szCs w:val="22"/>
              </w:rPr>
              <w:t xml:space="preserve">All community water systems were required to install and maintain a standby generator/generator provisions capable of providing sufficient power to supply the power demands of the water system at each critical water system facility location by December 17, 2018.  </w:t>
            </w:r>
            <w:r w:rsidRPr="0022507A">
              <w:rPr>
                <w:b/>
                <w:iCs/>
                <w:sz w:val="22"/>
                <w:szCs w:val="22"/>
              </w:rPr>
              <w:t xml:space="preserve"> </w:t>
            </w:r>
            <w:r w:rsidRPr="0022507A">
              <w:rPr>
                <w:bCs/>
                <w:iCs/>
                <w:sz w:val="22"/>
                <w:szCs w:val="22"/>
              </w:rPr>
              <w:t xml:space="preserve">The most desirable way of providing standby power at critical water system facilities is by utilizing a permanently installed generator (powered by a gaseous fuel like propane or </w:t>
            </w:r>
            <w:r>
              <w:rPr>
                <w:bCs/>
                <w:iCs/>
                <w:sz w:val="22"/>
                <w:szCs w:val="22"/>
              </w:rPr>
              <w:t>natural</w:t>
            </w:r>
            <w:r w:rsidRPr="0022507A">
              <w:rPr>
                <w:bCs/>
                <w:iCs/>
                <w:sz w:val="22"/>
                <w:szCs w:val="22"/>
              </w:rPr>
              <w:t xml:space="preserve"> gas) with an automatic transfer switch so that there is no operator intervention necessary in the event of a street power outage.</w:t>
            </w:r>
            <w:r>
              <w:rPr>
                <w:bCs/>
                <w:iCs/>
                <w:sz w:val="22"/>
                <w:szCs w:val="22"/>
              </w:rPr>
              <w:t xml:space="preserve">  </w:t>
            </w:r>
          </w:p>
          <w:p w14:paraId="00EDA835" w14:textId="77777777" w:rsidR="0022507A" w:rsidRDefault="0022507A" w:rsidP="00811272">
            <w:pPr>
              <w:rPr>
                <w:b/>
                <w:iCs/>
                <w:sz w:val="22"/>
                <w:szCs w:val="22"/>
              </w:rPr>
            </w:pPr>
          </w:p>
        </w:tc>
      </w:tr>
      <w:tr w:rsidR="00811272" w:rsidRPr="002A7491" w14:paraId="567CDF61" w14:textId="77777777" w:rsidTr="00430E9F">
        <w:trPr>
          <w:gridAfter w:val="1"/>
          <w:wAfter w:w="26" w:type="dxa"/>
          <w:trHeight w:val="341"/>
        </w:trPr>
        <w:tc>
          <w:tcPr>
            <w:tcW w:w="11152" w:type="dxa"/>
            <w:gridSpan w:val="2"/>
            <w:vMerge w:val="restart"/>
            <w:shd w:val="clear" w:color="auto" w:fill="FFFFFF" w:themeFill="background1"/>
            <w:vAlign w:val="center"/>
          </w:tcPr>
          <w:p w14:paraId="5B6E4DEC" w14:textId="48A79333" w:rsidR="00811272" w:rsidRPr="007E2EFB" w:rsidRDefault="00811272" w:rsidP="00430E9F">
            <w:pPr>
              <w:rPr>
                <w:b/>
                <w:bCs/>
                <w:sz w:val="22"/>
                <w:szCs w:val="22"/>
              </w:rPr>
            </w:pPr>
            <w:r>
              <w:br w:type="page"/>
            </w:r>
            <w:r w:rsidRPr="0022507A">
              <w:rPr>
                <w:b/>
                <w:bCs/>
                <w:sz w:val="22"/>
                <w:szCs w:val="22"/>
              </w:rPr>
              <w:t xml:space="preserve">Permanent </w:t>
            </w:r>
            <w:r>
              <w:rPr>
                <w:b/>
                <w:bCs/>
                <w:sz w:val="22"/>
                <w:szCs w:val="22"/>
              </w:rPr>
              <w:t>Generator Maintenance Considerations</w:t>
            </w:r>
          </w:p>
        </w:tc>
      </w:tr>
      <w:tr w:rsidR="00811272" w:rsidRPr="002A7491" w14:paraId="595511B5" w14:textId="77777777" w:rsidTr="00811272">
        <w:trPr>
          <w:gridAfter w:val="1"/>
          <w:wAfter w:w="26" w:type="dxa"/>
          <w:trHeight w:val="253"/>
        </w:trPr>
        <w:tc>
          <w:tcPr>
            <w:tcW w:w="11152" w:type="dxa"/>
            <w:gridSpan w:val="2"/>
            <w:vMerge/>
            <w:shd w:val="clear" w:color="auto" w:fill="FFFFFF" w:themeFill="background1"/>
          </w:tcPr>
          <w:p w14:paraId="2572789F" w14:textId="24E01500" w:rsidR="00811272" w:rsidRPr="00A86AF1" w:rsidRDefault="00811272" w:rsidP="002552B8">
            <w:pPr>
              <w:tabs>
                <w:tab w:val="left" w:pos="6624"/>
              </w:tabs>
              <w:rPr>
                <w:sz w:val="22"/>
                <w:szCs w:val="22"/>
              </w:rPr>
            </w:pPr>
          </w:p>
        </w:tc>
      </w:tr>
      <w:tr w:rsidR="00811272" w:rsidRPr="002A7491" w14:paraId="1C667875" w14:textId="77777777" w:rsidTr="00811272">
        <w:trPr>
          <w:gridAfter w:val="1"/>
          <w:wAfter w:w="26" w:type="dxa"/>
          <w:trHeight w:val="432"/>
        </w:trPr>
        <w:tc>
          <w:tcPr>
            <w:tcW w:w="1075" w:type="dxa"/>
            <w:shd w:val="clear" w:color="auto" w:fill="FFFFFF" w:themeFill="background1"/>
            <w:vAlign w:val="center"/>
          </w:tcPr>
          <w:p w14:paraId="2F95320F" w14:textId="20EC91F5" w:rsidR="00811272" w:rsidRPr="002A7491" w:rsidRDefault="00811272" w:rsidP="00811272">
            <w:pPr>
              <w:tabs>
                <w:tab w:val="left" w:pos="6624"/>
              </w:tabs>
              <w:rPr>
                <w:sz w:val="22"/>
                <w:szCs w:val="22"/>
              </w:rPr>
            </w:pPr>
            <w:r>
              <w:t>1.</w:t>
            </w:r>
          </w:p>
        </w:tc>
        <w:tc>
          <w:tcPr>
            <w:tcW w:w="10077" w:type="dxa"/>
            <w:shd w:val="clear" w:color="auto" w:fill="FFFFFF" w:themeFill="background1"/>
            <w:vAlign w:val="center"/>
          </w:tcPr>
          <w:p w14:paraId="3221AB98" w14:textId="02463A1B" w:rsidR="00811272" w:rsidRPr="00A86AF1" w:rsidRDefault="00811272" w:rsidP="00811272">
            <w:pPr>
              <w:pStyle w:val="TableParagraph"/>
              <w:spacing w:line="247" w:lineRule="exact"/>
            </w:pPr>
            <w:r>
              <w:t>Is the generator being maintained as recommended by the manufacturer or being serviced at least annually?</w:t>
            </w:r>
          </w:p>
        </w:tc>
      </w:tr>
      <w:tr w:rsidR="00811272" w:rsidRPr="002A7491" w14:paraId="5875D085" w14:textId="77777777" w:rsidTr="00811272">
        <w:trPr>
          <w:gridAfter w:val="1"/>
          <w:wAfter w:w="26" w:type="dxa"/>
          <w:trHeight w:val="432"/>
        </w:trPr>
        <w:tc>
          <w:tcPr>
            <w:tcW w:w="1075" w:type="dxa"/>
            <w:shd w:val="clear" w:color="auto" w:fill="FFFFFF" w:themeFill="background1"/>
            <w:vAlign w:val="center"/>
          </w:tcPr>
          <w:p w14:paraId="2227E48A" w14:textId="794019D7" w:rsidR="00811272" w:rsidRPr="002A7491" w:rsidRDefault="00811272" w:rsidP="00811272">
            <w:pPr>
              <w:rPr>
                <w:sz w:val="22"/>
                <w:szCs w:val="22"/>
              </w:rPr>
            </w:pPr>
            <w:r>
              <w:t>2.</w:t>
            </w:r>
          </w:p>
        </w:tc>
        <w:tc>
          <w:tcPr>
            <w:tcW w:w="10077" w:type="dxa"/>
            <w:shd w:val="clear" w:color="auto" w:fill="FFFFFF" w:themeFill="background1"/>
            <w:vAlign w:val="center"/>
          </w:tcPr>
          <w:p w14:paraId="50A8B5C9" w14:textId="1DC08129" w:rsidR="00811272" w:rsidRPr="00A86AF1" w:rsidRDefault="00811272" w:rsidP="00811272">
            <w:pPr>
              <w:pStyle w:val="TableParagraph"/>
              <w:spacing w:line="242" w:lineRule="exact"/>
            </w:pPr>
            <w:r>
              <w:t>Is the generator being exercised under load on a regular basis? (monthly is recommended)</w:t>
            </w:r>
          </w:p>
        </w:tc>
      </w:tr>
      <w:tr w:rsidR="00811272" w:rsidRPr="002A7491" w14:paraId="24E9A760" w14:textId="77777777" w:rsidTr="00811272">
        <w:trPr>
          <w:gridAfter w:val="1"/>
          <w:wAfter w:w="26" w:type="dxa"/>
          <w:trHeight w:val="432"/>
        </w:trPr>
        <w:tc>
          <w:tcPr>
            <w:tcW w:w="1075" w:type="dxa"/>
            <w:shd w:val="clear" w:color="auto" w:fill="FFFFFF" w:themeFill="background1"/>
            <w:vAlign w:val="center"/>
          </w:tcPr>
          <w:p w14:paraId="3ACD64D2" w14:textId="5F258FDB" w:rsidR="00811272" w:rsidRPr="002A7491" w:rsidRDefault="00811272" w:rsidP="00811272">
            <w:pPr>
              <w:rPr>
                <w:sz w:val="22"/>
                <w:szCs w:val="22"/>
              </w:rPr>
            </w:pPr>
            <w:r>
              <w:t>3.</w:t>
            </w:r>
          </w:p>
        </w:tc>
        <w:tc>
          <w:tcPr>
            <w:tcW w:w="10077" w:type="dxa"/>
            <w:tcBorders>
              <w:bottom w:val="single" w:sz="4" w:space="0" w:color="auto"/>
            </w:tcBorders>
            <w:shd w:val="clear" w:color="auto" w:fill="FFFFFF" w:themeFill="background1"/>
            <w:vAlign w:val="center"/>
          </w:tcPr>
          <w:p w14:paraId="757833CD" w14:textId="709E6D63" w:rsidR="00811272" w:rsidRPr="00A86AF1" w:rsidRDefault="00811272" w:rsidP="00811272">
            <w:pPr>
              <w:rPr>
                <w:sz w:val="22"/>
                <w:szCs w:val="22"/>
              </w:rPr>
            </w:pPr>
            <w:r>
              <w:rPr>
                <w:sz w:val="22"/>
                <w:szCs w:val="22"/>
              </w:rPr>
              <w:t>Is a 7-day fuel supply available onsite?</w:t>
            </w:r>
          </w:p>
        </w:tc>
      </w:tr>
      <w:tr w:rsidR="009E0984" w:rsidRPr="002A7491" w14:paraId="174E9CA9" w14:textId="77777777" w:rsidTr="00430E9F">
        <w:tblPrEx>
          <w:shd w:val="clear" w:color="auto" w:fill="auto"/>
        </w:tblPrEx>
        <w:trPr>
          <w:trHeight w:val="611"/>
        </w:trPr>
        <w:tc>
          <w:tcPr>
            <w:tcW w:w="11178" w:type="dxa"/>
            <w:gridSpan w:val="3"/>
            <w:tcBorders>
              <w:bottom w:val="single" w:sz="4" w:space="0" w:color="auto"/>
            </w:tcBorders>
            <w:shd w:val="clear" w:color="auto" w:fill="FFFFFF" w:themeFill="background1"/>
            <w:vAlign w:val="center"/>
          </w:tcPr>
          <w:p w14:paraId="64AB364A" w14:textId="21AB379E" w:rsidR="009E0984" w:rsidRPr="00811272" w:rsidRDefault="00811272" w:rsidP="00430E9F">
            <w:pPr>
              <w:rPr>
                <w:b/>
                <w:bCs/>
                <w:i/>
                <w:iCs/>
                <w:sz w:val="22"/>
                <w:szCs w:val="22"/>
              </w:rPr>
            </w:pPr>
            <w:bookmarkStart w:id="0" w:name="_Hlk65152536"/>
            <w:r w:rsidRPr="00811272">
              <w:rPr>
                <w:b/>
                <w:bCs/>
                <w:sz w:val="22"/>
                <w:szCs w:val="22"/>
              </w:rPr>
              <w:t>Portable Generator Provision Maintenance Considerations</w:t>
            </w:r>
          </w:p>
        </w:tc>
      </w:tr>
      <w:bookmarkEnd w:id="0"/>
      <w:tr w:rsidR="00811272" w:rsidRPr="002A7491" w14:paraId="5F2C9D91" w14:textId="77777777" w:rsidTr="0006560F">
        <w:tblPrEx>
          <w:shd w:val="clear" w:color="auto" w:fill="auto"/>
        </w:tblPrEx>
        <w:trPr>
          <w:gridAfter w:val="1"/>
          <w:wAfter w:w="26" w:type="dxa"/>
          <w:trHeight w:val="620"/>
        </w:trPr>
        <w:tc>
          <w:tcPr>
            <w:tcW w:w="1075" w:type="dxa"/>
            <w:shd w:val="clear" w:color="auto" w:fill="FFFFFF" w:themeFill="background1"/>
            <w:vAlign w:val="center"/>
          </w:tcPr>
          <w:p w14:paraId="32C6DA61" w14:textId="6634F178" w:rsidR="00811272" w:rsidRPr="00811272" w:rsidRDefault="00811272" w:rsidP="00811272">
            <w:pPr>
              <w:rPr>
                <w:sz w:val="22"/>
                <w:szCs w:val="22"/>
              </w:rPr>
            </w:pPr>
            <w:r w:rsidRPr="00811272">
              <w:rPr>
                <w:sz w:val="22"/>
                <w:szCs w:val="22"/>
              </w:rPr>
              <w:t>1.</w:t>
            </w:r>
          </w:p>
        </w:tc>
        <w:tc>
          <w:tcPr>
            <w:tcW w:w="10077" w:type="dxa"/>
            <w:shd w:val="clear" w:color="auto" w:fill="FFFFFF" w:themeFill="background1"/>
            <w:vAlign w:val="center"/>
          </w:tcPr>
          <w:p w14:paraId="11B4802D" w14:textId="72B4607B" w:rsidR="00811272" w:rsidRPr="00811272" w:rsidRDefault="00811272" w:rsidP="0006560F">
            <w:pPr>
              <w:rPr>
                <w:sz w:val="22"/>
                <w:szCs w:val="22"/>
              </w:rPr>
            </w:pPr>
            <w:r w:rsidRPr="00811272">
              <w:rPr>
                <w:sz w:val="22"/>
                <w:szCs w:val="22"/>
              </w:rPr>
              <w:t>Have access issues been considered (</w:t>
            </w:r>
            <w:proofErr w:type="spellStart"/>
            <w:r w:rsidRPr="00811272">
              <w:rPr>
                <w:sz w:val="22"/>
                <w:szCs w:val="22"/>
              </w:rPr>
              <w:t>eg.</w:t>
            </w:r>
            <w:proofErr w:type="spellEnd"/>
            <w:r w:rsidRPr="00811272">
              <w:rPr>
                <w:sz w:val="22"/>
                <w:szCs w:val="22"/>
              </w:rPr>
              <w:t xml:space="preserve"> trees down) in deciding on a storage area for a mobile/portable generator?</w:t>
            </w:r>
            <w:r>
              <w:rPr>
                <w:sz w:val="22"/>
                <w:szCs w:val="22"/>
              </w:rPr>
              <w:t xml:space="preserve"> (as close as possible to hookup location is recommended)</w:t>
            </w:r>
          </w:p>
        </w:tc>
      </w:tr>
      <w:tr w:rsidR="00811272" w:rsidRPr="002A7491" w14:paraId="7549FFD6" w14:textId="77777777" w:rsidTr="0006560F">
        <w:tblPrEx>
          <w:shd w:val="clear" w:color="auto" w:fill="auto"/>
        </w:tblPrEx>
        <w:trPr>
          <w:gridAfter w:val="1"/>
          <w:wAfter w:w="26" w:type="dxa"/>
          <w:trHeight w:val="432"/>
        </w:trPr>
        <w:tc>
          <w:tcPr>
            <w:tcW w:w="1075" w:type="dxa"/>
            <w:shd w:val="clear" w:color="auto" w:fill="FFFFFF" w:themeFill="background1"/>
            <w:vAlign w:val="center"/>
          </w:tcPr>
          <w:p w14:paraId="367F7800" w14:textId="00198FA5" w:rsidR="00811272" w:rsidRPr="00811272" w:rsidRDefault="00811272" w:rsidP="00811272">
            <w:pPr>
              <w:rPr>
                <w:sz w:val="22"/>
                <w:szCs w:val="22"/>
              </w:rPr>
            </w:pPr>
            <w:r w:rsidRPr="00811272">
              <w:rPr>
                <w:sz w:val="22"/>
                <w:szCs w:val="22"/>
              </w:rPr>
              <w:t>2.</w:t>
            </w:r>
          </w:p>
        </w:tc>
        <w:tc>
          <w:tcPr>
            <w:tcW w:w="10077" w:type="dxa"/>
            <w:shd w:val="clear" w:color="auto" w:fill="FFFFFF" w:themeFill="background1"/>
            <w:vAlign w:val="center"/>
          </w:tcPr>
          <w:p w14:paraId="532B7536" w14:textId="3D896DFC" w:rsidR="00811272" w:rsidRPr="00811272" w:rsidRDefault="00811272" w:rsidP="0006560F">
            <w:pPr>
              <w:rPr>
                <w:sz w:val="22"/>
                <w:szCs w:val="22"/>
              </w:rPr>
            </w:pPr>
            <w:r w:rsidRPr="00811272">
              <w:rPr>
                <w:sz w:val="22"/>
                <w:szCs w:val="22"/>
              </w:rPr>
              <w:t>Does onsite staff know on to hook up the generator safely</w:t>
            </w:r>
            <w:r>
              <w:rPr>
                <w:sz w:val="22"/>
                <w:szCs w:val="22"/>
              </w:rPr>
              <w:t>?</w:t>
            </w:r>
          </w:p>
        </w:tc>
      </w:tr>
      <w:tr w:rsidR="00811272" w:rsidRPr="00811272" w14:paraId="61F26C22" w14:textId="77777777" w:rsidTr="0006560F">
        <w:tblPrEx>
          <w:shd w:val="clear" w:color="auto" w:fill="auto"/>
        </w:tblPrEx>
        <w:trPr>
          <w:gridAfter w:val="1"/>
          <w:wAfter w:w="26" w:type="dxa"/>
          <w:trHeight w:val="647"/>
        </w:trPr>
        <w:tc>
          <w:tcPr>
            <w:tcW w:w="1075" w:type="dxa"/>
            <w:shd w:val="clear" w:color="auto" w:fill="FFFFFF" w:themeFill="background1"/>
            <w:vAlign w:val="center"/>
          </w:tcPr>
          <w:p w14:paraId="03FEEDDB" w14:textId="77777777" w:rsidR="00811272" w:rsidRPr="00811272" w:rsidRDefault="00811272" w:rsidP="00811272">
            <w:pPr>
              <w:rPr>
                <w:sz w:val="22"/>
                <w:szCs w:val="22"/>
              </w:rPr>
            </w:pPr>
            <w:r w:rsidRPr="00811272">
              <w:rPr>
                <w:sz w:val="22"/>
                <w:szCs w:val="22"/>
              </w:rPr>
              <w:t>3.</w:t>
            </w:r>
          </w:p>
        </w:tc>
        <w:tc>
          <w:tcPr>
            <w:tcW w:w="10077" w:type="dxa"/>
            <w:shd w:val="clear" w:color="auto" w:fill="FFFFFF" w:themeFill="background1"/>
            <w:vAlign w:val="center"/>
          </w:tcPr>
          <w:p w14:paraId="6964FAB2" w14:textId="5C4D364F" w:rsidR="00811272" w:rsidRPr="00811272" w:rsidRDefault="00811272" w:rsidP="0006560F">
            <w:pPr>
              <w:rPr>
                <w:sz w:val="22"/>
                <w:szCs w:val="22"/>
              </w:rPr>
            </w:pPr>
            <w:r w:rsidRPr="00811272">
              <w:rPr>
                <w:sz w:val="22"/>
                <w:szCs w:val="22"/>
              </w:rPr>
              <w:t>Will the generator remain in place for the duration of the</w:t>
            </w:r>
            <w:r>
              <w:rPr>
                <w:sz w:val="22"/>
                <w:szCs w:val="22"/>
              </w:rPr>
              <w:t xml:space="preserve"> power outage</w:t>
            </w:r>
            <w:r w:rsidRPr="00811272">
              <w:rPr>
                <w:sz w:val="22"/>
                <w:szCs w:val="22"/>
              </w:rPr>
              <w:t xml:space="preserve"> to ensure that the water system remains pressurized?</w:t>
            </w:r>
          </w:p>
        </w:tc>
      </w:tr>
      <w:tr w:rsidR="00811272" w:rsidRPr="002A7491" w14:paraId="7F743C20" w14:textId="77777777" w:rsidTr="0006560F">
        <w:tblPrEx>
          <w:shd w:val="clear" w:color="auto" w:fill="auto"/>
        </w:tblPrEx>
        <w:trPr>
          <w:gridAfter w:val="1"/>
          <w:wAfter w:w="26" w:type="dxa"/>
          <w:trHeight w:val="710"/>
        </w:trPr>
        <w:tc>
          <w:tcPr>
            <w:tcW w:w="1075" w:type="dxa"/>
            <w:shd w:val="clear" w:color="auto" w:fill="FFFFFF" w:themeFill="background1"/>
            <w:vAlign w:val="center"/>
          </w:tcPr>
          <w:p w14:paraId="51B6FD58" w14:textId="08D24051" w:rsidR="00811272" w:rsidRPr="00811272" w:rsidRDefault="00811272" w:rsidP="00811272">
            <w:pPr>
              <w:rPr>
                <w:sz w:val="22"/>
                <w:szCs w:val="22"/>
              </w:rPr>
            </w:pPr>
            <w:r>
              <w:rPr>
                <w:sz w:val="22"/>
                <w:szCs w:val="22"/>
              </w:rPr>
              <w:t>4.</w:t>
            </w:r>
          </w:p>
        </w:tc>
        <w:tc>
          <w:tcPr>
            <w:tcW w:w="10077" w:type="dxa"/>
            <w:shd w:val="clear" w:color="auto" w:fill="FFFFFF" w:themeFill="background1"/>
            <w:vAlign w:val="center"/>
          </w:tcPr>
          <w:p w14:paraId="74220670" w14:textId="526C63C1" w:rsidR="00811272" w:rsidRPr="00811272" w:rsidRDefault="00811272" w:rsidP="0006560F">
            <w:pPr>
              <w:rPr>
                <w:sz w:val="22"/>
                <w:szCs w:val="22"/>
              </w:rPr>
            </w:pPr>
            <w:r>
              <w:rPr>
                <w:sz w:val="22"/>
                <w:szCs w:val="22"/>
              </w:rPr>
              <w:t>Is there protection or mitigation measures from potential spills or leaks from refueling/servicing portable generators if located within the sanitary radius of a well or other water system component?</w:t>
            </w:r>
          </w:p>
        </w:tc>
      </w:tr>
    </w:tbl>
    <w:p w14:paraId="2256F1CA" w14:textId="186165DD" w:rsidR="002E50FF" w:rsidRDefault="002E50FF">
      <w:pPr>
        <w:rPr>
          <w:sz w:val="22"/>
          <w:szCs w:val="22"/>
        </w:rPr>
      </w:pPr>
    </w:p>
    <w:p w14:paraId="6B8D854E" w14:textId="2F40001E" w:rsidR="00B1429C" w:rsidRDefault="00B1429C">
      <w:pPr>
        <w:rPr>
          <w:sz w:val="22"/>
          <w:szCs w:val="22"/>
        </w:rPr>
      </w:pPr>
    </w:p>
    <w:tbl>
      <w:tblPr>
        <w:tblStyle w:val="TableGrid"/>
        <w:tblW w:w="11183" w:type="dxa"/>
        <w:tblInd w:w="-5" w:type="dxa"/>
        <w:shd w:val="clear" w:color="auto" w:fill="FFFFFF" w:themeFill="background1"/>
        <w:tblLayout w:type="fixed"/>
        <w:tblLook w:val="04A0" w:firstRow="1" w:lastRow="0" w:firstColumn="1" w:lastColumn="0" w:noHBand="0" w:noVBand="1"/>
      </w:tblPr>
      <w:tblGrid>
        <w:gridCol w:w="11183"/>
      </w:tblGrid>
      <w:tr w:rsidR="00481CF0" w:rsidRPr="002A7491" w14:paraId="3FA8899D" w14:textId="77777777" w:rsidTr="00811272">
        <w:trPr>
          <w:trHeight w:val="512"/>
        </w:trPr>
        <w:tc>
          <w:tcPr>
            <w:tcW w:w="11183" w:type="dxa"/>
            <w:shd w:val="clear" w:color="auto" w:fill="D9D9D9" w:themeFill="background1" w:themeFillShade="D9"/>
            <w:vAlign w:val="center"/>
          </w:tcPr>
          <w:p w14:paraId="53E97E8B" w14:textId="54229D1C" w:rsidR="00481CF0" w:rsidRPr="00B1429C" w:rsidRDefault="00481CF0" w:rsidP="00811272">
            <w:pPr>
              <w:tabs>
                <w:tab w:val="left" w:pos="6624"/>
              </w:tabs>
              <w:jc w:val="center"/>
              <w:rPr>
                <w:b/>
                <w:bCs/>
                <w:sz w:val="22"/>
                <w:szCs w:val="22"/>
              </w:rPr>
            </w:pPr>
            <w:r w:rsidRPr="00B1429C">
              <w:rPr>
                <w:b/>
                <w:bCs/>
                <w:color w:val="0A0A0A"/>
                <w:sz w:val="22"/>
                <w:szCs w:val="22"/>
                <w:lang w:val="en"/>
              </w:rPr>
              <w:t>Emergency Power Generator Program</w:t>
            </w:r>
          </w:p>
        </w:tc>
      </w:tr>
      <w:tr w:rsidR="00481CF0" w:rsidRPr="002A7491" w14:paraId="4511D85D" w14:textId="77777777" w:rsidTr="00274099">
        <w:tc>
          <w:tcPr>
            <w:tcW w:w="11183" w:type="dxa"/>
            <w:shd w:val="clear" w:color="auto" w:fill="FFFFFF" w:themeFill="background1"/>
          </w:tcPr>
          <w:p w14:paraId="610FEA01" w14:textId="451404D1" w:rsidR="00481CF0" w:rsidRDefault="00481CF0" w:rsidP="00481CF0">
            <w:pPr>
              <w:rPr>
                <w:sz w:val="22"/>
                <w:szCs w:val="22"/>
              </w:rPr>
            </w:pPr>
            <w:r>
              <w:rPr>
                <w:sz w:val="22"/>
                <w:szCs w:val="22"/>
              </w:rPr>
              <w:t xml:space="preserve">The Department of Public Health Drinking Water Section has a </w:t>
            </w:r>
            <w:r w:rsidR="00811272">
              <w:rPr>
                <w:sz w:val="22"/>
                <w:szCs w:val="22"/>
              </w:rPr>
              <w:t xml:space="preserve">low-interest </w:t>
            </w:r>
            <w:r>
              <w:rPr>
                <w:sz w:val="22"/>
                <w:szCs w:val="22"/>
              </w:rPr>
              <w:t>generator loan program (with partial principal forgiveness)</w:t>
            </w:r>
            <w:r w:rsidR="00811272">
              <w:rPr>
                <w:sz w:val="22"/>
                <w:szCs w:val="22"/>
              </w:rPr>
              <w:t xml:space="preserve"> for permanent emergency generator installation projects at community PWS</w:t>
            </w:r>
            <w:r>
              <w:rPr>
                <w:sz w:val="22"/>
                <w:szCs w:val="22"/>
              </w:rPr>
              <w:t>.  More information on this program is available on this webpage:</w:t>
            </w:r>
          </w:p>
          <w:p w14:paraId="2C099906" w14:textId="77777777" w:rsidR="00811272" w:rsidRDefault="00811272" w:rsidP="00481CF0">
            <w:pPr>
              <w:rPr>
                <w:sz w:val="22"/>
                <w:szCs w:val="22"/>
              </w:rPr>
            </w:pPr>
          </w:p>
          <w:p w14:paraId="6C277221" w14:textId="77777777" w:rsidR="00481CF0" w:rsidRDefault="00103F27" w:rsidP="00481CF0">
            <w:pPr>
              <w:rPr>
                <w:sz w:val="22"/>
                <w:szCs w:val="22"/>
              </w:rPr>
            </w:pPr>
            <w:hyperlink r:id="rId12" w:history="1">
              <w:r w:rsidR="00481CF0" w:rsidRPr="00D64206">
                <w:rPr>
                  <w:rStyle w:val="Hyperlink"/>
                  <w:sz w:val="22"/>
                  <w:szCs w:val="22"/>
                </w:rPr>
                <w:t>https://portal.ct.gov/DPH/Drinking-Water/DWS/Emergency-Power-Generator-Program</w:t>
              </w:r>
            </w:hyperlink>
            <w:r w:rsidR="00481CF0">
              <w:rPr>
                <w:sz w:val="22"/>
                <w:szCs w:val="22"/>
              </w:rPr>
              <w:t xml:space="preserve"> </w:t>
            </w:r>
          </w:p>
          <w:p w14:paraId="33039169" w14:textId="77777777" w:rsidR="005B478F" w:rsidRDefault="005B478F" w:rsidP="00481CF0">
            <w:pPr>
              <w:rPr>
                <w:sz w:val="22"/>
                <w:szCs w:val="22"/>
              </w:rPr>
            </w:pPr>
          </w:p>
          <w:p w14:paraId="457F70A9" w14:textId="40525E97" w:rsidR="005B478F" w:rsidRPr="002A7491" w:rsidRDefault="005B478F" w:rsidP="00481CF0">
            <w:pPr>
              <w:rPr>
                <w:sz w:val="22"/>
                <w:szCs w:val="22"/>
              </w:rPr>
            </w:pPr>
          </w:p>
        </w:tc>
      </w:tr>
    </w:tbl>
    <w:p w14:paraId="52E8D177" w14:textId="69813EEE" w:rsidR="00430D6D" w:rsidRPr="00430D6D" w:rsidRDefault="00430D6D" w:rsidP="00430D6D">
      <w:pPr>
        <w:rPr>
          <w:sz w:val="21"/>
          <w:szCs w:val="21"/>
        </w:rPr>
      </w:pPr>
    </w:p>
    <w:sectPr w:rsidR="00430D6D" w:rsidRPr="00430D6D" w:rsidSect="00530677">
      <w:type w:val="continuous"/>
      <w:pgSz w:w="12240" w:h="15840" w:code="1"/>
      <w:pgMar w:top="0" w:right="720" w:bottom="450" w:left="720" w:header="0" w:footer="137"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6CC03" w14:textId="77777777" w:rsidR="00103F27" w:rsidRDefault="00103F27">
      <w:r>
        <w:separator/>
      </w:r>
    </w:p>
  </w:endnote>
  <w:endnote w:type="continuationSeparator" w:id="0">
    <w:p w14:paraId="651BD12D" w14:textId="77777777" w:rsidR="00103F27" w:rsidRDefault="0010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9"/>
        <w:szCs w:val="19"/>
      </w:rPr>
      <w:id w:val="-813940212"/>
      <w:docPartObj>
        <w:docPartGallery w:val="Page Numbers (Bottom of Page)"/>
        <w:docPartUnique/>
      </w:docPartObj>
    </w:sdtPr>
    <w:sdtEndPr>
      <w:rPr>
        <w:i/>
        <w:noProof/>
        <w:sz w:val="20"/>
        <w:szCs w:val="24"/>
      </w:rPr>
    </w:sdtEndPr>
    <w:sdtContent>
      <w:p w14:paraId="70FB26C8" w14:textId="3F0EBD15" w:rsidR="00AD10D0" w:rsidRPr="000E743B" w:rsidRDefault="0006560F">
        <w:pPr>
          <w:pStyle w:val="Footer"/>
          <w:jc w:val="center"/>
          <w:rPr>
            <w:i/>
          </w:rPr>
        </w:pPr>
        <w:r>
          <w:rPr>
            <w:rFonts w:ascii="Arial" w:hAnsi="Arial" w:cs="Arial"/>
            <w:sz w:val="19"/>
            <w:szCs w:val="19"/>
          </w:rPr>
          <w:t xml:space="preserve"> June </w:t>
        </w:r>
        <w:r w:rsidR="00875549">
          <w:rPr>
            <w:rFonts w:ascii="Arial" w:hAnsi="Arial" w:cs="Arial"/>
            <w:sz w:val="19"/>
            <w:szCs w:val="19"/>
          </w:rPr>
          <w:t>2021</w:t>
        </w:r>
        <w:r w:rsidR="00AD10D0" w:rsidRPr="000E743B">
          <w:rPr>
            <w:rFonts w:ascii="Arial" w:hAnsi="Arial" w:cs="Arial"/>
            <w:sz w:val="19"/>
            <w:szCs w:val="19"/>
          </w:rPr>
          <w:t xml:space="preserve">                                                                      Page </w:t>
        </w:r>
        <w:r w:rsidR="00AD10D0" w:rsidRPr="000E743B">
          <w:rPr>
            <w:rFonts w:ascii="Arial" w:hAnsi="Arial" w:cs="Arial"/>
            <w:sz w:val="19"/>
            <w:szCs w:val="19"/>
          </w:rPr>
          <w:fldChar w:fldCharType="begin"/>
        </w:r>
        <w:r w:rsidR="00AD10D0" w:rsidRPr="000E743B">
          <w:rPr>
            <w:rFonts w:ascii="Arial" w:hAnsi="Arial" w:cs="Arial"/>
            <w:sz w:val="19"/>
            <w:szCs w:val="19"/>
          </w:rPr>
          <w:instrText xml:space="preserve"> PAGE   \* MERGEFORMAT </w:instrText>
        </w:r>
        <w:r w:rsidR="00AD10D0" w:rsidRPr="000E743B">
          <w:rPr>
            <w:rFonts w:ascii="Arial" w:hAnsi="Arial" w:cs="Arial"/>
            <w:sz w:val="19"/>
            <w:szCs w:val="19"/>
          </w:rPr>
          <w:fldChar w:fldCharType="separate"/>
        </w:r>
        <w:r w:rsidR="0033618F">
          <w:rPr>
            <w:rFonts w:ascii="Arial" w:hAnsi="Arial" w:cs="Arial"/>
            <w:noProof/>
            <w:sz w:val="19"/>
            <w:szCs w:val="19"/>
          </w:rPr>
          <w:t>1</w:t>
        </w:r>
        <w:r w:rsidR="00AD10D0" w:rsidRPr="000E743B">
          <w:rPr>
            <w:rFonts w:ascii="Arial" w:hAnsi="Arial" w:cs="Arial"/>
            <w:noProof/>
            <w:sz w:val="19"/>
            <w:szCs w:val="19"/>
          </w:rPr>
          <w:fldChar w:fldCharType="end"/>
        </w:r>
        <w:r w:rsidR="00AD10D0" w:rsidRPr="000E743B">
          <w:rPr>
            <w:rFonts w:ascii="Arial" w:hAnsi="Arial" w:cs="Arial"/>
            <w:noProof/>
            <w:sz w:val="19"/>
            <w:szCs w:val="19"/>
          </w:rPr>
          <w:t xml:space="preserve"> of </w:t>
        </w:r>
        <w:r w:rsidR="00F52FA6">
          <w:rPr>
            <w:rFonts w:ascii="Arial" w:hAnsi="Arial" w:cs="Arial"/>
            <w:noProof/>
            <w:sz w:val="19"/>
            <w:szCs w:val="19"/>
          </w:rPr>
          <w:t>3</w:t>
        </w:r>
        <w:r w:rsidR="00AD10D0" w:rsidRPr="000E743B">
          <w:rPr>
            <w:rFonts w:ascii="Arial" w:hAnsi="Arial" w:cs="Arial"/>
            <w:noProof/>
            <w:sz w:val="19"/>
            <w:szCs w:val="19"/>
          </w:rPr>
          <w:t xml:space="preserve">           </w:t>
        </w:r>
        <w:r w:rsidR="00875549">
          <w:rPr>
            <w:rFonts w:ascii="Arial" w:hAnsi="Arial" w:cs="Arial"/>
            <w:noProof/>
            <w:sz w:val="19"/>
            <w:szCs w:val="19"/>
          </w:rPr>
          <w:t>Emergenc</w:t>
        </w:r>
        <w:r w:rsidR="00F52FA6">
          <w:rPr>
            <w:rFonts w:ascii="Arial" w:hAnsi="Arial" w:cs="Arial"/>
            <w:noProof/>
            <w:sz w:val="19"/>
            <w:szCs w:val="19"/>
          </w:rPr>
          <w:t>y</w:t>
        </w:r>
        <w:r w:rsidR="00875549">
          <w:rPr>
            <w:rFonts w:ascii="Arial" w:hAnsi="Arial" w:cs="Arial"/>
            <w:noProof/>
            <w:sz w:val="19"/>
            <w:szCs w:val="19"/>
          </w:rPr>
          <w:t xml:space="preserve"> and Contingency Response Plan </w:t>
        </w:r>
        <w:r w:rsidR="00AD10D0" w:rsidRPr="000E743B">
          <w:rPr>
            <w:rFonts w:ascii="Arial" w:hAnsi="Arial" w:cs="Arial"/>
            <w:noProof/>
            <w:sz w:val="19"/>
            <w:szCs w:val="19"/>
          </w:rPr>
          <w:t>Form</w:t>
        </w:r>
      </w:p>
    </w:sdtContent>
  </w:sdt>
  <w:p w14:paraId="6E0BBD31" w14:textId="77777777" w:rsidR="00275B1D" w:rsidRPr="005E619B" w:rsidRDefault="00103F27" w:rsidP="005E619B">
    <w:pPr>
      <w:pStyle w:val="Header"/>
      <w:tabs>
        <w:tab w:val="clear" w:pos="4320"/>
        <w:tab w:val="clear" w:pos="86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1FF2A" w14:textId="77777777" w:rsidR="00103F27" w:rsidRDefault="00103F27">
      <w:r>
        <w:separator/>
      </w:r>
    </w:p>
  </w:footnote>
  <w:footnote w:type="continuationSeparator" w:id="0">
    <w:p w14:paraId="4F707A1A" w14:textId="77777777" w:rsidR="00103F27" w:rsidRDefault="00103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82B19"/>
    <w:multiLevelType w:val="hybridMultilevel"/>
    <w:tmpl w:val="15F6FC90"/>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403A3C71"/>
    <w:multiLevelType w:val="hybridMultilevel"/>
    <w:tmpl w:val="D48E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83D62"/>
    <w:multiLevelType w:val="hybridMultilevel"/>
    <w:tmpl w:val="7C4C11C2"/>
    <w:lvl w:ilvl="0" w:tplc="D20E0F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56D29"/>
    <w:multiLevelType w:val="hybridMultilevel"/>
    <w:tmpl w:val="F906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71015"/>
    <w:multiLevelType w:val="hybridMultilevel"/>
    <w:tmpl w:val="3CBEB716"/>
    <w:lvl w:ilvl="0" w:tplc="55587FBA">
      <w:start w:val="1"/>
      <w:numFmt w:val="decimal"/>
      <w:lvlText w:val="%1."/>
      <w:lvlJc w:val="left"/>
      <w:pPr>
        <w:ind w:left="103" w:hanging="229"/>
      </w:pPr>
      <w:rPr>
        <w:rFonts w:ascii="Times New Roman" w:eastAsia="Times New Roman" w:hAnsi="Times New Roman" w:cs="Times New Roman" w:hint="default"/>
        <w:w w:val="100"/>
        <w:sz w:val="22"/>
        <w:szCs w:val="22"/>
      </w:rPr>
    </w:lvl>
    <w:lvl w:ilvl="1" w:tplc="71D6B754">
      <w:numFmt w:val="bullet"/>
      <w:lvlText w:val="•"/>
      <w:lvlJc w:val="left"/>
      <w:pPr>
        <w:ind w:left="1206" w:hanging="229"/>
      </w:pPr>
      <w:rPr>
        <w:rFonts w:hint="default"/>
      </w:rPr>
    </w:lvl>
    <w:lvl w:ilvl="2" w:tplc="AA8C4886">
      <w:numFmt w:val="bullet"/>
      <w:lvlText w:val="•"/>
      <w:lvlJc w:val="left"/>
      <w:pPr>
        <w:ind w:left="2313" w:hanging="229"/>
      </w:pPr>
      <w:rPr>
        <w:rFonts w:hint="default"/>
      </w:rPr>
    </w:lvl>
    <w:lvl w:ilvl="3" w:tplc="CBB8CBF2">
      <w:numFmt w:val="bullet"/>
      <w:lvlText w:val="•"/>
      <w:lvlJc w:val="left"/>
      <w:pPr>
        <w:ind w:left="3420" w:hanging="229"/>
      </w:pPr>
      <w:rPr>
        <w:rFonts w:hint="default"/>
      </w:rPr>
    </w:lvl>
    <w:lvl w:ilvl="4" w:tplc="7A687A36">
      <w:numFmt w:val="bullet"/>
      <w:lvlText w:val="•"/>
      <w:lvlJc w:val="left"/>
      <w:pPr>
        <w:ind w:left="4527" w:hanging="229"/>
      </w:pPr>
      <w:rPr>
        <w:rFonts w:hint="default"/>
      </w:rPr>
    </w:lvl>
    <w:lvl w:ilvl="5" w:tplc="FC283B0C">
      <w:numFmt w:val="bullet"/>
      <w:lvlText w:val="•"/>
      <w:lvlJc w:val="left"/>
      <w:pPr>
        <w:ind w:left="5634" w:hanging="229"/>
      </w:pPr>
      <w:rPr>
        <w:rFonts w:hint="default"/>
      </w:rPr>
    </w:lvl>
    <w:lvl w:ilvl="6" w:tplc="B52849A2">
      <w:numFmt w:val="bullet"/>
      <w:lvlText w:val="•"/>
      <w:lvlJc w:val="left"/>
      <w:pPr>
        <w:ind w:left="6741" w:hanging="229"/>
      </w:pPr>
      <w:rPr>
        <w:rFonts w:hint="default"/>
      </w:rPr>
    </w:lvl>
    <w:lvl w:ilvl="7" w:tplc="264CB5DA">
      <w:numFmt w:val="bullet"/>
      <w:lvlText w:val="•"/>
      <w:lvlJc w:val="left"/>
      <w:pPr>
        <w:ind w:left="7848" w:hanging="229"/>
      </w:pPr>
      <w:rPr>
        <w:rFonts w:hint="default"/>
      </w:rPr>
    </w:lvl>
    <w:lvl w:ilvl="8" w:tplc="DDBAE498">
      <w:numFmt w:val="bullet"/>
      <w:lvlText w:val="•"/>
      <w:lvlJc w:val="left"/>
      <w:pPr>
        <w:ind w:left="8955" w:hanging="229"/>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8E"/>
    <w:rsid w:val="00007994"/>
    <w:rsid w:val="00014E6C"/>
    <w:rsid w:val="00014FEF"/>
    <w:rsid w:val="00024C3A"/>
    <w:rsid w:val="00027201"/>
    <w:rsid w:val="000362A8"/>
    <w:rsid w:val="00040AC1"/>
    <w:rsid w:val="0005091D"/>
    <w:rsid w:val="000542BE"/>
    <w:rsid w:val="00055AAA"/>
    <w:rsid w:val="00055E8C"/>
    <w:rsid w:val="00057486"/>
    <w:rsid w:val="00060613"/>
    <w:rsid w:val="0006103F"/>
    <w:rsid w:val="0006560F"/>
    <w:rsid w:val="00072F28"/>
    <w:rsid w:val="0007628B"/>
    <w:rsid w:val="000A059A"/>
    <w:rsid w:val="000A1B7C"/>
    <w:rsid w:val="000A1F8E"/>
    <w:rsid w:val="000A5236"/>
    <w:rsid w:val="000A5E61"/>
    <w:rsid w:val="000C03B9"/>
    <w:rsid w:val="000C6DA2"/>
    <w:rsid w:val="000D6986"/>
    <w:rsid w:val="000E2684"/>
    <w:rsid w:val="000E743B"/>
    <w:rsid w:val="000E75FD"/>
    <w:rsid w:val="000F0431"/>
    <w:rsid w:val="000F5A73"/>
    <w:rsid w:val="00100228"/>
    <w:rsid w:val="00103F27"/>
    <w:rsid w:val="00106A1E"/>
    <w:rsid w:val="0011057B"/>
    <w:rsid w:val="00112609"/>
    <w:rsid w:val="0012088C"/>
    <w:rsid w:val="00132853"/>
    <w:rsid w:val="001333E7"/>
    <w:rsid w:val="0013688A"/>
    <w:rsid w:val="00142A41"/>
    <w:rsid w:val="00143F66"/>
    <w:rsid w:val="00154B12"/>
    <w:rsid w:val="00154EB1"/>
    <w:rsid w:val="00157B3E"/>
    <w:rsid w:val="001671D7"/>
    <w:rsid w:val="00171226"/>
    <w:rsid w:val="00176D21"/>
    <w:rsid w:val="00180655"/>
    <w:rsid w:val="00182635"/>
    <w:rsid w:val="00184528"/>
    <w:rsid w:val="00190810"/>
    <w:rsid w:val="001A06D9"/>
    <w:rsid w:val="001A2B6E"/>
    <w:rsid w:val="001A52CA"/>
    <w:rsid w:val="001A580B"/>
    <w:rsid w:val="001A5DA0"/>
    <w:rsid w:val="001D70A8"/>
    <w:rsid w:val="001E5D50"/>
    <w:rsid w:val="001F170B"/>
    <w:rsid w:val="0020420F"/>
    <w:rsid w:val="00213A54"/>
    <w:rsid w:val="00215FB0"/>
    <w:rsid w:val="00223A80"/>
    <w:rsid w:val="0022507A"/>
    <w:rsid w:val="00226A4F"/>
    <w:rsid w:val="00237D27"/>
    <w:rsid w:val="0024095F"/>
    <w:rsid w:val="00243F7E"/>
    <w:rsid w:val="00245520"/>
    <w:rsid w:val="00261119"/>
    <w:rsid w:val="00261879"/>
    <w:rsid w:val="00273372"/>
    <w:rsid w:val="0028406D"/>
    <w:rsid w:val="00284DD5"/>
    <w:rsid w:val="00292259"/>
    <w:rsid w:val="002935DE"/>
    <w:rsid w:val="00297031"/>
    <w:rsid w:val="002A208E"/>
    <w:rsid w:val="002A2779"/>
    <w:rsid w:val="002A7491"/>
    <w:rsid w:val="002B05CE"/>
    <w:rsid w:val="002B0613"/>
    <w:rsid w:val="002B7652"/>
    <w:rsid w:val="002D02DE"/>
    <w:rsid w:val="002E50FF"/>
    <w:rsid w:val="002E736C"/>
    <w:rsid w:val="002F5FB8"/>
    <w:rsid w:val="003033AA"/>
    <w:rsid w:val="00311D7B"/>
    <w:rsid w:val="00317C20"/>
    <w:rsid w:val="00321F3C"/>
    <w:rsid w:val="0033618F"/>
    <w:rsid w:val="0034278C"/>
    <w:rsid w:val="00342A3E"/>
    <w:rsid w:val="003618B9"/>
    <w:rsid w:val="00372465"/>
    <w:rsid w:val="00376866"/>
    <w:rsid w:val="00376888"/>
    <w:rsid w:val="0039388A"/>
    <w:rsid w:val="003A1631"/>
    <w:rsid w:val="003A2E01"/>
    <w:rsid w:val="003A3E16"/>
    <w:rsid w:val="003B0D45"/>
    <w:rsid w:val="003C19E6"/>
    <w:rsid w:val="003D1890"/>
    <w:rsid w:val="003D2359"/>
    <w:rsid w:val="003D4C7A"/>
    <w:rsid w:val="003D79E0"/>
    <w:rsid w:val="003E1DFB"/>
    <w:rsid w:val="003F2095"/>
    <w:rsid w:val="00400FAE"/>
    <w:rsid w:val="00407858"/>
    <w:rsid w:val="00407B28"/>
    <w:rsid w:val="00416B1B"/>
    <w:rsid w:val="004300F8"/>
    <w:rsid w:val="00430D6D"/>
    <w:rsid w:val="00430E9F"/>
    <w:rsid w:val="00431C91"/>
    <w:rsid w:val="00445271"/>
    <w:rsid w:val="00460F29"/>
    <w:rsid w:val="00474DCD"/>
    <w:rsid w:val="00474EE2"/>
    <w:rsid w:val="00481CF0"/>
    <w:rsid w:val="00484402"/>
    <w:rsid w:val="00484C45"/>
    <w:rsid w:val="004A0BF1"/>
    <w:rsid w:val="004A3774"/>
    <w:rsid w:val="004A4F0D"/>
    <w:rsid w:val="004A7197"/>
    <w:rsid w:val="004A76F8"/>
    <w:rsid w:val="004B4FC1"/>
    <w:rsid w:val="004C5147"/>
    <w:rsid w:val="004E5E07"/>
    <w:rsid w:val="004F01FD"/>
    <w:rsid w:val="00503384"/>
    <w:rsid w:val="005065D8"/>
    <w:rsid w:val="005115AA"/>
    <w:rsid w:val="00511FFD"/>
    <w:rsid w:val="00514B59"/>
    <w:rsid w:val="00522973"/>
    <w:rsid w:val="00530677"/>
    <w:rsid w:val="00530D12"/>
    <w:rsid w:val="00531E22"/>
    <w:rsid w:val="00534241"/>
    <w:rsid w:val="0053719B"/>
    <w:rsid w:val="00541E9A"/>
    <w:rsid w:val="00553A34"/>
    <w:rsid w:val="005574F5"/>
    <w:rsid w:val="0057564C"/>
    <w:rsid w:val="0059177B"/>
    <w:rsid w:val="00591DB7"/>
    <w:rsid w:val="00592679"/>
    <w:rsid w:val="0059784D"/>
    <w:rsid w:val="005A5002"/>
    <w:rsid w:val="005B0D58"/>
    <w:rsid w:val="005B4141"/>
    <w:rsid w:val="005B478F"/>
    <w:rsid w:val="005C48AF"/>
    <w:rsid w:val="005D01B8"/>
    <w:rsid w:val="005D2A59"/>
    <w:rsid w:val="005F3D8E"/>
    <w:rsid w:val="005F6735"/>
    <w:rsid w:val="00623654"/>
    <w:rsid w:val="00624A6D"/>
    <w:rsid w:val="00625F60"/>
    <w:rsid w:val="00627852"/>
    <w:rsid w:val="0063299F"/>
    <w:rsid w:val="00633345"/>
    <w:rsid w:val="00633DBC"/>
    <w:rsid w:val="00637296"/>
    <w:rsid w:val="00642D60"/>
    <w:rsid w:val="00647451"/>
    <w:rsid w:val="0065606A"/>
    <w:rsid w:val="0065680B"/>
    <w:rsid w:val="006627D7"/>
    <w:rsid w:val="006741F2"/>
    <w:rsid w:val="00684864"/>
    <w:rsid w:val="00691472"/>
    <w:rsid w:val="006A6A69"/>
    <w:rsid w:val="006B27D0"/>
    <w:rsid w:val="006B47A4"/>
    <w:rsid w:val="006B504B"/>
    <w:rsid w:val="006B5FA7"/>
    <w:rsid w:val="006C101F"/>
    <w:rsid w:val="006C7CA4"/>
    <w:rsid w:val="006D3890"/>
    <w:rsid w:val="006D50DB"/>
    <w:rsid w:val="006E5CD1"/>
    <w:rsid w:val="006F430B"/>
    <w:rsid w:val="0070570B"/>
    <w:rsid w:val="00712A72"/>
    <w:rsid w:val="00715BED"/>
    <w:rsid w:val="00717FA8"/>
    <w:rsid w:val="0072122C"/>
    <w:rsid w:val="00726859"/>
    <w:rsid w:val="00727A29"/>
    <w:rsid w:val="00730B8D"/>
    <w:rsid w:val="00735204"/>
    <w:rsid w:val="007620C3"/>
    <w:rsid w:val="00770953"/>
    <w:rsid w:val="007722C3"/>
    <w:rsid w:val="007741FD"/>
    <w:rsid w:val="0078119A"/>
    <w:rsid w:val="00786159"/>
    <w:rsid w:val="007B64B0"/>
    <w:rsid w:val="007E2EFB"/>
    <w:rsid w:val="00802230"/>
    <w:rsid w:val="00802C67"/>
    <w:rsid w:val="00811272"/>
    <w:rsid w:val="00812262"/>
    <w:rsid w:val="00824B2E"/>
    <w:rsid w:val="00824F1C"/>
    <w:rsid w:val="00827DD5"/>
    <w:rsid w:val="00833E84"/>
    <w:rsid w:val="0084665F"/>
    <w:rsid w:val="00854A7E"/>
    <w:rsid w:val="00866996"/>
    <w:rsid w:val="00875549"/>
    <w:rsid w:val="00880ACB"/>
    <w:rsid w:val="00887065"/>
    <w:rsid w:val="008A03EC"/>
    <w:rsid w:val="008A69E7"/>
    <w:rsid w:val="008B0238"/>
    <w:rsid w:val="008B1FFC"/>
    <w:rsid w:val="008B4869"/>
    <w:rsid w:val="008E09DF"/>
    <w:rsid w:val="008E7938"/>
    <w:rsid w:val="008F38DE"/>
    <w:rsid w:val="008F5316"/>
    <w:rsid w:val="00906AA7"/>
    <w:rsid w:val="0091076D"/>
    <w:rsid w:val="00914245"/>
    <w:rsid w:val="009234D9"/>
    <w:rsid w:val="00937B0A"/>
    <w:rsid w:val="00937FF2"/>
    <w:rsid w:val="00941DB6"/>
    <w:rsid w:val="00942D83"/>
    <w:rsid w:val="00943798"/>
    <w:rsid w:val="0094418F"/>
    <w:rsid w:val="009511F9"/>
    <w:rsid w:val="00952DBB"/>
    <w:rsid w:val="00953EFA"/>
    <w:rsid w:val="00962704"/>
    <w:rsid w:val="00967A2F"/>
    <w:rsid w:val="00973722"/>
    <w:rsid w:val="00982211"/>
    <w:rsid w:val="00990CDE"/>
    <w:rsid w:val="00995D93"/>
    <w:rsid w:val="009A01C5"/>
    <w:rsid w:val="009A175F"/>
    <w:rsid w:val="009A5102"/>
    <w:rsid w:val="009B13F4"/>
    <w:rsid w:val="009C47AD"/>
    <w:rsid w:val="009E07B4"/>
    <w:rsid w:val="009E090D"/>
    <w:rsid w:val="009E0984"/>
    <w:rsid w:val="009E25C2"/>
    <w:rsid w:val="00A0273D"/>
    <w:rsid w:val="00A076A3"/>
    <w:rsid w:val="00A2777C"/>
    <w:rsid w:val="00A461AF"/>
    <w:rsid w:val="00A47D95"/>
    <w:rsid w:val="00A5086B"/>
    <w:rsid w:val="00A52EA6"/>
    <w:rsid w:val="00A5662E"/>
    <w:rsid w:val="00A61A08"/>
    <w:rsid w:val="00A716E2"/>
    <w:rsid w:val="00A82330"/>
    <w:rsid w:val="00A825B5"/>
    <w:rsid w:val="00A85919"/>
    <w:rsid w:val="00A86AF1"/>
    <w:rsid w:val="00A93FFB"/>
    <w:rsid w:val="00AB0C93"/>
    <w:rsid w:val="00AB6C07"/>
    <w:rsid w:val="00AC035F"/>
    <w:rsid w:val="00AC1888"/>
    <w:rsid w:val="00AC2229"/>
    <w:rsid w:val="00AC4DA4"/>
    <w:rsid w:val="00AD0C2F"/>
    <w:rsid w:val="00AD10D0"/>
    <w:rsid w:val="00AD5C6F"/>
    <w:rsid w:val="00AE4506"/>
    <w:rsid w:val="00AE5CAA"/>
    <w:rsid w:val="00AE5F87"/>
    <w:rsid w:val="00AE6529"/>
    <w:rsid w:val="00AF03ED"/>
    <w:rsid w:val="00AF66C6"/>
    <w:rsid w:val="00B1429C"/>
    <w:rsid w:val="00B24626"/>
    <w:rsid w:val="00B26B32"/>
    <w:rsid w:val="00B26E23"/>
    <w:rsid w:val="00B315B8"/>
    <w:rsid w:val="00B444F3"/>
    <w:rsid w:val="00B50B61"/>
    <w:rsid w:val="00B63868"/>
    <w:rsid w:val="00B71F28"/>
    <w:rsid w:val="00B76A02"/>
    <w:rsid w:val="00BB1889"/>
    <w:rsid w:val="00BC6781"/>
    <w:rsid w:val="00BE4A29"/>
    <w:rsid w:val="00BE4D75"/>
    <w:rsid w:val="00BF322D"/>
    <w:rsid w:val="00BF4026"/>
    <w:rsid w:val="00BF56B7"/>
    <w:rsid w:val="00C143F9"/>
    <w:rsid w:val="00C209E4"/>
    <w:rsid w:val="00C261B5"/>
    <w:rsid w:val="00C34B5A"/>
    <w:rsid w:val="00C41D6C"/>
    <w:rsid w:val="00C41DAC"/>
    <w:rsid w:val="00C45A1C"/>
    <w:rsid w:val="00C46DF7"/>
    <w:rsid w:val="00C53E68"/>
    <w:rsid w:val="00C60D80"/>
    <w:rsid w:val="00C61C6B"/>
    <w:rsid w:val="00C814E8"/>
    <w:rsid w:val="00C96ED1"/>
    <w:rsid w:val="00CA3829"/>
    <w:rsid w:val="00CB15B6"/>
    <w:rsid w:val="00CC0865"/>
    <w:rsid w:val="00CC2522"/>
    <w:rsid w:val="00CC2879"/>
    <w:rsid w:val="00CC3B36"/>
    <w:rsid w:val="00CC70AD"/>
    <w:rsid w:val="00CC7BC7"/>
    <w:rsid w:val="00CD59DF"/>
    <w:rsid w:val="00CE185E"/>
    <w:rsid w:val="00D0477D"/>
    <w:rsid w:val="00D064B6"/>
    <w:rsid w:val="00D14843"/>
    <w:rsid w:val="00D2143C"/>
    <w:rsid w:val="00D31468"/>
    <w:rsid w:val="00D331CC"/>
    <w:rsid w:val="00D3399B"/>
    <w:rsid w:val="00D33DA9"/>
    <w:rsid w:val="00D3446B"/>
    <w:rsid w:val="00D366FF"/>
    <w:rsid w:val="00D53AE7"/>
    <w:rsid w:val="00D57949"/>
    <w:rsid w:val="00D617F5"/>
    <w:rsid w:val="00DA2014"/>
    <w:rsid w:val="00DA2B07"/>
    <w:rsid w:val="00DA7F39"/>
    <w:rsid w:val="00DB4D79"/>
    <w:rsid w:val="00DC0C90"/>
    <w:rsid w:val="00DD349B"/>
    <w:rsid w:val="00DD3A09"/>
    <w:rsid w:val="00DE44A1"/>
    <w:rsid w:val="00DF17C9"/>
    <w:rsid w:val="00DF4FE8"/>
    <w:rsid w:val="00E04386"/>
    <w:rsid w:val="00E12BFD"/>
    <w:rsid w:val="00E3236E"/>
    <w:rsid w:val="00E324C8"/>
    <w:rsid w:val="00E3335D"/>
    <w:rsid w:val="00E36526"/>
    <w:rsid w:val="00E443BC"/>
    <w:rsid w:val="00E44A83"/>
    <w:rsid w:val="00E528D5"/>
    <w:rsid w:val="00E65975"/>
    <w:rsid w:val="00E6607F"/>
    <w:rsid w:val="00E66ADE"/>
    <w:rsid w:val="00E72117"/>
    <w:rsid w:val="00E80B25"/>
    <w:rsid w:val="00E83904"/>
    <w:rsid w:val="00E869B1"/>
    <w:rsid w:val="00E870E5"/>
    <w:rsid w:val="00E873E6"/>
    <w:rsid w:val="00E93287"/>
    <w:rsid w:val="00E94090"/>
    <w:rsid w:val="00EA3984"/>
    <w:rsid w:val="00EB265A"/>
    <w:rsid w:val="00EB2AD3"/>
    <w:rsid w:val="00EB695C"/>
    <w:rsid w:val="00EC4960"/>
    <w:rsid w:val="00ED2719"/>
    <w:rsid w:val="00ED44EC"/>
    <w:rsid w:val="00EE1593"/>
    <w:rsid w:val="00EE5113"/>
    <w:rsid w:val="00F04388"/>
    <w:rsid w:val="00F07CFD"/>
    <w:rsid w:val="00F12D3D"/>
    <w:rsid w:val="00F13696"/>
    <w:rsid w:val="00F1451B"/>
    <w:rsid w:val="00F1595B"/>
    <w:rsid w:val="00F169C1"/>
    <w:rsid w:val="00F22975"/>
    <w:rsid w:val="00F301B7"/>
    <w:rsid w:val="00F31EFC"/>
    <w:rsid w:val="00F32F31"/>
    <w:rsid w:val="00F5098A"/>
    <w:rsid w:val="00F52E3C"/>
    <w:rsid w:val="00F52FA6"/>
    <w:rsid w:val="00F54FF3"/>
    <w:rsid w:val="00F6155A"/>
    <w:rsid w:val="00F616C3"/>
    <w:rsid w:val="00F8207B"/>
    <w:rsid w:val="00F8421B"/>
    <w:rsid w:val="00F845A9"/>
    <w:rsid w:val="00F905F1"/>
    <w:rsid w:val="00F93837"/>
    <w:rsid w:val="00FA0D85"/>
    <w:rsid w:val="00FA1534"/>
    <w:rsid w:val="00FA1D7F"/>
    <w:rsid w:val="00FA2DA2"/>
    <w:rsid w:val="00FA392E"/>
    <w:rsid w:val="00FB38DB"/>
    <w:rsid w:val="00FB7510"/>
    <w:rsid w:val="00FC5BB4"/>
    <w:rsid w:val="00FD72BB"/>
    <w:rsid w:val="00FE46D7"/>
    <w:rsid w:val="00FE5022"/>
    <w:rsid w:val="00FE7F57"/>
    <w:rsid w:val="00FF3B09"/>
    <w:rsid w:val="00FF5343"/>
    <w:rsid w:val="13EAC989"/>
    <w:rsid w:val="1AF523B9"/>
    <w:rsid w:val="22660908"/>
    <w:rsid w:val="264DA4BE"/>
    <w:rsid w:val="278D555F"/>
    <w:rsid w:val="39C608EC"/>
    <w:rsid w:val="40354A70"/>
    <w:rsid w:val="483AE2C6"/>
    <w:rsid w:val="50567AE1"/>
    <w:rsid w:val="55F979F3"/>
    <w:rsid w:val="5795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2E72D"/>
  <w15:docId w15:val="{6FC5B2A6-23D6-4870-937C-7E58B0F2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BC"/>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2A208E"/>
    <w:pPr>
      <w:keepNext/>
      <w:jc w:val="center"/>
      <w:outlineLvl w:val="0"/>
    </w:pPr>
    <w:rPr>
      <w:b/>
      <w:bCs/>
      <w:sz w:val="24"/>
    </w:rPr>
  </w:style>
  <w:style w:type="paragraph" w:styleId="Heading4">
    <w:name w:val="heading 4"/>
    <w:basedOn w:val="Normal"/>
    <w:next w:val="Normal"/>
    <w:link w:val="Heading4Char"/>
    <w:qFormat/>
    <w:rsid w:val="002A208E"/>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208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2A208E"/>
    <w:rPr>
      <w:rFonts w:ascii="Arial" w:eastAsia="Times New Roman" w:hAnsi="Arial" w:cs="Arial"/>
      <w:b/>
      <w:bCs/>
      <w:sz w:val="28"/>
      <w:szCs w:val="24"/>
    </w:rPr>
  </w:style>
  <w:style w:type="paragraph" w:styleId="Header">
    <w:name w:val="header"/>
    <w:basedOn w:val="Normal"/>
    <w:link w:val="HeaderChar"/>
    <w:uiPriority w:val="99"/>
    <w:rsid w:val="002A208E"/>
    <w:pPr>
      <w:tabs>
        <w:tab w:val="center" w:pos="4320"/>
        <w:tab w:val="right" w:pos="8640"/>
      </w:tabs>
    </w:pPr>
  </w:style>
  <w:style w:type="character" w:customStyle="1" w:styleId="HeaderChar">
    <w:name w:val="Header Char"/>
    <w:basedOn w:val="DefaultParagraphFont"/>
    <w:link w:val="Header"/>
    <w:uiPriority w:val="99"/>
    <w:rsid w:val="002A208E"/>
    <w:rPr>
      <w:rFonts w:ascii="Times New Roman" w:eastAsia="Times New Roman" w:hAnsi="Times New Roman" w:cs="Times New Roman"/>
      <w:sz w:val="20"/>
      <w:szCs w:val="24"/>
    </w:rPr>
  </w:style>
  <w:style w:type="paragraph" w:styleId="Footer">
    <w:name w:val="footer"/>
    <w:basedOn w:val="Normal"/>
    <w:link w:val="FooterChar"/>
    <w:uiPriority w:val="99"/>
    <w:rsid w:val="002A208E"/>
    <w:pPr>
      <w:tabs>
        <w:tab w:val="center" w:pos="4320"/>
        <w:tab w:val="right" w:pos="8640"/>
      </w:tabs>
    </w:pPr>
  </w:style>
  <w:style w:type="character" w:customStyle="1" w:styleId="FooterChar">
    <w:name w:val="Footer Char"/>
    <w:basedOn w:val="DefaultParagraphFont"/>
    <w:link w:val="Footer"/>
    <w:uiPriority w:val="99"/>
    <w:rsid w:val="002A208E"/>
    <w:rPr>
      <w:rFonts w:ascii="Times New Roman" w:eastAsia="Times New Roman" w:hAnsi="Times New Roman" w:cs="Times New Roman"/>
      <w:sz w:val="20"/>
      <w:szCs w:val="24"/>
    </w:rPr>
  </w:style>
  <w:style w:type="character" w:styleId="Hyperlink">
    <w:name w:val="Hyperlink"/>
    <w:basedOn w:val="DefaultParagraphFont"/>
    <w:rsid w:val="002A208E"/>
    <w:rPr>
      <w:color w:val="0000FF"/>
      <w:u w:val="single"/>
    </w:rPr>
  </w:style>
  <w:style w:type="paragraph" w:styleId="ListParagraph">
    <w:name w:val="List Paragraph"/>
    <w:basedOn w:val="Normal"/>
    <w:uiPriority w:val="34"/>
    <w:qFormat/>
    <w:rsid w:val="002A208E"/>
    <w:pPr>
      <w:widowControl w:val="0"/>
      <w:autoSpaceDE w:val="0"/>
      <w:autoSpaceDN w:val="0"/>
      <w:ind w:left="2260" w:hanging="360"/>
    </w:pPr>
    <w:rPr>
      <w:rFonts w:ascii="Arial" w:eastAsia="Arial" w:hAnsi="Arial" w:cs="Arial"/>
      <w:sz w:val="22"/>
      <w:szCs w:val="22"/>
    </w:rPr>
  </w:style>
  <w:style w:type="table" w:styleId="TableGrid">
    <w:name w:val="Table Grid"/>
    <w:basedOn w:val="TableNormal"/>
    <w:rsid w:val="002A2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208E"/>
    <w:rPr>
      <w:rFonts w:ascii="Tahoma" w:hAnsi="Tahoma" w:cs="Tahoma"/>
      <w:sz w:val="16"/>
      <w:szCs w:val="16"/>
    </w:rPr>
  </w:style>
  <w:style w:type="character" w:customStyle="1" w:styleId="BalloonTextChar">
    <w:name w:val="Balloon Text Char"/>
    <w:basedOn w:val="DefaultParagraphFont"/>
    <w:link w:val="BalloonText"/>
    <w:uiPriority w:val="99"/>
    <w:semiHidden/>
    <w:rsid w:val="002A208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6888"/>
    <w:rPr>
      <w:sz w:val="16"/>
      <w:szCs w:val="16"/>
    </w:rPr>
  </w:style>
  <w:style w:type="paragraph" w:styleId="CommentText">
    <w:name w:val="annotation text"/>
    <w:basedOn w:val="Normal"/>
    <w:link w:val="CommentTextChar"/>
    <w:uiPriority w:val="99"/>
    <w:semiHidden/>
    <w:unhideWhenUsed/>
    <w:rsid w:val="00376888"/>
    <w:rPr>
      <w:szCs w:val="20"/>
    </w:rPr>
  </w:style>
  <w:style w:type="character" w:customStyle="1" w:styleId="CommentTextChar">
    <w:name w:val="Comment Text Char"/>
    <w:basedOn w:val="DefaultParagraphFont"/>
    <w:link w:val="CommentText"/>
    <w:uiPriority w:val="99"/>
    <w:semiHidden/>
    <w:rsid w:val="003768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888"/>
    <w:rPr>
      <w:b/>
      <w:bCs/>
    </w:rPr>
  </w:style>
  <w:style w:type="character" w:customStyle="1" w:styleId="CommentSubjectChar">
    <w:name w:val="Comment Subject Char"/>
    <w:basedOn w:val="CommentTextChar"/>
    <w:link w:val="CommentSubject"/>
    <w:uiPriority w:val="99"/>
    <w:semiHidden/>
    <w:rsid w:val="0037688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02C67"/>
    <w:rPr>
      <w:color w:val="800080" w:themeColor="followedHyperlink"/>
      <w:u w:val="single"/>
    </w:rPr>
  </w:style>
  <w:style w:type="paragraph" w:styleId="Revision">
    <w:name w:val="Revision"/>
    <w:hidden/>
    <w:uiPriority w:val="99"/>
    <w:semiHidden/>
    <w:rsid w:val="00906AA7"/>
    <w:pPr>
      <w:spacing w:after="0" w:line="240" w:lineRule="auto"/>
    </w:pPr>
    <w:rPr>
      <w:rFonts w:ascii="Times New Roman" w:eastAsia="Times New Roman" w:hAnsi="Times New Roman" w:cs="Times New Roman"/>
      <w:sz w:val="20"/>
      <w:szCs w:val="24"/>
    </w:rPr>
  </w:style>
  <w:style w:type="paragraph" w:styleId="NoSpacing">
    <w:name w:val="No Spacing"/>
    <w:link w:val="NoSpacingChar"/>
    <w:uiPriority w:val="1"/>
    <w:qFormat/>
    <w:rsid w:val="0002720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7201"/>
    <w:rPr>
      <w:rFonts w:eastAsiaTheme="minorEastAsia"/>
      <w:lang w:eastAsia="ja-JP"/>
    </w:rPr>
  </w:style>
  <w:style w:type="paragraph" w:customStyle="1" w:styleId="TableParagraph">
    <w:name w:val="Table Paragraph"/>
    <w:basedOn w:val="Normal"/>
    <w:uiPriority w:val="1"/>
    <w:qFormat/>
    <w:rsid w:val="00C46DF7"/>
    <w:pPr>
      <w:widowControl w:val="0"/>
      <w:autoSpaceDE w:val="0"/>
      <w:autoSpaceDN w:val="0"/>
    </w:pPr>
    <w:rPr>
      <w:sz w:val="22"/>
      <w:szCs w:val="22"/>
    </w:rPr>
  </w:style>
  <w:style w:type="paragraph" w:customStyle="1" w:styleId="Default">
    <w:name w:val="Default"/>
    <w:rsid w:val="003A1631"/>
    <w:pPr>
      <w:autoSpaceDE w:val="0"/>
      <w:autoSpaceDN w:val="0"/>
      <w:adjustRightInd w:val="0"/>
      <w:spacing w:after="0" w:line="240" w:lineRule="auto"/>
    </w:pPr>
    <w:rPr>
      <w:rFonts w:ascii="Arial" w:eastAsia="Times" w:hAnsi="Arial" w:cs="Arial"/>
      <w:color w:val="000000"/>
      <w:sz w:val="24"/>
      <w:szCs w:val="24"/>
    </w:rPr>
  </w:style>
  <w:style w:type="character" w:styleId="UnresolvedMention">
    <w:name w:val="Unresolved Mention"/>
    <w:basedOn w:val="DefaultParagraphFont"/>
    <w:uiPriority w:val="99"/>
    <w:semiHidden/>
    <w:unhideWhenUsed/>
    <w:rsid w:val="00284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DPH/Drinking-Water/DWS/Emergency-Power-Generator-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PH/Drinking-Water/DWS/Forms-and-Applications" TargetMode="External"/><Relationship Id="rId5" Type="http://schemas.openxmlformats.org/officeDocument/2006/relationships/webSettings" Target="webSettings.xml"/><Relationship Id="rId10" Type="http://schemas.openxmlformats.org/officeDocument/2006/relationships/image" Target="cid:image001.png@01D467B5.AA3EC95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9CE3-F23B-473F-80A9-597A9188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Quansah, Isaac</dc:creator>
  <cp:lastModifiedBy>Smith, Mandy</cp:lastModifiedBy>
  <cp:revision>2</cp:revision>
  <cp:lastPrinted>2019-01-03T16:07:00Z</cp:lastPrinted>
  <dcterms:created xsi:type="dcterms:W3CDTF">2021-06-03T13:10:00Z</dcterms:created>
  <dcterms:modified xsi:type="dcterms:W3CDTF">2021-06-03T13:10:00Z</dcterms:modified>
</cp:coreProperties>
</file>