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7282" w14:textId="3FD27BC2" w:rsidR="00A144A5" w:rsidRDefault="00A144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LOTCIP </w:t>
      </w:r>
      <w:r w:rsidR="003F0DB9">
        <w:rPr>
          <w:rFonts w:ascii="Times New Roman" w:hAnsi="Times New Roman" w:cs="Times New Roman"/>
          <w:b/>
          <w:bCs/>
          <w:sz w:val="24"/>
          <w:szCs w:val="24"/>
          <w:u w:val="single"/>
        </w:rPr>
        <w:t>PAVEMENT INFORMATION CHECKLIST</w:t>
      </w:r>
    </w:p>
    <w:p w14:paraId="1749DF79" w14:textId="77777777" w:rsidR="00A144A5" w:rsidRDefault="00A144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B9A7A8" w14:textId="3F020FF2" w:rsidR="00A144A5" w:rsidRPr="00D34606" w:rsidRDefault="00BE25F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Purpose</w:t>
      </w:r>
      <w:r w:rsidR="00A144A5" w:rsidRPr="00D34606">
        <w:rPr>
          <w:rFonts w:ascii="Times New Roman" w:hAnsi="Times New Roman" w:cs="Times New Roman"/>
          <w:b/>
          <w:bCs/>
          <w:u w:val="single"/>
        </w:rPr>
        <w:t>:</w:t>
      </w:r>
    </w:p>
    <w:p w14:paraId="66F51509" w14:textId="77777777" w:rsidR="005F2F9F" w:rsidRDefault="005F2F9F" w:rsidP="00D346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A76A28" w14:textId="66B5E64C" w:rsidR="00EA7E39" w:rsidRDefault="00D13B4E" w:rsidP="002B1D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intent of this document is to facilitate successful and comp</w:t>
      </w:r>
      <w:r w:rsidR="002958FC">
        <w:rPr>
          <w:rFonts w:ascii="Times New Roman" w:hAnsi="Times New Roman" w:cs="Times New Roman"/>
        </w:rPr>
        <w:t>lete</w:t>
      </w:r>
      <w:r>
        <w:rPr>
          <w:rFonts w:ascii="Times New Roman" w:hAnsi="Times New Roman" w:cs="Times New Roman"/>
        </w:rPr>
        <w:t xml:space="preserve"> submission of all required pavement information by </w:t>
      </w:r>
      <w:r w:rsidR="002B1D10">
        <w:rPr>
          <w:rFonts w:ascii="Times New Roman" w:hAnsi="Times New Roman" w:cs="Times New Roman"/>
        </w:rPr>
        <w:t>M</w:t>
      </w:r>
      <w:r w:rsidR="00B9588A">
        <w:rPr>
          <w:rFonts w:ascii="Times New Roman" w:hAnsi="Times New Roman" w:cs="Times New Roman"/>
        </w:rPr>
        <w:t>unicipalities</w:t>
      </w:r>
      <w:r>
        <w:rPr>
          <w:rFonts w:ascii="Times New Roman" w:hAnsi="Times New Roman" w:cs="Times New Roman"/>
        </w:rPr>
        <w:t xml:space="preserve"> necessary </w:t>
      </w:r>
      <w:r w:rsidR="002B1D10">
        <w:rPr>
          <w:rFonts w:ascii="Times New Roman" w:hAnsi="Times New Roman" w:cs="Times New Roman"/>
        </w:rPr>
        <w:t>for an</w:t>
      </w:r>
      <w:r w:rsidR="00B9588A">
        <w:rPr>
          <w:rFonts w:ascii="Times New Roman" w:hAnsi="Times New Roman" w:cs="Times New Roman"/>
        </w:rPr>
        <w:t xml:space="preserve"> efficient application review process by the Department. </w:t>
      </w:r>
      <w:r w:rsidR="00EA7E39">
        <w:rPr>
          <w:rFonts w:ascii="Times New Roman" w:hAnsi="Times New Roman" w:cs="Times New Roman"/>
        </w:rPr>
        <w:t xml:space="preserve">This document should be used by </w:t>
      </w:r>
      <w:r w:rsidR="002B1D10">
        <w:rPr>
          <w:rFonts w:ascii="Times New Roman" w:hAnsi="Times New Roman" w:cs="Times New Roman"/>
        </w:rPr>
        <w:t>M</w:t>
      </w:r>
      <w:r w:rsidR="00EA7E39">
        <w:rPr>
          <w:rFonts w:ascii="Times New Roman" w:hAnsi="Times New Roman" w:cs="Times New Roman"/>
        </w:rPr>
        <w:t>unicipalit</w:t>
      </w:r>
      <w:r w:rsidR="00DE6A4B">
        <w:rPr>
          <w:rFonts w:ascii="Times New Roman" w:hAnsi="Times New Roman" w:cs="Times New Roman"/>
        </w:rPr>
        <w:t>ies</w:t>
      </w:r>
      <w:r w:rsidR="00EA7E39">
        <w:rPr>
          <w:rFonts w:ascii="Times New Roman" w:hAnsi="Times New Roman" w:cs="Times New Roman"/>
        </w:rPr>
        <w:t xml:space="preserve"> in preparing application</w:t>
      </w:r>
      <w:r w:rsidR="00DE6A4B">
        <w:rPr>
          <w:rFonts w:ascii="Times New Roman" w:hAnsi="Times New Roman" w:cs="Times New Roman"/>
        </w:rPr>
        <w:t>s</w:t>
      </w:r>
      <w:r w:rsidR="00EA7E39">
        <w:rPr>
          <w:rFonts w:ascii="Times New Roman" w:hAnsi="Times New Roman" w:cs="Times New Roman"/>
        </w:rPr>
        <w:t xml:space="preserve"> and COG representatives responsible for reviewing submitted applications</w:t>
      </w:r>
      <w:r w:rsidR="00BC68E3">
        <w:rPr>
          <w:rFonts w:ascii="Times New Roman" w:hAnsi="Times New Roman" w:cs="Times New Roman"/>
        </w:rPr>
        <w:t xml:space="preserve"> relative </w:t>
      </w:r>
      <w:r w:rsidR="008530E9">
        <w:rPr>
          <w:rFonts w:ascii="Times New Roman" w:hAnsi="Times New Roman" w:cs="Times New Roman"/>
        </w:rPr>
        <w:t>to projects that involve a pavement component</w:t>
      </w:r>
      <w:r w:rsidR="00EA7E39">
        <w:rPr>
          <w:rFonts w:ascii="Times New Roman" w:hAnsi="Times New Roman" w:cs="Times New Roman"/>
        </w:rPr>
        <w:t>.</w:t>
      </w:r>
    </w:p>
    <w:p w14:paraId="6F0F71E8" w14:textId="77777777" w:rsidR="00EA7E39" w:rsidRDefault="00EA7E39" w:rsidP="00D346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16398B" w14:textId="00A929F8" w:rsidR="00A04256" w:rsidRDefault="004142EB" w:rsidP="00D346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06AD">
        <w:rPr>
          <w:rFonts w:ascii="Times New Roman" w:hAnsi="Times New Roman" w:cs="Times New Roman"/>
        </w:rPr>
        <w:t>This checklist briefly outlines the steps</w:t>
      </w:r>
      <w:r w:rsidR="00523B20">
        <w:rPr>
          <w:rFonts w:ascii="Times New Roman" w:hAnsi="Times New Roman" w:cs="Times New Roman"/>
        </w:rPr>
        <w:t xml:space="preserve"> to be </w:t>
      </w:r>
      <w:r w:rsidR="000A666E">
        <w:rPr>
          <w:rFonts w:ascii="Times New Roman" w:hAnsi="Times New Roman" w:cs="Times New Roman"/>
        </w:rPr>
        <w:t xml:space="preserve">completed </w:t>
      </w:r>
      <w:r w:rsidR="00524D26">
        <w:rPr>
          <w:rFonts w:ascii="Times New Roman" w:hAnsi="Times New Roman" w:cs="Times New Roman"/>
        </w:rPr>
        <w:t xml:space="preserve">by </w:t>
      </w:r>
      <w:r w:rsidR="0096174E">
        <w:rPr>
          <w:rFonts w:ascii="Times New Roman" w:hAnsi="Times New Roman" w:cs="Times New Roman"/>
        </w:rPr>
        <w:t>M</w:t>
      </w:r>
      <w:r w:rsidR="00524D26">
        <w:rPr>
          <w:rFonts w:ascii="Times New Roman" w:hAnsi="Times New Roman" w:cs="Times New Roman"/>
        </w:rPr>
        <w:t xml:space="preserve">unicipalities (and/or their designated </w:t>
      </w:r>
      <w:r w:rsidR="00A04256">
        <w:rPr>
          <w:rFonts w:ascii="Times New Roman" w:hAnsi="Times New Roman" w:cs="Times New Roman"/>
        </w:rPr>
        <w:t>c</w:t>
      </w:r>
      <w:r w:rsidR="00524D26">
        <w:rPr>
          <w:rFonts w:ascii="Times New Roman" w:hAnsi="Times New Roman" w:cs="Times New Roman"/>
        </w:rPr>
        <w:t>onsultant</w:t>
      </w:r>
      <w:r w:rsidR="00A04256">
        <w:rPr>
          <w:rFonts w:ascii="Times New Roman" w:hAnsi="Times New Roman" w:cs="Times New Roman"/>
        </w:rPr>
        <w:t xml:space="preserve"> designer</w:t>
      </w:r>
      <w:r w:rsidR="00524D26">
        <w:rPr>
          <w:rFonts w:ascii="Times New Roman" w:hAnsi="Times New Roman" w:cs="Times New Roman"/>
        </w:rPr>
        <w:t>) when submitting a LOTCIP application to their respective COG for CTDOT review</w:t>
      </w:r>
      <w:r w:rsidR="00A04256">
        <w:rPr>
          <w:rFonts w:ascii="Times New Roman" w:hAnsi="Times New Roman" w:cs="Times New Roman"/>
        </w:rPr>
        <w:t>.</w:t>
      </w:r>
    </w:p>
    <w:p w14:paraId="4168E130" w14:textId="6F93C99F" w:rsidR="002B1D10" w:rsidRDefault="002B1D10" w:rsidP="00D346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C0FBE7" w14:textId="77777777" w:rsidR="003D30DD" w:rsidRDefault="00524D26" w:rsidP="00A0425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steps generally include</w:t>
      </w:r>
      <w:r w:rsidR="00B97D0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3D7C20C7" w14:textId="2D6DA3F1" w:rsidR="003D30DD" w:rsidRDefault="00B97D06" w:rsidP="003D30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742E">
        <w:rPr>
          <w:rFonts w:ascii="Times New Roman" w:hAnsi="Times New Roman" w:cs="Times New Roman"/>
        </w:rPr>
        <w:t>P</w:t>
      </w:r>
      <w:r w:rsidR="00524D26" w:rsidRPr="00B1742E">
        <w:rPr>
          <w:rFonts w:ascii="Times New Roman" w:hAnsi="Times New Roman" w:cs="Times New Roman"/>
        </w:rPr>
        <w:t>erforming</w:t>
      </w:r>
      <w:r w:rsidR="004142EB" w:rsidRPr="00B1742E">
        <w:rPr>
          <w:rFonts w:ascii="Times New Roman" w:hAnsi="Times New Roman" w:cs="Times New Roman"/>
        </w:rPr>
        <w:t xml:space="preserve"> a</w:t>
      </w:r>
      <w:r w:rsidR="00A04256" w:rsidRPr="00B1742E">
        <w:rPr>
          <w:rFonts w:ascii="Times New Roman" w:hAnsi="Times New Roman" w:cs="Times New Roman"/>
        </w:rPr>
        <w:t>n initial</w:t>
      </w:r>
      <w:r w:rsidR="004142EB" w:rsidRPr="00B1742E">
        <w:rPr>
          <w:rFonts w:ascii="Times New Roman" w:hAnsi="Times New Roman" w:cs="Times New Roman"/>
        </w:rPr>
        <w:t xml:space="preserve"> pavement </w:t>
      </w:r>
      <w:r w:rsidR="00B5595A">
        <w:rPr>
          <w:rFonts w:ascii="Times New Roman" w:hAnsi="Times New Roman" w:cs="Times New Roman"/>
        </w:rPr>
        <w:t>condition survey</w:t>
      </w:r>
      <w:r w:rsidR="00B5595A" w:rsidRPr="00B1742E">
        <w:rPr>
          <w:rFonts w:ascii="Times New Roman" w:hAnsi="Times New Roman" w:cs="Times New Roman"/>
        </w:rPr>
        <w:t xml:space="preserve"> </w:t>
      </w:r>
      <w:r w:rsidR="00A04256" w:rsidRPr="00B1742E">
        <w:rPr>
          <w:rFonts w:ascii="Times New Roman" w:hAnsi="Times New Roman" w:cs="Times New Roman"/>
        </w:rPr>
        <w:t>for the existing roadway</w:t>
      </w:r>
    </w:p>
    <w:p w14:paraId="02F7C044" w14:textId="7C61B055" w:rsidR="003D30DD" w:rsidRDefault="003D30DD" w:rsidP="003D30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24D26" w:rsidRPr="00B1742E">
        <w:rPr>
          <w:rFonts w:ascii="Times New Roman" w:hAnsi="Times New Roman" w:cs="Times New Roman"/>
        </w:rPr>
        <w:t>etermining a suitable treatment category</w:t>
      </w:r>
      <w:r w:rsidR="00A04256" w:rsidRPr="00B1742E">
        <w:rPr>
          <w:rFonts w:ascii="Times New Roman" w:hAnsi="Times New Roman" w:cs="Times New Roman"/>
        </w:rPr>
        <w:t xml:space="preserve"> for the observed </w:t>
      </w:r>
      <w:r w:rsidR="009A2228" w:rsidRPr="00B1742E">
        <w:rPr>
          <w:rFonts w:ascii="Times New Roman" w:hAnsi="Times New Roman" w:cs="Times New Roman"/>
        </w:rPr>
        <w:t xml:space="preserve">field </w:t>
      </w:r>
      <w:r w:rsidR="00A04256" w:rsidRPr="00B1742E">
        <w:rPr>
          <w:rFonts w:ascii="Times New Roman" w:hAnsi="Times New Roman" w:cs="Times New Roman"/>
        </w:rPr>
        <w:t>condition</w:t>
      </w:r>
      <w:r w:rsidR="00524D26" w:rsidRPr="00B1742E">
        <w:rPr>
          <w:rFonts w:ascii="Times New Roman" w:hAnsi="Times New Roman" w:cs="Times New Roman"/>
        </w:rPr>
        <w:t xml:space="preserve"> </w:t>
      </w:r>
    </w:p>
    <w:p w14:paraId="2B1294AB" w14:textId="4AB6B446" w:rsidR="00EC2A2C" w:rsidRDefault="003D30DD" w:rsidP="003D30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524D26" w:rsidRPr="00B1742E">
        <w:rPr>
          <w:rFonts w:ascii="Times New Roman" w:hAnsi="Times New Roman" w:cs="Times New Roman"/>
        </w:rPr>
        <w:t>ollecting the appropriate level of information for the selected treatment category</w:t>
      </w:r>
    </w:p>
    <w:p w14:paraId="0B5ADCAF" w14:textId="432088BD" w:rsidR="00EC2A2C" w:rsidRDefault="00EC2A2C" w:rsidP="003D30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24D26" w:rsidRPr="00B1742E">
        <w:rPr>
          <w:rFonts w:ascii="Times New Roman" w:hAnsi="Times New Roman" w:cs="Times New Roman"/>
        </w:rPr>
        <w:t xml:space="preserve">erforming a pavement design analysis for the required design life, and </w:t>
      </w:r>
    </w:p>
    <w:p w14:paraId="59802D47" w14:textId="653A3CDF" w:rsidR="00A04256" w:rsidRDefault="00EC2A2C" w:rsidP="00B1742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524D26" w:rsidRPr="00B1742E">
        <w:rPr>
          <w:rFonts w:ascii="Times New Roman" w:hAnsi="Times New Roman" w:cs="Times New Roman"/>
        </w:rPr>
        <w:t>nsuring that the proposed pavement structure has been properly justified and incorporated</w:t>
      </w:r>
      <w:r w:rsidR="004142EB" w:rsidRPr="00B1742E">
        <w:rPr>
          <w:rFonts w:ascii="Times New Roman" w:hAnsi="Times New Roman" w:cs="Times New Roman"/>
        </w:rPr>
        <w:t xml:space="preserve"> </w:t>
      </w:r>
      <w:r w:rsidR="00524D26" w:rsidRPr="00B1742E">
        <w:rPr>
          <w:rFonts w:ascii="Times New Roman" w:hAnsi="Times New Roman" w:cs="Times New Roman"/>
        </w:rPr>
        <w:t>into the application materials</w:t>
      </w:r>
    </w:p>
    <w:p w14:paraId="063E1F2B" w14:textId="55F36750" w:rsidR="002B1D10" w:rsidRDefault="002B1D10" w:rsidP="002B1D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001060" w14:textId="652EFD1C" w:rsidR="00766B34" w:rsidRDefault="00766B34" w:rsidP="002B1D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Guidelines for the LOTCIP can be found on the CTDOT Local Roads webpage:</w:t>
      </w:r>
    </w:p>
    <w:p w14:paraId="56B106EB" w14:textId="357296DA" w:rsidR="00766B34" w:rsidRDefault="006E35D6" w:rsidP="002B1D10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1" w:history="1">
        <w:r w:rsidR="00766B34" w:rsidRPr="00766B34">
          <w:rPr>
            <w:rStyle w:val="Hyperlink"/>
            <w:rFonts w:ascii="Times New Roman" w:hAnsi="Times New Roman" w:cs="Times New Roman"/>
          </w:rPr>
          <w:t>https://portal.ct.gov/DOT/Office-of-Engineering/Highway-Design---Local-Roads---LOTCIP</w:t>
        </w:r>
      </w:hyperlink>
    </w:p>
    <w:p w14:paraId="5464067E" w14:textId="77777777" w:rsidR="00766B34" w:rsidRDefault="00766B34" w:rsidP="002B1D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34002D" w14:textId="500E6C78" w:rsidR="002B1D10" w:rsidRDefault="002B1D10" w:rsidP="002B1D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</w:t>
      </w:r>
      <w:r w:rsidRPr="002206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guidance and</w:t>
      </w:r>
      <w:r w:rsidR="008C7055">
        <w:rPr>
          <w:rFonts w:ascii="Times New Roman" w:hAnsi="Times New Roman" w:cs="Times New Roman"/>
        </w:rPr>
        <w:t xml:space="preserve"> design</w:t>
      </w:r>
      <w:r>
        <w:rPr>
          <w:rFonts w:ascii="Times New Roman" w:hAnsi="Times New Roman" w:cs="Times New Roman"/>
        </w:rPr>
        <w:t xml:space="preserve"> tools</w:t>
      </w:r>
      <w:r w:rsidRPr="002206AD">
        <w:rPr>
          <w:rFonts w:ascii="Times New Roman" w:hAnsi="Times New Roman" w:cs="Times New Roman"/>
        </w:rPr>
        <w:t xml:space="preserve"> can be found </w:t>
      </w:r>
      <w:r>
        <w:rPr>
          <w:rFonts w:ascii="Times New Roman" w:hAnsi="Times New Roman" w:cs="Times New Roman"/>
        </w:rPr>
        <w:t>on CTDOT Pavement Design Unit webpage:</w:t>
      </w:r>
    </w:p>
    <w:p w14:paraId="61F78BE6" w14:textId="77777777" w:rsidR="002B1D10" w:rsidRDefault="006E35D6" w:rsidP="002B1D10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2" w:history="1">
        <w:r w:rsidR="002B1D10" w:rsidRPr="002B14C8">
          <w:rPr>
            <w:rStyle w:val="Hyperlink"/>
            <w:rFonts w:ascii="Times New Roman" w:hAnsi="Times New Roman" w:cs="Times New Roman"/>
          </w:rPr>
          <w:t>https://portal.ct.gov/DOT/Engineering/Pavement-Design/Pavement-Design-Unit</w:t>
        </w:r>
      </w:hyperlink>
    </w:p>
    <w:p w14:paraId="4A879EAB" w14:textId="4FDEF145" w:rsidR="003F0DB9" w:rsidRDefault="003F0DB9" w:rsidP="00D346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DAB42A" w14:textId="741865C5" w:rsidR="003F0DB9" w:rsidRDefault="003F0DB9" w:rsidP="00D34606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F0DB9">
        <w:rPr>
          <w:rFonts w:ascii="Times New Roman" w:hAnsi="Times New Roman" w:cs="Times New Roman"/>
          <w:b/>
          <w:bCs/>
          <w:u w:val="single"/>
        </w:rPr>
        <w:t>Checklist:</w:t>
      </w:r>
    </w:p>
    <w:p w14:paraId="67052E60" w14:textId="77777777" w:rsidR="001A6C87" w:rsidRPr="003F0DB9" w:rsidRDefault="001A6C87" w:rsidP="00D34606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D38F490" w14:textId="0D2063D0" w:rsidR="00C06E62" w:rsidRPr="00B1742E" w:rsidRDefault="00C06E62" w:rsidP="00C77644">
      <w:pPr>
        <w:pStyle w:val="ListParagraph"/>
        <w:numPr>
          <w:ilvl w:val="0"/>
          <w:numId w:val="7"/>
        </w:numPr>
        <w:spacing w:after="80" w:line="240" w:lineRule="auto"/>
        <w:ind w:left="547"/>
        <w:jc w:val="both"/>
        <w:rPr>
          <w:rFonts w:ascii="Times New Roman" w:hAnsi="Times New Roman" w:cs="Times New Roman"/>
          <w:b/>
          <w:bCs/>
        </w:rPr>
      </w:pPr>
      <w:r w:rsidRPr="00B1742E">
        <w:rPr>
          <w:rFonts w:ascii="Times New Roman" w:hAnsi="Times New Roman" w:cs="Times New Roman"/>
          <w:b/>
          <w:bCs/>
        </w:rPr>
        <w:t>Minimum level of information collected for all treatment categories:</w:t>
      </w:r>
    </w:p>
    <w:p w14:paraId="6D0B1BAA" w14:textId="77777777" w:rsidR="00C06E62" w:rsidRPr="00E10D9F" w:rsidRDefault="006E35D6" w:rsidP="00C06E62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0174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E6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06E62" w:rsidRPr="00E10D9F">
        <w:rPr>
          <w:rFonts w:ascii="Times New Roman" w:hAnsi="Times New Roman" w:cs="Times New Roman"/>
        </w:rPr>
        <w:t xml:space="preserve"> Latest</w:t>
      </w:r>
      <w:r w:rsidR="00C06E62">
        <w:rPr>
          <w:rFonts w:ascii="Times New Roman" w:hAnsi="Times New Roman" w:cs="Times New Roman"/>
        </w:rPr>
        <w:t xml:space="preserve"> ADT</w:t>
      </w:r>
      <w:r w:rsidR="00C06E62" w:rsidRPr="00E10D9F">
        <w:rPr>
          <w:rFonts w:ascii="Times New Roman" w:hAnsi="Times New Roman" w:cs="Times New Roman"/>
        </w:rPr>
        <w:t xml:space="preserve"> traffic volumes identified</w:t>
      </w:r>
    </w:p>
    <w:p w14:paraId="5E31436A" w14:textId="77777777" w:rsidR="00C06E62" w:rsidRPr="00E10D9F" w:rsidRDefault="006E35D6" w:rsidP="00C06E62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0471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E6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06E62" w:rsidRPr="00E10D9F">
        <w:rPr>
          <w:rFonts w:ascii="Times New Roman" w:hAnsi="Times New Roman" w:cs="Times New Roman"/>
        </w:rPr>
        <w:t xml:space="preserve"> Functional classification of the roadway section identified</w:t>
      </w:r>
    </w:p>
    <w:p w14:paraId="22F420B0" w14:textId="77777777" w:rsidR="00C06E62" w:rsidRPr="00E10D9F" w:rsidRDefault="006E35D6" w:rsidP="00C06E62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041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E6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06E62" w:rsidRPr="00E10D9F">
        <w:rPr>
          <w:rFonts w:ascii="Times New Roman" w:hAnsi="Times New Roman" w:cs="Times New Roman"/>
        </w:rPr>
        <w:t xml:space="preserve"> Pavement surface age from existing records provided (if available)</w:t>
      </w:r>
    </w:p>
    <w:p w14:paraId="0A96B7FD" w14:textId="77777777" w:rsidR="00C06E62" w:rsidRPr="00E10D9F" w:rsidRDefault="006E35D6" w:rsidP="00C06E62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5676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E6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06E62" w:rsidRPr="00E10D9F">
        <w:rPr>
          <w:rFonts w:ascii="Times New Roman" w:hAnsi="Times New Roman" w:cs="Times New Roman"/>
        </w:rPr>
        <w:t xml:space="preserve"> Existing records checked for pavement depth and presence of granular base or subbase</w:t>
      </w:r>
    </w:p>
    <w:p w14:paraId="531D134A" w14:textId="77777777" w:rsidR="00C06E62" w:rsidRDefault="006E35D6" w:rsidP="00C06E62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217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E6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06E62" w:rsidRPr="00E10D9F">
        <w:rPr>
          <w:rFonts w:ascii="Times New Roman" w:hAnsi="Times New Roman" w:cs="Times New Roman"/>
        </w:rPr>
        <w:t xml:space="preserve"> Subgrade type identified using surficial mapping tools</w:t>
      </w:r>
    </w:p>
    <w:p w14:paraId="3A9DA0C1" w14:textId="4C2CD82A" w:rsidR="00C06E62" w:rsidRDefault="00C06E62" w:rsidP="00D346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66EB05" w14:textId="5EFC2C67" w:rsidR="009A2228" w:rsidRPr="008C7055" w:rsidRDefault="008C7055" w:rsidP="00C77644">
      <w:pPr>
        <w:pStyle w:val="ListParagraph"/>
        <w:numPr>
          <w:ilvl w:val="0"/>
          <w:numId w:val="7"/>
        </w:numPr>
        <w:spacing w:after="80" w:line="240" w:lineRule="auto"/>
        <w:ind w:left="54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Condition survey</w:t>
      </w:r>
      <w:r w:rsidR="00C34D7B" w:rsidRPr="008C7055">
        <w:rPr>
          <w:rFonts w:ascii="Times New Roman" w:hAnsi="Times New Roman" w:cs="Times New Roman"/>
          <w:b/>
          <w:bCs/>
        </w:rPr>
        <w:t xml:space="preserve"> </w:t>
      </w:r>
      <w:r w:rsidR="009A2228" w:rsidRPr="008C7055">
        <w:rPr>
          <w:rFonts w:ascii="Times New Roman" w:hAnsi="Times New Roman" w:cs="Times New Roman"/>
          <w:b/>
          <w:bCs/>
        </w:rPr>
        <w:t>completed for the existing roadway</w:t>
      </w:r>
      <w:r w:rsidR="007A1BD6" w:rsidRPr="008C7055">
        <w:rPr>
          <w:rFonts w:ascii="Times New Roman" w:hAnsi="Times New Roman" w:cs="Times New Roman"/>
          <w:b/>
          <w:bCs/>
        </w:rPr>
        <w:t xml:space="preserve"> </w:t>
      </w:r>
      <w:r w:rsidR="00C34D7B" w:rsidRPr="008C7055">
        <w:rPr>
          <w:rFonts w:ascii="Times New Roman" w:hAnsi="Times New Roman" w:cs="Times New Roman"/>
          <w:b/>
          <w:bCs/>
        </w:rPr>
        <w:t>using the</w:t>
      </w:r>
      <w:r w:rsidRPr="008C7055">
        <w:rPr>
          <w:rFonts w:ascii="Times New Roman" w:hAnsi="Times New Roman" w:cs="Times New Roman"/>
        </w:rPr>
        <w:t xml:space="preserve"> </w:t>
      </w:r>
      <w:r w:rsidRPr="008C7055">
        <w:rPr>
          <w:rFonts w:ascii="Times New Roman" w:hAnsi="Times New Roman" w:cs="Times New Roman"/>
          <w:b/>
          <w:bCs/>
        </w:rPr>
        <w:t>“Pavement Evaluation Form for Local Roads Programs”</w:t>
      </w:r>
      <w:r w:rsidR="00C77644">
        <w:rPr>
          <w:rFonts w:ascii="Times New Roman" w:hAnsi="Times New Roman" w:cs="Times New Roman"/>
          <w:b/>
          <w:bCs/>
        </w:rPr>
        <w:t xml:space="preserve"> on webpage</w:t>
      </w:r>
      <w:r w:rsidR="00601BE7" w:rsidRPr="008C7055">
        <w:rPr>
          <w:rFonts w:ascii="Times New Roman" w:hAnsi="Times New Roman" w:cs="Times New Roman"/>
          <w:b/>
          <w:bCs/>
        </w:rPr>
        <w:t>:</w:t>
      </w:r>
    </w:p>
    <w:p w14:paraId="29BC6639" w14:textId="565DF29E" w:rsidR="009A2228" w:rsidRDefault="006E35D6" w:rsidP="00C77644">
      <w:pPr>
        <w:pStyle w:val="ListParagraph"/>
        <w:spacing w:after="0" w:line="240" w:lineRule="auto"/>
        <w:ind w:left="547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7597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9E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039E4">
        <w:rPr>
          <w:rFonts w:ascii="Times New Roman" w:hAnsi="Times New Roman" w:cs="Times New Roman"/>
        </w:rPr>
        <w:t xml:space="preserve"> </w:t>
      </w:r>
      <w:r w:rsidR="003230FE">
        <w:rPr>
          <w:rFonts w:ascii="Times New Roman" w:hAnsi="Times New Roman" w:cs="Times New Roman"/>
        </w:rPr>
        <w:t xml:space="preserve">Distress information </w:t>
      </w:r>
      <w:r w:rsidR="009A2228">
        <w:rPr>
          <w:rFonts w:ascii="Times New Roman" w:hAnsi="Times New Roman" w:cs="Times New Roman"/>
        </w:rPr>
        <w:t>entered</w:t>
      </w:r>
      <w:r w:rsidR="00E10D9F">
        <w:rPr>
          <w:rFonts w:ascii="Times New Roman" w:hAnsi="Times New Roman" w:cs="Times New Roman"/>
        </w:rPr>
        <w:t xml:space="preserve"> (type, severity, extent, and overall level)</w:t>
      </w:r>
    </w:p>
    <w:p w14:paraId="4A7DEFE3" w14:textId="7D072E9A" w:rsidR="009A2228" w:rsidRDefault="006E35D6" w:rsidP="00D34606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5618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9E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039E4">
        <w:rPr>
          <w:rFonts w:ascii="Times New Roman" w:hAnsi="Times New Roman" w:cs="Times New Roman"/>
        </w:rPr>
        <w:t xml:space="preserve"> </w:t>
      </w:r>
      <w:r w:rsidR="009A2228">
        <w:rPr>
          <w:rFonts w:ascii="Times New Roman" w:hAnsi="Times New Roman" w:cs="Times New Roman"/>
        </w:rPr>
        <w:t>Top three (3) primary distresses identified</w:t>
      </w:r>
    </w:p>
    <w:p w14:paraId="01EA27AF" w14:textId="0B405020" w:rsidR="00BA53E3" w:rsidRDefault="006E35D6" w:rsidP="007A5DA9">
      <w:pPr>
        <w:pStyle w:val="ListParagraph"/>
        <w:spacing w:after="0" w:line="240" w:lineRule="auto"/>
        <w:ind w:left="810" w:hanging="27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1886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9E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039E4">
        <w:rPr>
          <w:rFonts w:ascii="Times New Roman" w:hAnsi="Times New Roman" w:cs="Times New Roman"/>
        </w:rPr>
        <w:t xml:space="preserve"> </w:t>
      </w:r>
      <w:r w:rsidR="00FE1C60">
        <w:rPr>
          <w:rFonts w:ascii="Times New Roman" w:hAnsi="Times New Roman" w:cs="Times New Roman"/>
        </w:rPr>
        <w:t>Most s</w:t>
      </w:r>
      <w:r w:rsidR="009A2228" w:rsidRPr="00D34606">
        <w:rPr>
          <w:rFonts w:ascii="Times New Roman" w:hAnsi="Times New Roman" w:cs="Times New Roman"/>
        </w:rPr>
        <w:t>uitable treatment category</w:t>
      </w:r>
      <w:r w:rsidR="009A2228">
        <w:rPr>
          <w:rFonts w:ascii="Times New Roman" w:hAnsi="Times New Roman" w:cs="Times New Roman"/>
        </w:rPr>
        <w:t xml:space="preserve"> </w:t>
      </w:r>
      <w:r w:rsidR="009A2228" w:rsidRPr="00D34606">
        <w:rPr>
          <w:rFonts w:ascii="Times New Roman" w:hAnsi="Times New Roman" w:cs="Times New Roman"/>
        </w:rPr>
        <w:t>selected</w:t>
      </w:r>
      <w:r w:rsidR="00812EF5">
        <w:rPr>
          <w:rFonts w:ascii="Times New Roman" w:hAnsi="Times New Roman" w:cs="Times New Roman"/>
        </w:rPr>
        <w:t xml:space="preserve"> </w:t>
      </w:r>
      <w:r w:rsidR="002B50C6">
        <w:rPr>
          <w:rFonts w:ascii="Times New Roman" w:hAnsi="Times New Roman" w:cs="Times New Roman"/>
        </w:rPr>
        <w:t xml:space="preserve">(refer to </w:t>
      </w:r>
      <w:r w:rsidR="00C77644">
        <w:rPr>
          <w:rFonts w:ascii="Times New Roman" w:hAnsi="Times New Roman" w:cs="Times New Roman"/>
        </w:rPr>
        <w:t>“Supporting Information for Local Roads Programs” on webpage)</w:t>
      </w:r>
    </w:p>
    <w:p w14:paraId="2D88D4A0" w14:textId="7A515890" w:rsidR="00AB0E41" w:rsidRDefault="006E35D6" w:rsidP="007A5DA9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6082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DA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A5DA9">
        <w:rPr>
          <w:rFonts w:ascii="Times New Roman" w:hAnsi="Times New Roman" w:cs="Times New Roman"/>
        </w:rPr>
        <w:t xml:space="preserve"> Representative photos taken of pavement conditions within the project limits</w:t>
      </w:r>
    </w:p>
    <w:p w14:paraId="785DC3E9" w14:textId="77777777" w:rsidR="007A5DA9" w:rsidRDefault="007A5DA9" w:rsidP="00AB0E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D60455" w14:textId="723BD88E" w:rsidR="00360221" w:rsidRPr="00B1742E" w:rsidRDefault="0096174E" w:rsidP="00C77644">
      <w:pPr>
        <w:pStyle w:val="ListParagraph"/>
        <w:numPr>
          <w:ilvl w:val="0"/>
          <w:numId w:val="7"/>
        </w:numPr>
        <w:spacing w:after="80" w:line="240" w:lineRule="auto"/>
        <w:ind w:left="547"/>
        <w:rPr>
          <w:rFonts w:ascii="Times New Roman" w:hAnsi="Times New Roman" w:cs="Times New Roman"/>
        </w:rPr>
      </w:pPr>
      <w:bookmarkStart w:id="0" w:name="_Hlk101767635"/>
      <w:r>
        <w:rPr>
          <w:rFonts w:ascii="Times New Roman" w:hAnsi="Times New Roman" w:cs="Times New Roman"/>
          <w:b/>
          <w:bCs/>
        </w:rPr>
        <w:t>I</w:t>
      </w:r>
      <w:r w:rsidR="006E10BF" w:rsidRPr="00B1742E">
        <w:rPr>
          <w:rFonts w:ascii="Times New Roman" w:hAnsi="Times New Roman" w:cs="Times New Roman"/>
          <w:b/>
          <w:bCs/>
        </w:rPr>
        <w:t xml:space="preserve">nformation </w:t>
      </w:r>
      <w:r>
        <w:rPr>
          <w:rFonts w:ascii="Times New Roman" w:hAnsi="Times New Roman" w:cs="Times New Roman"/>
          <w:b/>
          <w:bCs/>
        </w:rPr>
        <w:t xml:space="preserve">provided </w:t>
      </w:r>
      <w:r w:rsidR="006E10BF" w:rsidRPr="00B1742E">
        <w:rPr>
          <w:rFonts w:ascii="Times New Roman" w:hAnsi="Times New Roman" w:cs="Times New Roman"/>
          <w:b/>
          <w:bCs/>
        </w:rPr>
        <w:t xml:space="preserve">as required </w:t>
      </w:r>
      <w:r w:rsidR="00277BEB" w:rsidRPr="00B1742E">
        <w:rPr>
          <w:rFonts w:ascii="Times New Roman" w:hAnsi="Times New Roman" w:cs="Times New Roman"/>
          <w:b/>
          <w:bCs/>
        </w:rPr>
        <w:t>for selected</w:t>
      </w:r>
      <w:r w:rsidR="009C7D6C">
        <w:rPr>
          <w:rFonts w:ascii="Times New Roman" w:hAnsi="Times New Roman" w:cs="Times New Roman"/>
          <w:b/>
          <w:bCs/>
        </w:rPr>
        <w:t xml:space="preserve"> treatment</w:t>
      </w:r>
      <w:r w:rsidR="00277BEB" w:rsidRPr="00B1742E">
        <w:rPr>
          <w:rFonts w:ascii="Times New Roman" w:hAnsi="Times New Roman" w:cs="Times New Roman"/>
          <w:b/>
          <w:bCs/>
        </w:rPr>
        <w:t xml:space="preserve"> category </w:t>
      </w:r>
      <w:r w:rsidR="00C77644">
        <w:rPr>
          <w:rFonts w:ascii="Times New Roman" w:hAnsi="Times New Roman" w:cs="Times New Roman"/>
          <w:b/>
          <w:bCs/>
        </w:rPr>
        <w:t>(refer to requirements in Appendix P of LOTCIP guidelines)</w:t>
      </w:r>
      <w:r w:rsidR="00277BEB" w:rsidRPr="00B1742E">
        <w:rPr>
          <w:rFonts w:ascii="Times New Roman" w:hAnsi="Times New Roman" w:cs="Times New Roman"/>
          <w:b/>
          <w:bCs/>
        </w:rPr>
        <w:t>:</w:t>
      </w:r>
      <w:bookmarkEnd w:id="0"/>
    </w:p>
    <w:p w14:paraId="0F2CA5F1" w14:textId="1F8854BE" w:rsidR="00AB0E41" w:rsidRPr="00E10D9F" w:rsidRDefault="006E35D6" w:rsidP="00D3460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9816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AB0E41" w:rsidRPr="00385F4C">
        <w:rPr>
          <w:rFonts w:ascii="Times New Roman" w:hAnsi="Times New Roman" w:cs="Times New Roman"/>
          <w:b/>
          <w:bCs/>
        </w:rPr>
        <w:t>Preservation</w:t>
      </w:r>
    </w:p>
    <w:p w14:paraId="12380BB9" w14:textId="081205F6" w:rsidR="00AB0E41" w:rsidRDefault="006E35D6" w:rsidP="00D34606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4477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AB0E41" w:rsidRPr="00E10D9F">
        <w:rPr>
          <w:rFonts w:ascii="Times New Roman" w:hAnsi="Times New Roman" w:cs="Times New Roman"/>
        </w:rPr>
        <w:t>Need for surface preparation identified</w:t>
      </w:r>
      <w:r w:rsidR="00095F20" w:rsidRPr="00E10D9F">
        <w:rPr>
          <w:rFonts w:ascii="Times New Roman" w:hAnsi="Times New Roman" w:cs="Times New Roman"/>
        </w:rPr>
        <w:t xml:space="preserve"> (type of repair and extent)</w:t>
      </w:r>
    </w:p>
    <w:p w14:paraId="367B5CE6" w14:textId="77777777" w:rsidR="00766B34" w:rsidRPr="00E10D9F" w:rsidRDefault="00766B34" w:rsidP="00D34606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E676D35" w14:textId="2B04C25B" w:rsidR="00AB0E41" w:rsidRPr="00E10D9F" w:rsidRDefault="006E35D6" w:rsidP="00D3460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146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AB0E41" w:rsidRPr="00385F4C">
        <w:rPr>
          <w:rFonts w:ascii="Times New Roman" w:hAnsi="Times New Roman" w:cs="Times New Roman"/>
          <w:b/>
          <w:bCs/>
        </w:rPr>
        <w:t xml:space="preserve">Minor </w:t>
      </w:r>
      <w:r w:rsidR="00CA7929">
        <w:rPr>
          <w:rFonts w:ascii="Times New Roman" w:hAnsi="Times New Roman" w:cs="Times New Roman"/>
          <w:b/>
          <w:bCs/>
        </w:rPr>
        <w:t>R</w:t>
      </w:r>
      <w:r w:rsidR="00AB0E41" w:rsidRPr="00385F4C">
        <w:rPr>
          <w:rFonts w:ascii="Times New Roman" w:hAnsi="Times New Roman" w:cs="Times New Roman"/>
          <w:b/>
          <w:bCs/>
        </w:rPr>
        <w:t>ehabilitation</w:t>
      </w:r>
    </w:p>
    <w:p w14:paraId="68ECEA22" w14:textId="25C6E675" w:rsidR="00AB0E41" w:rsidRPr="00E10D9F" w:rsidRDefault="006E35D6" w:rsidP="00D34606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9111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AB0E41" w:rsidRPr="00E10D9F">
        <w:rPr>
          <w:rFonts w:ascii="Times New Roman" w:hAnsi="Times New Roman" w:cs="Times New Roman"/>
        </w:rPr>
        <w:t>Pavement coring</w:t>
      </w:r>
    </w:p>
    <w:p w14:paraId="753D8981" w14:textId="4D2126A8" w:rsidR="00AB0E41" w:rsidRPr="00E10D9F" w:rsidRDefault="006E35D6" w:rsidP="00D34606">
      <w:pPr>
        <w:spacing w:after="0" w:line="240" w:lineRule="auto"/>
        <w:ind w:left="16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3698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AB0E41" w:rsidRPr="00E10D9F">
        <w:rPr>
          <w:rFonts w:ascii="Times New Roman" w:hAnsi="Times New Roman" w:cs="Times New Roman"/>
        </w:rPr>
        <w:t>Cores taken every 500-</w:t>
      </w:r>
      <w:r w:rsidR="003A060C">
        <w:rPr>
          <w:rFonts w:ascii="Times New Roman" w:hAnsi="Times New Roman" w:cs="Times New Roman"/>
        </w:rPr>
        <w:t>feet</w:t>
      </w:r>
    </w:p>
    <w:p w14:paraId="5E773403" w14:textId="6325340A" w:rsidR="00AB0E41" w:rsidRPr="00E10D9F" w:rsidRDefault="006E35D6" w:rsidP="00D34606">
      <w:pPr>
        <w:spacing w:after="0" w:line="240" w:lineRule="auto"/>
        <w:ind w:left="16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1079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AB0E41" w:rsidRPr="00E10D9F">
        <w:rPr>
          <w:rFonts w:ascii="Times New Roman" w:hAnsi="Times New Roman" w:cs="Times New Roman"/>
        </w:rPr>
        <w:t>Cores measured for total depth and depth between layers</w:t>
      </w:r>
    </w:p>
    <w:p w14:paraId="51AB595D" w14:textId="5A51EB2A" w:rsidR="00AB0E41" w:rsidRPr="00E10D9F" w:rsidRDefault="006E35D6" w:rsidP="00D34606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2002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AB0E41" w:rsidRPr="00E10D9F">
        <w:rPr>
          <w:rFonts w:ascii="Times New Roman" w:hAnsi="Times New Roman" w:cs="Times New Roman"/>
        </w:rPr>
        <w:t>Soils</w:t>
      </w:r>
    </w:p>
    <w:p w14:paraId="6FC4ABCB" w14:textId="2AD68345" w:rsidR="00AB0E41" w:rsidRPr="00E10D9F" w:rsidRDefault="006E35D6" w:rsidP="00D31304">
      <w:pPr>
        <w:spacing w:after="0" w:line="240" w:lineRule="auto"/>
        <w:ind w:left="16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2517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AB0E41" w:rsidRPr="00E10D9F">
        <w:rPr>
          <w:rFonts w:ascii="Times New Roman" w:hAnsi="Times New Roman" w:cs="Times New Roman"/>
        </w:rPr>
        <w:t>One (1) split spoon sample or one (1) test pit taken every ½ mile</w:t>
      </w:r>
    </w:p>
    <w:p w14:paraId="56E75688" w14:textId="388281CA" w:rsidR="00AB0E41" w:rsidRPr="00E10D9F" w:rsidRDefault="006E35D6" w:rsidP="00D31304">
      <w:pPr>
        <w:spacing w:after="0" w:line="240" w:lineRule="auto"/>
        <w:ind w:left="16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370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DC0F24" w:rsidRPr="00E10D9F">
        <w:rPr>
          <w:rFonts w:ascii="Times New Roman" w:hAnsi="Times New Roman" w:cs="Times New Roman"/>
        </w:rPr>
        <w:t>General description o</w:t>
      </w:r>
      <w:r w:rsidR="00AB0E41" w:rsidRPr="00E10D9F">
        <w:rPr>
          <w:rFonts w:ascii="Times New Roman" w:hAnsi="Times New Roman" w:cs="Times New Roman"/>
        </w:rPr>
        <w:t>f base/subbase composition</w:t>
      </w:r>
      <w:r w:rsidR="00DC0F24" w:rsidRPr="00E10D9F">
        <w:rPr>
          <w:rFonts w:ascii="Times New Roman" w:hAnsi="Times New Roman" w:cs="Times New Roman"/>
        </w:rPr>
        <w:t xml:space="preserve"> from visual </w:t>
      </w:r>
      <w:r>
        <w:rPr>
          <w:rFonts w:ascii="Times New Roman" w:hAnsi="Times New Roman" w:cs="Times New Roman"/>
        </w:rPr>
        <w:t>inspection</w:t>
      </w:r>
    </w:p>
    <w:p w14:paraId="6C9D2EE0" w14:textId="653060A5" w:rsidR="00AB0E41" w:rsidRPr="00E10D9F" w:rsidRDefault="006E35D6" w:rsidP="00D3460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6743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AB0E41" w:rsidRPr="00385F4C">
        <w:rPr>
          <w:rFonts w:ascii="Times New Roman" w:hAnsi="Times New Roman" w:cs="Times New Roman"/>
          <w:b/>
          <w:bCs/>
        </w:rPr>
        <w:t xml:space="preserve">Major </w:t>
      </w:r>
      <w:r w:rsidR="00CA7929">
        <w:rPr>
          <w:rFonts w:ascii="Times New Roman" w:hAnsi="Times New Roman" w:cs="Times New Roman"/>
          <w:b/>
          <w:bCs/>
        </w:rPr>
        <w:t>R</w:t>
      </w:r>
      <w:r w:rsidR="00AB0E41" w:rsidRPr="00385F4C">
        <w:rPr>
          <w:rFonts w:ascii="Times New Roman" w:hAnsi="Times New Roman" w:cs="Times New Roman"/>
          <w:b/>
          <w:bCs/>
        </w:rPr>
        <w:t>ehabilitation</w:t>
      </w:r>
    </w:p>
    <w:p w14:paraId="741B5970" w14:textId="1C3657AE" w:rsidR="00DC0F24" w:rsidRPr="00E10D9F" w:rsidRDefault="006E35D6" w:rsidP="00D34606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4318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DC0F24" w:rsidRPr="00E10D9F">
        <w:rPr>
          <w:rFonts w:ascii="Times New Roman" w:hAnsi="Times New Roman" w:cs="Times New Roman"/>
        </w:rPr>
        <w:t>Pavement coring</w:t>
      </w:r>
    </w:p>
    <w:p w14:paraId="58431187" w14:textId="7DB21C78" w:rsidR="00DC0F24" w:rsidRPr="00E10D9F" w:rsidRDefault="006E35D6" w:rsidP="003011D5">
      <w:pPr>
        <w:spacing w:after="0" w:line="240" w:lineRule="auto"/>
        <w:ind w:left="16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2065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DC0F24" w:rsidRPr="00E10D9F">
        <w:rPr>
          <w:rFonts w:ascii="Times New Roman" w:hAnsi="Times New Roman" w:cs="Times New Roman"/>
        </w:rPr>
        <w:t>Cores taken every 1000-f</w:t>
      </w:r>
      <w:r w:rsidR="003A060C">
        <w:rPr>
          <w:rFonts w:ascii="Times New Roman" w:hAnsi="Times New Roman" w:cs="Times New Roman"/>
        </w:rPr>
        <w:t>eet</w:t>
      </w:r>
    </w:p>
    <w:p w14:paraId="20043AFE" w14:textId="66A82EEC" w:rsidR="00DC0F24" w:rsidRPr="00E10D9F" w:rsidRDefault="006E35D6" w:rsidP="003011D5">
      <w:pPr>
        <w:spacing w:after="0" w:line="240" w:lineRule="auto"/>
        <w:ind w:left="16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7848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11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DC0F24" w:rsidRPr="00E10D9F">
        <w:rPr>
          <w:rFonts w:ascii="Times New Roman" w:hAnsi="Times New Roman" w:cs="Times New Roman"/>
        </w:rPr>
        <w:t>Cores measured for total depth</w:t>
      </w:r>
    </w:p>
    <w:p w14:paraId="0E201362" w14:textId="0225A24D" w:rsidR="00DC0F24" w:rsidRPr="00E10D9F" w:rsidRDefault="006E35D6" w:rsidP="00D34606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160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DC0F24" w:rsidRPr="00E10D9F">
        <w:rPr>
          <w:rFonts w:ascii="Times New Roman" w:hAnsi="Times New Roman" w:cs="Times New Roman"/>
        </w:rPr>
        <w:t>Soils</w:t>
      </w:r>
    </w:p>
    <w:p w14:paraId="426FC29D" w14:textId="68A61022" w:rsidR="00DC0F24" w:rsidRPr="00E10D9F" w:rsidRDefault="006E35D6" w:rsidP="005C6DE1">
      <w:pPr>
        <w:spacing w:after="0" w:line="240" w:lineRule="auto"/>
        <w:ind w:left="16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5726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DC0F24" w:rsidRPr="00E10D9F">
        <w:rPr>
          <w:rFonts w:ascii="Times New Roman" w:hAnsi="Times New Roman" w:cs="Times New Roman"/>
        </w:rPr>
        <w:t>Test pits taken every 1000-f</w:t>
      </w:r>
      <w:r w:rsidR="003A060C">
        <w:rPr>
          <w:rFonts w:ascii="Times New Roman" w:hAnsi="Times New Roman" w:cs="Times New Roman"/>
        </w:rPr>
        <w:t>ee</w:t>
      </w:r>
      <w:r w:rsidR="00DC0F24" w:rsidRPr="00E10D9F">
        <w:rPr>
          <w:rFonts w:ascii="Times New Roman" w:hAnsi="Times New Roman" w:cs="Times New Roman"/>
        </w:rPr>
        <w:t>t</w:t>
      </w:r>
      <w:r w:rsidR="003A060C">
        <w:rPr>
          <w:rFonts w:ascii="Times New Roman" w:hAnsi="Times New Roman" w:cs="Times New Roman"/>
        </w:rPr>
        <w:t xml:space="preserve"> between cores</w:t>
      </w:r>
      <w:r w:rsidR="00DC0F24" w:rsidRPr="00E10D9F">
        <w:rPr>
          <w:rFonts w:ascii="Times New Roman" w:hAnsi="Times New Roman" w:cs="Times New Roman"/>
        </w:rPr>
        <w:t xml:space="preserve"> to depth of 36 inches</w:t>
      </w:r>
    </w:p>
    <w:p w14:paraId="7D3B63FD" w14:textId="21BF2EE1" w:rsidR="00DC0F24" w:rsidRPr="00E10D9F" w:rsidRDefault="006E35D6" w:rsidP="005C6DE1">
      <w:pPr>
        <w:spacing w:after="0" w:line="240" w:lineRule="auto"/>
        <w:ind w:left="16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7355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E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DC0F24" w:rsidRPr="00E10D9F">
        <w:rPr>
          <w:rFonts w:ascii="Times New Roman" w:hAnsi="Times New Roman" w:cs="Times New Roman"/>
        </w:rPr>
        <w:t>Test pits measured for pavement depth, base/subbase depth, and depth to subgrade</w:t>
      </w:r>
    </w:p>
    <w:p w14:paraId="09A79618" w14:textId="63472350" w:rsidR="00DC0F24" w:rsidRPr="00E10D9F" w:rsidRDefault="006E35D6" w:rsidP="006609B0">
      <w:pPr>
        <w:spacing w:after="0" w:line="240" w:lineRule="auto"/>
        <w:ind w:left="16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1516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DC0F24" w:rsidRPr="00E10D9F">
        <w:rPr>
          <w:rFonts w:ascii="Times New Roman" w:hAnsi="Times New Roman" w:cs="Times New Roman"/>
        </w:rPr>
        <w:t xml:space="preserve">Particle size distribution/sieve analysis performed (for FDR </w:t>
      </w:r>
      <w:r w:rsidR="00CA7929">
        <w:rPr>
          <w:rFonts w:ascii="Times New Roman" w:hAnsi="Times New Roman" w:cs="Times New Roman"/>
        </w:rPr>
        <w:t>treatment</w:t>
      </w:r>
      <w:r w:rsidR="00DC0F24" w:rsidRPr="00E10D9F">
        <w:rPr>
          <w:rFonts w:ascii="Times New Roman" w:hAnsi="Times New Roman" w:cs="Times New Roman"/>
        </w:rPr>
        <w:t xml:space="preserve"> only)</w:t>
      </w:r>
    </w:p>
    <w:p w14:paraId="48690C35" w14:textId="3868C307" w:rsidR="00DC0F24" w:rsidRPr="00E10D9F" w:rsidRDefault="006E35D6" w:rsidP="003011D5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8732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DC0F24" w:rsidRPr="00E10D9F">
        <w:rPr>
          <w:rFonts w:ascii="Times New Roman" w:hAnsi="Times New Roman" w:cs="Times New Roman"/>
        </w:rPr>
        <w:t xml:space="preserve">Blended gradation completed; </w:t>
      </w:r>
      <w:r w:rsidR="00DC0F24" w:rsidRPr="00AE78B5">
        <w:rPr>
          <w:rFonts w:ascii="Times New Roman" w:hAnsi="Times New Roman" w:cs="Times New Roman"/>
        </w:rPr>
        <w:t xml:space="preserve">see </w:t>
      </w:r>
      <w:r w:rsidR="0096174E">
        <w:rPr>
          <w:rFonts w:ascii="Times New Roman" w:hAnsi="Times New Roman" w:cs="Times New Roman"/>
        </w:rPr>
        <w:t>“Full Depth Reclamation Tool”</w:t>
      </w:r>
      <w:r w:rsidR="00973C8C">
        <w:rPr>
          <w:rFonts w:ascii="Times New Roman" w:hAnsi="Times New Roman" w:cs="Times New Roman"/>
        </w:rPr>
        <w:t xml:space="preserve"> at link above</w:t>
      </w:r>
    </w:p>
    <w:p w14:paraId="79BAD19C" w14:textId="1E8C399F" w:rsidR="00DC0F24" w:rsidRDefault="006E35D6" w:rsidP="003011D5">
      <w:pPr>
        <w:spacing w:after="0" w:line="240" w:lineRule="auto"/>
        <w:ind w:left="21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1894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2B14C8">
        <w:rPr>
          <w:rFonts w:ascii="Times New Roman" w:hAnsi="Times New Roman" w:cs="Times New Roman"/>
        </w:rPr>
        <w:t>Asphalt proportion less than 50% of total blend at proposed depth</w:t>
      </w:r>
    </w:p>
    <w:p w14:paraId="468ADFEA" w14:textId="1CAC2621" w:rsidR="00DC0F24" w:rsidRPr="00D34606" w:rsidRDefault="006E35D6" w:rsidP="006609B0">
      <w:pPr>
        <w:spacing w:after="0" w:line="240" w:lineRule="auto"/>
        <w:ind w:left="1890" w:hanging="27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0027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DC0F24" w:rsidRPr="00E10D9F">
        <w:rPr>
          <w:rFonts w:ascii="Times New Roman" w:hAnsi="Times New Roman" w:cs="Times New Roman"/>
        </w:rPr>
        <w:t xml:space="preserve">General description of base/subbase composition from visual </w:t>
      </w:r>
      <w:r w:rsidR="00CA7929">
        <w:rPr>
          <w:rFonts w:ascii="Times New Roman" w:hAnsi="Times New Roman" w:cs="Times New Roman"/>
        </w:rPr>
        <w:t>inspection</w:t>
      </w:r>
      <w:r w:rsidR="00DC0F24" w:rsidRPr="00E10D9F">
        <w:rPr>
          <w:rFonts w:ascii="Times New Roman" w:hAnsi="Times New Roman" w:cs="Times New Roman"/>
        </w:rPr>
        <w:t xml:space="preserve"> </w:t>
      </w:r>
      <w:r w:rsidR="00DC0F24" w:rsidRPr="00D34606">
        <w:rPr>
          <w:rFonts w:ascii="Times New Roman" w:hAnsi="Times New Roman" w:cs="Times New Roman"/>
        </w:rPr>
        <w:t xml:space="preserve">(for other </w:t>
      </w:r>
      <w:r w:rsidR="00CA7929">
        <w:rPr>
          <w:rFonts w:ascii="Times New Roman" w:hAnsi="Times New Roman" w:cs="Times New Roman"/>
        </w:rPr>
        <w:t>treatments in this category</w:t>
      </w:r>
      <w:r w:rsidR="00DC0F24" w:rsidRPr="00D34606">
        <w:rPr>
          <w:rFonts w:ascii="Times New Roman" w:hAnsi="Times New Roman" w:cs="Times New Roman"/>
        </w:rPr>
        <w:t xml:space="preserve">, including </w:t>
      </w:r>
      <w:r w:rsidR="00CA7929">
        <w:rPr>
          <w:rFonts w:ascii="Times New Roman" w:hAnsi="Times New Roman" w:cs="Times New Roman"/>
        </w:rPr>
        <w:t>P</w:t>
      </w:r>
      <w:r w:rsidR="00DC0F24" w:rsidRPr="00D34606">
        <w:rPr>
          <w:rFonts w:ascii="Times New Roman" w:hAnsi="Times New Roman" w:cs="Times New Roman"/>
        </w:rPr>
        <w:t xml:space="preserve">eel and </w:t>
      </w:r>
      <w:r w:rsidR="00CA7929">
        <w:rPr>
          <w:rFonts w:ascii="Times New Roman" w:hAnsi="Times New Roman" w:cs="Times New Roman"/>
        </w:rPr>
        <w:t>P</w:t>
      </w:r>
      <w:r w:rsidR="00DC0F24" w:rsidRPr="00D34606">
        <w:rPr>
          <w:rFonts w:ascii="Times New Roman" w:hAnsi="Times New Roman" w:cs="Times New Roman"/>
        </w:rPr>
        <w:t>ave)</w:t>
      </w:r>
    </w:p>
    <w:p w14:paraId="58BCE90D" w14:textId="26412694" w:rsidR="00DC0F24" w:rsidRDefault="006E35D6" w:rsidP="006609B0">
      <w:pPr>
        <w:spacing w:after="0" w:line="240" w:lineRule="auto"/>
        <w:ind w:left="16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9935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DB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DC0F24" w:rsidRPr="00E10D9F">
        <w:rPr>
          <w:rFonts w:ascii="Times New Roman" w:hAnsi="Times New Roman" w:cs="Times New Roman"/>
        </w:rPr>
        <w:t>Subgrade type identified using</w:t>
      </w:r>
      <w:r w:rsidR="00BA03C2" w:rsidRPr="00E10D9F">
        <w:rPr>
          <w:rFonts w:ascii="Times New Roman" w:hAnsi="Times New Roman" w:cs="Times New Roman"/>
        </w:rPr>
        <w:t xml:space="preserve"> </w:t>
      </w:r>
      <w:r w:rsidR="00DC0F24" w:rsidRPr="00E10D9F">
        <w:rPr>
          <w:rFonts w:ascii="Times New Roman" w:hAnsi="Times New Roman" w:cs="Times New Roman"/>
        </w:rPr>
        <w:t xml:space="preserve">visual </w:t>
      </w:r>
      <w:r w:rsidR="00CA7929">
        <w:rPr>
          <w:rFonts w:ascii="Times New Roman" w:hAnsi="Times New Roman" w:cs="Times New Roman"/>
        </w:rPr>
        <w:t>inspection</w:t>
      </w:r>
      <w:r w:rsidR="00DC0F24" w:rsidRPr="00E10D9F">
        <w:rPr>
          <w:rFonts w:ascii="Times New Roman" w:hAnsi="Times New Roman" w:cs="Times New Roman"/>
        </w:rPr>
        <w:t xml:space="preserve"> </w:t>
      </w:r>
      <w:r w:rsidR="00BA03C2" w:rsidRPr="00E10D9F">
        <w:rPr>
          <w:rFonts w:ascii="Times New Roman" w:hAnsi="Times New Roman" w:cs="Times New Roman"/>
        </w:rPr>
        <w:t>(</w:t>
      </w:r>
      <w:r w:rsidR="00DC0F24" w:rsidRPr="00E10D9F">
        <w:rPr>
          <w:rFonts w:ascii="Times New Roman" w:hAnsi="Times New Roman" w:cs="Times New Roman"/>
        </w:rPr>
        <w:t xml:space="preserve">where </w:t>
      </w:r>
      <w:r w:rsidR="007A1BD6" w:rsidRPr="00E10D9F">
        <w:rPr>
          <w:rFonts w:ascii="Times New Roman" w:hAnsi="Times New Roman" w:cs="Times New Roman"/>
        </w:rPr>
        <w:t>encountered</w:t>
      </w:r>
      <w:r w:rsidR="00BA03C2" w:rsidRPr="00E10D9F">
        <w:rPr>
          <w:rFonts w:ascii="Times New Roman" w:hAnsi="Times New Roman" w:cs="Times New Roman"/>
        </w:rPr>
        <w:t>)</w:t>
      </w:r>
    </w:p>
    <w:p w14:paraId="2908F098" w14:textId="54D62906" w:rsidR="008F2F3F" w:rsidRPr="00E10D9F" w:rsidRDefault="006E35D6" w:rsidP="008F2F3F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0038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F3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F2F3F" w:rsidRPr="00E10D9F">
        <w:rPr>
          <w:rFonts w:ascii="Times New Roman" w:hAnsi="Times New Roman" w:cs="Times New Roman"/>
        </w:rPr>
        <w:t xml:space="preserve"> </w:t>
      </w:r>
      <w:r w:rsidR="008F2F3F" w:rsidRPr="008F2F3F">
        <w:rPr>
          <w:rFonts w:ascii="Times New Roman" w:hAnsi="Times New Roman" w:cs="Times New Roman"/>
          <w:b/>
          <w:bCs/>
        </w:rPr>
        <w:t xml:space="preserve">Full Depth </w:t>
      </w:r>
      <w:r w:rsidR="008F2F3F">
        <w:rPr>
          <w:rFonts w:ascii="Times New Roman" w:hAnsi="Times New Roman" w:cs="Times New Roman"/>
          <w:b/>
          <w:bCs/>
        </w:rPr>
        <w:t>Reconstruction</w:t>
      </w:r>
    </w:p>
    <w:p w14:paraId="5702BABA" w14:textId="2197E2B0" w:rsidR="008F2F3F" w:rsidRPr="00E10D9F" w:rsidRDefault="006E35D6" w:rsidP="009C7D6C">
      <w:pPr>
        <w:spacing w:after="0" w:line="240" w:lineRule="auto"/>
        <w:ind w:left="1350" w:hanging="27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3032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97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F2F3F" w:rsidRPr="00E10D9F">
        <w:rPr>
          <w:rFonts w:ascii="Times New Roman" w:hAnsi="Times New Roman" w:cs="Times New Roman"/>
        </w:rPr>
        <w:t xml:space="preserve"> </w:t>
      </w:r>
      <w:r w:rsidR="008F2F3F">
        <w:rPr>
          <w:rFonts w:ascii="Times New Roman" w:hAnsi="Times New Roman" w:cs="Times New Roman"/>
        </w:rPr>
        <w:t>Minimum information collected</w:t>
      </w:r>
      <w:r w:rsidR="009C7D6C">
        <w:rPr>
          <w:rFonts w:ascii="Times New Roman" w:hAnsi="Times New Roman" w:cs="Times New Roman"/>
        </w:rPr>
        <w:t xml:space="preserve"> and condition evaluation performed</w:t>
      </w:r>
      <w:r w:rsidR="008F2F3F">
        <w:rPr>
          <w:rFonts w:ascii="Times New Roman" w:hAnsi="Times New Roman" w:cs="Times New Roman"/>
        </w:rPr>
        <w:t xml:space="preserve"> as detailed above</w:t>
      </w:r>
      <w:r w:rsidR="00C3172A">
        <w:rPr>
          <w:rFonts w:ascii="Times New Roman" w:hAnsi="Times New Roman" w:cs="Times New Roman"/>
        </w:rPr>
        <w:t xml:space="preserve"> </w:t>
      </w:r>
      <w:r w:rsidR="008F2F3F">
        <w:rPr>
          <w:rFonts w:ascii="Times New Roman" w:hAnsi="Times New Roman" w:cs="Times New Roman"/>
        </w:rPr>
        <w:t>– no</w:t>
      </w:r>
      <w:r w:rsidR="00973C8C">
        <w:rPr>
          <w:rFonts w:ascii="Times New Roman" w:hAnsi="Times New Roman" w:cs="Times New Roman"/>
        </w:rPr>
        <w:t xml:space="preserve"> specific</w:t>
      </w:r>
      <w:r w:rsidR="008F2F3F">
        <w:rPr>
          <w:rFonts w:ascii="Times New Roman" w:hAnsi="Times New Roman" w:cs="Times New Roman"/>
        </w:rPr>
        <w:t xml:space="preserve"> additional requirements</w:t>
      </w:r>
    </w:p>
    <w:p w14:paraId="3715C0CC" w14:textId="77777777" w:rsidR="00BA03C2" w:rsidRPr="00D34606" w:rsidRDefault="00BA03C2" w:rsidP="00D346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D3EC95" w14:textId="6B48FB82" w:rsidR="00BA03C2" w:rsidRPr="008C7055" w:rsidRDefault="00676634" w:rsidP="00C77644">
      <w:pPr>
        <w:pStyle w:val="ListParagraph"/>
        <w:numPr>
          <w:ilvl w:val="0"/>
          <w:numId w:val="7"/>
        </w:numPr>
        <w:spacing w:after="80" w:line="240" w:lineRule="auto"/>
        <w:ind w:left="547"/>
        <w:jc w:val="both"/>
        <w:rPr>
          <w:rFonts w:ascii="Times New Roman" w:hAnsi="Times New Roman" w:cs="Times New Roman"/>
        </w:rPr>
      </w:pPr>
      <w:r w:rsidRPr="008C7055">
        <w:rPr>
          <w:rFonts w:ascii="Times New Roman" w:hAnsi="Times New Roman" w:cs="Times New Roman"/>
          <w:b/>
          <w:bCs/>
        </w:rPr>
        <w:t>P</w:t>
      </w:r>
      <w:r w:rsidR="00BA03C2" w:rsidRPr="008C7055">
        <w:rPr>
          <w:rFonts w:ascii="Times New Roman" w:hAnsi="Times New Roman" w:cs="Times New Roman"/>
          <w:b/>
          <w:bCs/>
        </w:rPr>
        <w:t xml:space="preserve">avement design </w:t>
      </w:r>
      <w:r w:rsidRPr="008C7055">
        <w:rPr>
          <w:rFonts w:ascii="Times New Roman" w:hAnsi="Times New Roman" w:cs="Times New Roman"/>
          <w:b/>
          <w:bCs/>
        </w:rPr>
        <w:t xml:space="preserve">performed </w:t>
      </w:r>
      <w:r w:rsidR="008F2CD2" w:rsidRPr="008C7055">
        <w:rPr>
          <w:rFonts w:ascii="Times New Roman" w:hAnsi="Times New Roman" w:cs="Times New Roman"/>
          <w:b/>
          <w:bCs/>
        </w:rPr>
        <w:t>according to AASHTO 1993 guide</w:t>
      </w:r>
      <w:r w:rsidR="008C7055">
        <w:rPr>
          <w:rFonts w:ascii="Times New Roman" w:hAnsi="Times New Roman" w:cs="Times New Roman"/>
          <w:b/>
          <w:bCs/>
        </w:rPr>
        <w:t xml:space="preserve"> </w:t>
      </w:r>
      <w:r w:rsidR="008F2CD2" w:rsidRPr="008C7055">
        <w:rPr>
          <w:rFonts w:ascii="Times New Roman" w:hAnsi="Times New Roman" w:cs="Times New Roman"/>
          <w:b/>
          <w:bCs/>
        </w:rPr>
        <w:t xml:space="preserve">(use of </w:t>
      </w:r>
      <w:r w:rsidR="00BA03C2" w:rsidRPr="008C7055">
        <w:rPr>
          <w:rFonts w:ascii="Times New Roman" w:hAnsi="Times New Roman" w:cs="Times New Roman"/>
          <w:b/>
          <w:bCs/>
        </w:rPr>
        <w:t>CTDOT</w:t>
      </w:r>
      <w:r w:rsidR="00AD480C" w:rsidRPr="008C7055">
        <w:rPr>
          <w:rFonts w:ascii="Times New Roman" w:hAnsi="Times New Roman" w:cs="Times New Roman"/>
          <w:b/>
          <w:bCs/>
        </w:rPr>
        <w:t xml:space="preserve"> design</w:t>
      </w:r>
      <w:r w:rsidR="00BA03C2" w:rsidRPr="008C7055">
        <w:rPr>
          <w:rFonts w:ascii="Times New Roman" w:hAnsi="Times New Roman" w:cs="Times New Roman"/>
          <w:b/>
          <w:bCs/>
        </w:rPr>
        <w:t xml:space="preserve"> tools</w:t>
      </w:r>
      <w:r w:rsidR="007368D6" w:rsidRPr="008C7055">
        <w:rPr>
          <w:rFonts w:ascii="Times New Roman" w:hAnsi="Times New Roman" w:cs="Times New Roman"/>
          <w:b/>
          <w:bCs/>
        </w:rPr>
        <w:t xml:space="preserve"> </w:t>
      </w:r>
      <w:r w:rsidR="008C7055">
        <w:rPr>
          <w:rFonts w:ascii="Times New Roman" w:hAnsi="Times New Roman" w:cs="Times New Roman"/>
          <w:b/>
          <w:bCs/>
        </w:rPr>
        <w:t xml:space="preserve">on webpage is </w:t>
      </w:r>
      <w:r w:rsidR="008F2CD2" w:rsidRPr="008C7055">
        <w:rPr>
          <w:rFonts w:ascii="Times New Roman" w:hAnsi="Times New Roman" w:cs="Times New Roman"/>
          <w:b/>
          <w:bCs/>
        </w:rPr>
        <w:t>strongly encouraged</w:t>
      </w:r>
      <w:r w:rsidR="00055D73" w:rsidRPr="008C7055">
        <w:rPr>
          <w:rFonts w:ascii="Times New Roman" w:hAnsi="Times New Roman" w:cs="Times New Roman"/>
          <w:b/>
          <w:bCs/>
        </w:rPr>
        <w:t>)</w:t>
      </w:r>
      <w:r w:rsidR="00C77644">
        <w:rPr>
          <w:rFonts w:ascii="Times New Roman" w:hAnsi="Times New Roman" w:cs="Times New Roman"/>
          <w:b/>
          <w:bCs/>
        </w:rPr>
        <w:t>:</w:t>
      </w:r>
    </w:p>
    <w:p w14:paraId="28D7F4B8" w14:textId="2855DA11" w:rsidR="00676634" w:rsidRPr="00E10D9F" w:rsidRDefault="006E35D6" w:rsidP="00676634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3105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63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76634" w:rsidRPr="00E10D9F">
        <w:rPr>
          <w:rFonts w:ascii="Times New Roman" w:hAnsi="Times New Roman" w:cs="Times New Roman"/>
        </w:rPr>
        <w:t xml:space="preserve"> General information accurately filled out</w:t>
      </w:r>
      <w:r w:rsidR="00676634">
        <w:rPr>
          <w:rFonts w:ascii="Times New Roman" w:hAnsi="Times New Roman" w:cs="Times New Roman"/>
        </w:rPr>
        <w:t xml:space="preserve"> on</w:t>
      </w:r>
      <w:r w:rsidR="00676634" w:rsidRPr="00E10D9F">
        <w:rPr>
          <w:rFonts w:ascii="Times New Roman" w:hAnsi="Times New Roman" w:cs="Times New Roman"/>
        </w:rPr>
        <w:t xml:space="preserve"> “Introduction and Legend” </w:t>
      </w:r>
      <w:r w:rsidR="00676634">
        <w:rPr>
          <w:rFonts w:ascii="Times New Roman" w:hAnsi="Times New Roman" w:cs="Times New Roman"/>
        </w:rPr>
        <w:t>s</w:t>
      </w:r>
      <w:r w:rsidR="00676634" w:rsidRPr="00E10D9F">
        <w:rPr>
          <w:rFonts w:ascii="Times New Roman" w:hAnsi="Times New Roman" w:cs="Times New Roman"/>
        </w:rPr>
        <w:t>heet</w:t>
      </w:r>
      <w:r w:rsidR="00676634">
        <w:rPr>
          <w:rFonts w:ascii="Times New Roman" w:hAnsi="Times New Roman" w:cs="Times New Roman"/>
        </w:rPr>
        <w:t xml:space="preserve"> for both tools</w:t>
      </w:r>
    </w:p>
    <w:p w14:paraId="09BF081F" w14:textId="285127B6" w:rsidR="00BA03C2" w:rsidRPr="00E10D9F" w:rsidRDefault="006E35D6" w:rsidP="00D3460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8541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BA03C2" w:rsidRPr="00E10D9F">
        <w:rPr>
          <w:rFonts w:ascii="Times New Roman" w:hAnsi="Times New Roman" w:cs="Times New Roman"/>
        </w:rPr>
        <w:t>ESAL</w:t>
      </w:r>
      <w:r w:rsidR="00B6239A" w:rsidRPr="00E10D9F">
        <w:rPr>
          <w:rFonts w:ascii="Times New Roman" w:hAnsi="Times New Roman" w:cs="Times New Roman"/>
        </w:rPr>
        <w:t xml:space="preserve"> Calculator Tool</w:t>
      </w:r>
    </w:p>
    <w:p w14:paraId="024A14C4" w14:textId="66C2C112" w:rsidR="00BA03C2" w:rsidRPr="00E10D9F" w:rsidRDefault="006E35D6" w:rsidP="00D34606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7394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63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676634" w:rsidRPr="00676634">
        <w:rPr>
          <w:rFonts w:ascii="Times New Roman" w:hAnsi="Times New Roman" w:cs="Times New Roman"/>
        </w:rPr>
        <w:t>ADT entered from latest available data or traffic study</w:t>
      </w:r>
    </w:p>
    <w:p w14:paraId="0FD91DCE" w14:textId="57B8B5E0" w:rsidR="00B6239A" w:rsidRPr="00E10D9F" w:rsidRDefault="006E35D6" w:rsidP="00D3460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181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E10D9F">
        <w:rPr>
          <w:rFonts w:ascii="Times New Roman" w:hAnsi="Times New Roman" w:cs="Times New Roman"/>
        </w:rPr>
        <w:t xml:space="preserve"> </w:t>
      </w:r>
      <w:r w:rsidR="00B6239A" w:rsidRPr="00E10D9F">
        <w:rPr>
          <w:rFonts w:ascii="Times New Roman" w:hAnsi="Times New Roman" w:cs="Times New Roman"/>
        </w:rPr>
        <w:t>Flexible Pavement Design Tool</w:t>
      </w:r>
    </w:p>
    <w:p w14:paraId="2B303B2F" w14:textId="21E4B20D" w:rsidR="00B6239A" w:rsidRPr="005829CD" w:rsidRDefault="006E35D6" w:rsidP="00676634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2903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 w:rsidRPr="005829C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5829CD">
        <w:rPr>
          <w:rFonts w:ascii="Times New Roman" w:hAnsi="Times New Roman" w:cs="Times New Roman"/>
        </w:rPr>
        <w:t xml:space="preserve"> </w:t>
      </w:r>
      <w:r w:rsidR="00B6239A" w:rsidRPr="005829CD">
        <w:rPr>
          <w:rFonts w:ascii="Times New Roman" w:hAnsi="Times New Roman" w:cs="Times New Roman"/>
        </w:rPr>
        <w:t>Accumulated ESALs transferred from the ESAL Calculator Tool</w:t>
      </w:r>
    </w:p>
    <w:p w14:paraId="7DB99604" w14:textId="48356298" w:rsidR="007F75FE" w:rsidRPr="005829CD" w:rsidRDefault="006E35D6" w:rsidP="00676634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3761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 w:rsidRPr="005829C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5829CD">
        <w:rPr>
          <w:rFonts w:ascii="Times New Roman" w:hAnsi="Times New Roman" w:cs="Times New Roman"/>
        </w:rPr>
        <w:t xml:space="preserve"> </w:t>
      </w:r>
      <w:r w:rsidR="007F75FE" w:rsidRPr="005829CD">
        <w:rPr>
          <w:rFonts w:ascii="Times New Roman" w:hAnsi="Times New Roman" w:cs="Times New Roman"/>
        </w:rPr>
        <w:t>Target cell is highlighted green and equals 0.00 (equation solved)</w:t>
      </w:r>
    </w:p>
    <w:p w14:paraId="6C3992E4" w14:textId="41C0E22E" w:rsidR="00A42CF6" w:rsidRPr="005829CD" w:rsidRDefault="006E35D6" w:rsidP="00676634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1416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D9F" w:rsidRPr="005829CD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0D9F" w:rsidRPr="005829CD">
        <w:rPr>
          <w:rFonts w:ascii="Times New Roman" w:hAnsi="Times New Roman" w:cs="Times New Roman"/>
        </w:rPr>
        <w:t xml:space="preserve"> </w:t>
      </w:r>
      <w:r w:rsidR="007F75FE" w:rsidRPr="005829CD">
        <w:rPr>
          <w:rFonts w:ascii="Times New Roman" w:hAnsi="Times New Roman" w:cs="Times New Roman"/>
        </w:rPr>
        <w:t>Adequa</w:t>
      </w:r>
      <w:r w:rsidR="00600FD1" w:rsidRPr="005829CD">
        <w:rPr>
          <w:rFonts w:ascii="Times New Roman" w:hAnsi="Times New Roman" w:cs="Times New Roman"/>
        </w:rPr>
        <w:t>cy</w:t>
      </w:r>
      <w:r w:rsidR="007F75FE" w:rsidRPr="005829CD">
        <w:rPr>
          <w:rFonts w:ascii="Times New Roman" w:hAnsi="Times New Roman" w:cs="Times New Roman"/>
        </w:rPr>
        <w:t xml:space="preserve"> cell is highlighted green and indicates “Yes” (provided SN &gt; required SN)</w:t>
      </w:r>
    </w:p>
    <w:sectPr w:rsidR="00A42CF6" w:rsidRPr="005829CD" w:rsidSect="00D3460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1B0D" w14:textId="77777777" w:rsidR="003F7165" w:rsidRDefault="003F7165" w:rsidP="008E06F9">
      <w:pPr>
        <w:spacing w:after="0" w:line="240" w:lineRule="auto"/>
      </w:pPr>
      <w:r>
        <w:separator/>
      </w:r>
    </w:p>
  </w:endnote>
  <w:endnote w:type="continuationSeparator" w:id="0">
    <w:p w14:paraId="50D3B902" w14:textId="77777777" w:rsidR="003F7165" w:rsidRDefault="003F7165" w:rsidP="008E06F9">
      <w:pPr>
        <w:spacing w:after="0" w:line="240" w:lineRule="auto"/>
      </w:pPr>
      <w:r>
        <w:continuationSeparator/>
      </w:r>
    </w:p>
  </w:endnote>
  <w:endnote w:type="continuationNotice" w:id="1">
    <w:p w14:paraId="3232FAC2" w14:textId="77777777" w:rsidR="003F7165" w:rsidRDefault="003F71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D070" w14:textId="77777777" w:rsidR="003F7165" w:rsidRDefault="003F7165" w:rsidP="008E06F9">
      <w:pPr>
        <w:spacing w:after="0" w:line="240" w:lineRule="auto"/>
      </w:pPr>
      <w:r>
        <w:separator/>
      </w:r>
    </w:p>
  </w:footnote>
  <w:footnote w:type="continuationSeparator" w:id="0">
    <w:p w14:paraId="5860E1A6" w14:textId="77777777" w:rsidR="003F7165" w:rsidRDefault="003F7165" w:rsidP="008E06F9">
      <w:pPr>
        <w:spacing w:after="0" w:line="240" w:lineRule="auto"/>
      </w:pPr>
      <w:r>
        <w:continuationSeparator/>
      </w:r>
    </w:p>
  </w:footnote>
  <w:footnote w:type="continuationNotice" w:id="1">
    <w:p w14:paraId="5E50ACEB" w14:textId="77777777" w:rsidR="003F7165" w:rsidRDefault="003F71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1723" w14:textId="134FB23F" w:rsidR="008E06F9" w:rsidRDefault="008E06F9" w:rsidP="008E06F9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34606">
      <w:rPr>
        <w:rFonts w:ascii="Times New Roman" w:hAnsi="Times New Roman" w:cs="Times New Roman"/>
        <w:sz w:val="20"/>
        <w:szCs w:val="20"/>
      </w:rPr>
      <w:t>Revised</w:t>
    </w:r>
    <w:r w:rsidR="003F0DB9">
      <w:rPr>
        <w:rFonts w:ascii="Times New Roman" w:hAnsi="Times New Roman" w:cs="Times New Roman"/>
        <w:sz w:val="20"/>
        <w:szCs w:val="20"/>
      </w:rPr>
      <w:t>:</w:t>
    </w:r>
    <w:r w:rsidRPr="00D34606">
      <w:rPr>
        <w:rFonts w:ascii="Times New Roman" w:hAnsi="Times New Roman" w:cs="Times New Roman"/>
        <w:sz w:val="20"/>
        <w:szCs w:val="20"/>
      </w:rPr>
      <w:t xml:space="preserve"> </w:t>
    </w:r>
    <w:r w:rsidR="002B1D10">
      <w:rPr>
        <w:rFonts w:ascii="Times New Roman" w:hAnsi="Times New Roman" w:cs="Times New Roman"/>
        <w:sz w:val="20"/>
        <w:szCs w:val="20"/>
      </w:rPr>
      <w:t>06</w:t>
    </w:r>
    <w:r w:rsidRPr="00D34606">
      <w:rPr>
        <w:rFonts w:ascii="Times New Roman" w:hAnsi="Times New Roman" w:cs="Times New Roman"/>
        <w:sz w:val="20"/>
        <w:szCs w:val="20"/>
      </w:rPr>
      <w:t>/</w:t>
    </w:r>
    <w:r w:rsidR="00502C07">
      <w:rPr>
        <w:rFonts w:ascii="Times New Roman" w:hAnsi="Times New Roman" w:cs="Times New Roman"/>
        <w:sz w:val="20"/>
        <w:szCs w:val="20"/>
      </w:rPr>
      <w:t>0</w:t>
    </w:r>
    <w:r w:rsidR="0008212E">
      <w:rPr>
        <w:rFonts w:ascii="Times New Roman" w:hAnsi="Times New Roman" w:cs="Times New Roman"/>
        <w:sz w:val="20"/>
        <w:szCs w:val="20"/>
      </w:rPr>
      <w:t>7</w:t>
    </w:r>
    <w:r w:rsidRPr="00D34606">
      <w:rPr>
        <w:rFonts w:ascii="Times New Roman" w:hAnsi="Times New Roman" w:cs="Times New Roman"/>
        <w:sz w:val="20"/>
        <w:szCs w:val="20"/>
      </w:rPr>
      <w:t>/2022</w:t>
    </w:r>
  </w:p>
  <w:p w14:paraId="601698F1" w14:textId="77777777" w:rsidR="007A1BD6" w:rsidRPr="00D34606" w:rsidRDefault="007A1BD6" w:rsidP="008E06F9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3AB6"/>
    <w:multiLevelType w:val="hybridMultilevel"/>
    <w:tmpl w:val="3EC0BC36"/>
    <w:lvl w:ilvl="0" w:tplc="D5BC4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C41BF"/>
    <w:multiLevelType w:val="hybridMultilevel"/>
    <w:tmpl w:val="13F6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5751D"/>
    <w:multiLevelType w:val="hybridMultilevel"/>
    <w:tmpl w:val="5F1C131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62FC2062"/>
    <w:multiLevelType w:val="hybridMultilevel"/>
    <w:tmpl w:val="FDDEBA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254F7"/>
    <w:multiLevelType w:val="hybridMultilevel"/>
    <w:tmpl w:val="7A520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995778"/>
    <w:multiLevelType w:val="hybridMultilevel"/>
    <w:tmpl w:val="FF16B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DB64A9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1DB64A9A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0B232D"/>
    <w:multiLevelType w:val="hybridMultilevel"/>
    <w:tmpl w:val="6010E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F9"/>
    <w:rsid w:val="0000016C"/>
    <w:rsid w:val="00000A18"/>
    <w:rsid w:val="000251CC"/>
    <w:rsid w:val="00043190"/>
    <w:rsid w:val="000501B4"/>
    <w:rsid w:val="00055D73"/>
    <w:rsid w:val="00060FD1"/>
    <w:rsid w:val="0008212E"/>
    <w:rsid w:val="00095F20"/>
    <w:rsid w:val="00096BB7"/>
    <w:rsid w:val="00097415"/>
    <w:rsid w:val="000A4A90"/>
    <w:rsid w:val="000A666E"/>
    <w:rsid w:val="000D1410"/>
    <w:rsid w:val="000F1394"/>
    <w:rsid w:val="000F179C"/>
    <w:rsid w:val="00113C7B"/>
    <w:rsid w:val="00122170"/>
    <w:rsid w:val="00132057"/>
    <w:rsid w:val="00156110"/>
    <w:rsid w:val="00156EFF"/>
    <w:rsid w:val="00176CD8"/>
    <w:rsid w:val="001A6C87"/>
    <w:rsid w:val="001B02F0"/>
    <w:rsid w:val="001B5188"/>
    <w:rsid w:val="001E77C5"/>
    <w:rsid w:val="00207E19"/>
    <w:rsid w:val="002206AD"/>
    <w:rsid w:val="0025182E"/>
    <w:rsid w:val="00277BEB"/>
    <w:rsid w:val="002958FC"/>
    <w:rsid w:val="00295E00"/>
    <w:rsid w:val="002B14C8"/>
    <w:rsid w:val="002B1D10"/>
    <w:rsid w:val="002B50C6"/>
    <w:rsid w:val="002D3000"/>
    <w:rsid w:val="002D5083"/>
    <w:rsid w:val="003010B0"/>
    <w:rsid w:val="003011D5"/>
    <w:rsid w:val="00311805"/>
    <w:rsid w:val="0031573A"/>
    <w:rsid w:val="00316C6F"/>
    <w:rsid w:val="003230FE"/>
    <w:rsid w:val="00357890"/>
    <w:rsid w:val="00360221"/>
    <w:rsid w:val="0037028A"/>
    <w:rsid w:val="00371E27"/>
    <w:rsid w:val="00374580"/>
    <w:rsid w:val="003808B3"/>
    <w:rsid w:val="00385F4C"/>
    <w:rsid w:val="003A060C"/>
    <w:rsid w:val="003A5549"/>
    <w:rsid w:val="003A56A8"/>
    <w:rsid w:val="003D30DD"/>
    <w:rsid w:val="003E4745"/>
    <w:rsid w:val="003E77ED"/>
    <w:rsid w:val="003F0DB9"/>
    <w:rsid w:val="003F7165"/>
    <w:rsid w:val="004142EB"/>
    <w:rsid w:val="00430EE1"/>
    <w:rsid w:val="004433ED"/>
    <w:rsid w:val="0045732B"/>
    <w:rsid w:val="0046210B"/>
    <w:rsid w:val="00464938"/>
    <w:rsid w:val="004930A5"/>
    <w:rsid w:val="004A0CD0"/>
    <w:rsid w:val="004A1923"/>
    <w:rsid w:val="004C2BA1"/>
    <w:rsid w:val="004D41BF"/>
    <w:rsid w:val="004D5C6D"/>
    <w:rsid w:val="004E3BA4"/>
    <w:rsid w:val="004E4171"/>
    <w:rsid w:val="004F17D7"/>
    <w:rsid w:val="00502C07"/>
    <w:rsid w:val="005039E4"/>
    <w:rsid w:val="00523B20"/>
    <w:rsid w:val="00523C81"/>
    <w:rsid w:val="00524D26"/>
    <w:rsid w:val="005618B7"/>
    <w:rsid w:val="0056493B"/>
    <w:rsid w:val="005719C0"/>
    <w:rsid w:val="005829CD"/>
    <w:rsid w:val="00592E0F"/>
    <w:rsid w:val="00593619"/>
    <w:rsid w:val="005A0083"/>
    <w:rsid w:val="005A494F"/>
    <w:rsid w:val="005A6105"/>
    <w:rsid w:val="005C6DE1"/>
    <w:rsid w:val="005D2393"/>
    <w:rsid w:val="005D5B3B"/>
    <w:rsid w:val="005E06B6"/>
    <w:rsid w:val="005F1C2F"/>
    <w:rsid w:val="005F2F9F"/>
    <w:rsid w:val="00600FD1"/>
    <w:rsid w:val="00601BE7"/>
    <w:rsid w:val="00630FFF"/>
    <w:rsid w:val="006609B0"/>
    <w:rsid w:val="00663299"/>
    <w:rsid w:val="006747B1"/>
    <w:rsid w:val="00676634"/>
    <w:rsid w:val="006D3306"/>
    <w:rsid w:val="006D64EF"/>
    <w:rsid w:val="006E0B87"/>
    <w:rsid w:val="006E0F4C"/>
    <w:rsid w:val="006E10BF"/>
    <w:rsid w:val="006E35D6"/>
    <w:rsid w:val="006F22D2"/>
    <w:rsid w:val="006F2935"/>
    <w:rsid w:val="00710164"/>
    <w:rsid w:val="007205BD"/>
    <w:rsid w:val="00727F7E"/>
    <w:rsid w:val="007368D6"/>
    <w:rsid w:val="007532E0"/>
    <w:rsid w:val="00766B34"/>
    <w:rsid w:val="0078785D"/>
    <w:rsid w:val="007A1BD6"/>
    <w:rsid w:val="007A5DA9"/>
    <w:rsid w:val="007F684F"/>
    <w:rsid w:val="007F75FE"/>
    <w:rsid w:val="00812EF5"/>
    <w:rsid w:val="00835F01"/>
    <w:rsid w:val="008530E9"/>
    <w:rsid w:val="00855325"/>
    <w:rsid w:val="00857544"/>
    <w:rsid w:val="008C66B0"/>
    <w:rsid w:val="008C7055"/>
    <w:rsid w:val="008C7465"/>
    <w:rsid w:val="008E0068"/>
    <w:rsid w:val="008E06F9"/>
    <w:rsid w:val="008E6BED"/>
    <w:rsid w:val="008F2CD2"/>
    <w:rsid w:val="008F2F3F"/>
    <w:rsid w:val="00913A8C"/>
    <w:rsid w:val="0092168F"/>
    <w:rsid w:val="00924420"/>
    <w:rsid w:val="00935970"/>
    <w:rsid w:val="009461B5"/>
    <w:rsid w:val="00947122"/>
    <w:rsid w:val="0096174E"/>
    <w:rsid w:val="00973C8C"/>
    <w:rsid w:val="009A2228"/>
    <w:rsid w:val="009A4F8A"/>
    <w:rsid w:val="009C7D6C"/>
    <w:rsid w:val="009E12FE"/>
    <w:rsid w:val="00A04256"/>
    <w:rsid w:val="00A144A5"/>
    <w:rsid w:val="00A17E15"/>
    <w:rsid w:val="00A2016F"/>
    <w:rsid w:val="00A409D2"/>
    <w:rsid w:val="00A42CF6"/>
    <w:rsid w:val="00A609F1"/>
    <w:rsid w:val="00A61FD9"/>
    <w:rsid w:val="00A7016F"/>
    <w:rsid w:val="00A75AED"/>
    <w:rsid w:val="00A767E8"/>
    <w:rsid w:val="00AB0E41"/>
    <w:rsid w:val="00AB7311"/>
    <w:rsid w:val="00AC15B0"/>
    <w:rsid w:val="00AD480C"/>
    <w:rsid w:val="00AE78B5"/>
    <w:rsid w:val="00B1742E"/>
    <w:rsid w:val="00B215C1"/>
    <w:rsid w:val="00B368CB"/>
    <w:rsid w:val="00B5595A"/>
    <w:rsid w:val="00B6239A"/>
    <w:rsid w:val="00B946D5"/>
    <w:rsid w:val="00B9588A"/>
    <w:rsid w:val="00B97D06"/>
    <w:rsid w:val="00B97D6D"/>
    <w:rsid w:val="00BA03C2"/>
    <w:rsid w:val="00BA20C4"/>
    <w:rsid w:val="00BA4475"/>
    <w:rsid w:val="00BA53E3"/>
    <w:rsid w:val="00BB2C94"/>
    <w:rsid w:val="00BC68E3"/>
    <w:rsid w:val="00BE25F2"/>
    <w:rsid w:val="00C06E62"/>
    <w:rsid w:val="00C3172A"/>
    <w:rsid w:val="00C34D7B"/>
    <w:rsid w:val="00C77644"/>
    <w:rsid w:val="00C81A81"/>
    <w:rsid w:val="00C82995"/>
    <w:rsid w:val="00C8652B"/>
    <w:rsid w:val="00CA7929"/>
    <w:rsid w:val="00CB22B5"/>
    <w:rsid w:val="00CB30E4"/>
    <w:rsid w:val="00CE60F2"/>
    <w:rsid w:val="00D01FEC"/>
    <w:rsid w:val="00D13B4E"/>
    <w:rsid w:val="00D263FD"/>
    <w:rsid w:val="00D31304"/>
    <w:rsid w:val="00D34606"/>
    <w:rsid w:val="00D429F7"/>
    <w:rsid w:val="00D72F8E"/>
    <w:rsid w:val="00D77093"/>
    <w:rsid w:val="00D81FC4"/>
    <w:rsid w:val="00D92207"/>
    <w:rsid w:val="00D97EA6"/>
    <w:rsid w:val="00DA296D"/>
    <w:rsid w:val="00DA7386"/>
    <w:rsid w:val="00DC0F24"/>
    <w:rsid w:val="00DD6157"/>
    <w:rsid w:val="00DD66CA"/>
    <w:rsid w:val="00DE12DA"/>
    <w:rsid w:val="00DE6A4B"/>
    <w:rsid w:val="00E075C0"/>
    <w:rsid w:val="00E10D9F"/>
    <w:rsid w:val="00E13148"/>
    <w:rsid w:val="00E202E8"/>
    <w:rsid w:val="00E2378E"/>
    <w:rsid w:val="00E24D38"/>
    <w:rsid w:val="00E406B0"/>
    <w:rsid w:val="00E67855"/>
    <w:rsid w:val="00EA7E39"/>
    <w:rsid w:val="00EC2A2C"/>
    <w:rsid w:val="00ED42D1"/>
    <w:rsid w:val="00EE08F4"/>
    <w:rsid w:val="00EF043C"/>
    <w:rsid w:val="00EF1352"/>
    <w:rsid w:val="00F0356B"/>
    <w:rsid w:val="00F14682"/>
    <w:rsid w:val="00F27522"/>
    <w:rsid w:val="00F27A5E"/>
    <w:rsid w:val="00F43097"/>
    <w:rsid w:val="00F54728"/>
    <w:rsid w:val="00F570B9"/>
    <w:rsid w:val="00F57E6F"/>
    <w:rsid w:val="00F709E4"/>
    <w:rsid w:val="00F938C5"/>
    <w:rsid w:val="00FA1E33"/>
    <w:rsid w:val="00FB5DA3"/>
    <w:rsid w:val="00FD502B"/>
    <w:rsid w:val="00FE1C60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683E7D"/>
  <w15:chartTrackingRefBased/>
  <w15:docId w15:val="{C23A8D58-079F-487C-826C-F0A4942F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6F9"/>
  </w:style>
  <w:style w:type="paragraph" w:styleId="Footer">
    <w:name w:val="footer"/>
    <w:basedOn w:val="Normal"/>
    <w:link w:val="FooterChar"/>
    <w:uiPriority w:val="99"/>
    <w:unhideWhenUsed/>
    <w:rsid w:val="008E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6F9"/>
  </w:style>
  <w:style w:type="paragraph" w:styleId="ListParagraph">
    <w:name w:val="List Paragraph"/>
    <w:basedOn w:val="Normal"/>
    <w:uiPriority w:val="34"/>
    <w:qFormat/>
    <w:rsid w:val="00176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2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1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0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0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4D2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A5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ct.gov/DOT/Engineering/Pavement-Design/Pavement-Design-Un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ct.gov/DOT/Office-of-Engineering/Highway-Design---Local-Roads---LOTC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8EF4D307F284785987ABB0DADF9A0" ma:contentTypeVersion="11" ma:contentTypeDescription="Create a new document." ma:contentTypeScope="" ma:versionID="c71c0e4a02039ef26346bb1e23a2e9a3">
  <xsd:schema xmlns:xsd="http://www.w3.org/2001/XMLSchema" xmlns:xs="http://www.w3.org/2001/XMLSchema" xmlns:p="http://schemas.microsoft.com/office/2006/metadata/properties" xmlns:ns2="239da0cb-d9fc-419d-8511-7b2cfc9eae08" xmlns:ns3="b90ed99a-36ab-4a30-84bf-9679b7195a55" targetNamespace="http://schemas.microsoft.com/office/2006/metadata/properties" ma:root="true" ma:fieldsID="3a6ccb302cd50d1d0f1c3e1414324fbc" ns2:_="" ns3:_="">
    <xsd:import namespace="239da0cb-d9fc-419d-8511-7b2cfc9eae08"/>
    <xsd:import namespace="b90ed99a-36ab-4a30-84bf-9679b7195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da0cb-d9fc-419d-8511-7b2cfc9ea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ed99a-36ab-4a30-84bf-9679b7195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D7F04-46BE-41F9-B767-DB844FFFE2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9AC2B2-4225-499D-B94B-E8E0E92F4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48DEE-C8E4-4382-A984-8F89A9058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da0cb-d9fc-419d-8511-7b2cfc9eae08"/>
    <ds:schemaRef ds:uri="b90ed99a-36ab-4a30-84bf-9679b7195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7403E-E096-4916-A1CE-5DC860C1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4432</CharactersWithSpaces>
  <SharedDoc>false</SharedDoc>
  <HLinks>
    <vt:vector size="24" baseType="variant">
      <vt:variant>
        <vt:i4>6160407</vt:i4>
      </vt:variant>
      <vt:variant>
        <vt:i4>15</vt:i4>
      </vt:variant>
      <vt:variant>
        <vt:i4>0</vt:i4>
      </vt:variant>
      <vt:variant>
        <vt:i4>5</vt:i4>
      </vt:variant>
      <vt:variant>
        <vt:lpwstr>https://portal.ct.gov/DOT/Engineering/Pavement-Design/Design-Guidance</vt:lpwstr>
      </vt:variant>
      <vt:variant>
        <vt:lpwstr/>
      </vt:variant>
      <vt:variant>
        <vt:i4>1179657</vt:i4>
      </vt:variant>
      <vt:variant>
        <vt:i4>12</vt:i4>
      </vt:variant>
      <vt:variant>
        <vt:i4>0</vt:i4>
      </vt:variant>
      <vt:variant>
        <vt:i4>5</vt:i4>
      </vt:variant>
      <vt:variant>
        <vt:lpwstr>https://portal.ct.gov/-/media/DOT/documents/dpavement/Local-Roads--Supporting-Pavement-Information-rev-072621--final.pdf</vt:lpwstr>
      </vt:variant>
      <vt:variant>
        <vt:lpwstr/>
      </vt:variant>
      <vt:variant>
        <vt:i4>6422627</vt:i4>
      </vt:variant>
      <vt:variant>
        <vt:i4>9</vt:i4>
      </vt:variant>
      <vt:variant>
        <vt:i4>0</vt:i4>
      </vt:variant>
      <vt:variant>
        <vt:i4>5</vt:i4>
      </vt:variant>
      <vt:variant>
        <vt:lpwstr>https://portal.ct.gov/DOT/Engineering/Pavement-Design/Pavement-Design-Unit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https://portal.ct.gov/DOT/Engineering/Pavement-Design/Pavement-Design-Unit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Wolansky, Jacob R.</dc:creator>
  <cp:keywords/>
  <dc:description/>
  <cp:lastModifiedBy>Locore, Joseph T.</cp:lastModifiedBy>
  <cp:revision>71</cp:revision>
  <dcterms:created xsi:type="dcterms:W3CDTF">2022-05-05T14:04:00Z</dcterms:created>
  <dcterms:modified xsi:type="dcterms:W3CDTF">2022-06-07T14:32:00Z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0x0101005818EF4D307F284785987ABB0DADF9A0</vt:lpwstr>
  </property>
</Properties>
</file>