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693"/>
        <w:tblW w:w="9535" w:type="dxa"/>
        <w:tblLook w:val="04A0" w:firstRow="1" w:lastRow="0" w:firstColumn="1" w:lastColumn="0" w:noHBand="0" w:noVBand="1"/>
      </w:tblPr>
      <w:tblGrid>
        <w:gridCol w:w="2965"/>
        <w:gridCol w:w="6570"/>
      </w:tblGrid>
      <w:tr w:rsidR="00CA4AEE" w:rsidRPr="00726E05" w14:paraId="230C34B9" w14:textId="72DFE546" w:rsidTr="00CA4AEE">
        <w:trPr>
          <w:trHeight w:val="524"/>
        </w:trPr>
        <w:tc>
          <w:tcPr>
            <w:tcW w:w="2965" w:type="dxa"/>
          </w:tcPr>
          <w:p w14:paraId="6B4F82D7" w14:textId="12A30369" w:rsidR="00CA4AEE" w:rsidRPr="00E63DEF" w:rsidRDefault="00CA4AEE" w:rsidP="00E63DEF">
            <w:pPr>
              <w:rPr>
                <w:rFonts w:cstheme="minorHAnsi"/>
                <w:b/>
                <w:bCs/>
                <w:i/>
                <w:iCs/>
              </w:rPr>
            </w:pPr>
            <w:r w:rsidRPr="00E63DEF">
              <w:rPr>
                <w:rFonts w:cstheme="minorHAnsi"/>
                <w:b/>
                <w:bCs/>
                <w:i/>
                <w:iCs/>
              </w:rPr>
              <w:t xml:space="preserve">TASK </w:t>
            </w:r>
          </w:p>
        </w:tc>
        <w:tc>
          <w:tcPr>
            <w:tcW w:w="6570" w:type="dxa"/>
          </w:tcPr>
          <w:p w14:paraId="42A7C6A4" w14:textId="4ED7A9F8" w:rsidR="00CA4AEE" w:rsidRPr="00E63DEF" w:rsidRDefault="00CA4AEE" w:rsidP="00E63DEF">
            <w:pPr>
              <w:rPr>
                <w:rFonts w:cstheme="minorHAnsi"/>
                <w:b/>
                <w:bCs/>
                <w:i/>
                <w:iCs/>
              </w:rPr>
            </w:pPr>
            <w:r w:rsidRPr="00E63DEF">
              <w:rPr>
                <w:rFonts w:cstheme="minorHAnsi"/>
                <w:b/>
                <w:bCs/>
                <w:i/>
                <w:iCs/>
              </w:rPr>
              <w:t>NOTE</w:t>
            </w:r>
          </w:p>
        </w:tc>
      </w:tr>
      <w:tr w:rsidR="00CA4AEE" w:rsidRPr="00726E05" w14:paraId="6D200978" w14:textId="481D0E57" w:rsidTr="00A423FC">
        <w:trPr>
          <w:trHeight w:val="448"/>
        </w:trPr>
        <w:tc>
          <w:tcPr>
            <w:tcW w:w="2965" w:type="dxa"/>
          </w:tcPr>
          <w:p w14:paraId="4CDCAF7A" w14:textId="6A4175CF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BC Submission</w:t>
            </w:r>
          </w:p>
        </w:tc>
        <w:tc>
          <w:tcPr>
            <w:tcW w:w="6570" w:type="dxa"/>
          </w:tcPr>
          <w:p w14:paraId="731F45CA" w14:textId="455C8430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$10 Mil of $50 Mil requested</w:t>
            </w:r>
          </w:p>
        </w:tc>
      </w:tr>
      <w:tr w:rsidR="00CA4AEE" w:rsidRPr="00726E05" w14:paraId="133D2BFF" w14:textId="77777777" w:rsidTr="00CA4AEE">
        <w:trPr>
          <w:trHeight w:val="426"/>
        </w:trPr>
        <w:tc>
          <w:tcPr>
            <w:tcW w:w="2965" w:type="dxa"/>
          </w:tcPr>
          <w:p w14:paraId="46203D01" w14:textId="643F1A1A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BC Approval </w:t>
            </w:r>
          </w:p>
        </w:tc>
        <w:tc>
          <w:tcPr>
            <w:tcW w:w="6570" w:type="dxa"/>
          </w:tcPr>
          <w:p w14:paraId="5DD11858" w14:textId="711FC3D7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BC Hearing on 3/11</w:t>
            </w:r>
          </w:p>
        </w:tc>
      </w:tr>
      <w:tr w:rsidR="00CA4AEE" w:rsidRPr="00726E05" w14:paraId="61F7240B" w14:textId="4F1B3F0F" w:rsidTr="00A423FC">
        <w:trPr>
          <w:trHeight w:val="367"/>
        </w:trPr>
        <w:tc>
          <w:tcPr>
            <w:tcW w:w="2965" w:type="dxa"/>
          </w:tcPr>
          <w:p w14:paraId="1655F3A8" w14:textId="3A501793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Program Description </w:t>
            </w:r>
          </w:p>
        </w:tc>
        <w:tc>
          <w:tcPr>
            <w:tcW w:w="6570" w:type="dxa"/>
          </w:tcPr>
          <w:p w14:paraId="59DCB2B8" w14:textId="1D56FC11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P.A. 21-1 Sec 134 &amp; 135</w:t>
            </w:r>
          </w:p>
        </w:tc>
      </w:tr>
      <w:tr w:rsidR="00CA4AEE" w:rsidRPr="00726E05" w14:paraId="393F56EC" w14:textId="77777777" w:rsidTr="00CA4AEE">
        <w:trPr>
          <w:trHeight w:val="436"/>
        </w:trPr>
        <w:tc>
          <w:tcPr>
            <w:tcW w:w="2965" w:type="dxa"/>
          </w:tcPr>
          <w:p w14:paraId="0EEDCFD4" w14:textId="20AEBFB2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Eligible Applicant </w:t>
            </w:r>
          </w:p>
        </w:tc>
        <w:tc>
          <w:tcPr>
            <w:tcW w:w="6570" w:type="dxa"/>
          </w:tcPr>
          <w:p w14:paraId="544AB801" w14:textId="0F83540B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SEC to provide def </w:t>
            </w:r>
          </w:p>
        </w:tc>
      </w:tr>
      <w:tr w:rsidR="00CA4AEE" w:rsidRPr="00726E05" w14:paraId="01E14D46" w14:textId="6AD4F629" w:rsidTr="00CA4AEE">
        <w:trPr>
          <w:trHeight w:val="626"/>
        </w:trPr>
        <w:tc>
          <w:tcPr>
            <w:tcW w:w="2965" w:type="dxa"/>
          </w:tcPr>
          <w:p w14:paraId="5825CE26" w14:textId="48BD8383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Create Application Doc - Online </w:t>
            </w:r>
          </w:p>
        </w:tc>
        <w:tc>
          <w:tcPr>
            <w:tcW w:w="6570" w:type="dxa"/>
          </w:tcPr>
          <w:p w14:paraId="467B9322" w14:textId="3348E6F7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 DECD/SEC/IT</w:t>
            </w:r>
          </w:p>
        </w:tc>
      </w:tr>
      <w:tr w:rsidR="00CA4AEE" w:rsidRPr="00726E05" w14:paraId="57C282C5" w14:textId="77777777" w:rsidTr="00B955C1">
        <w:trPr>
          <w:trHeight w:val="439"/>
        </w:trPr>
        <w:tc>
          <w:tcPr>
            <w:tcW w:w="2965" w:type="dxa"/>
          </w:tcPr>
          <w:p w14:paraId="78FF554C" w14:textId="5BBE3D20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Outline Application Process </w:t>
            </w:r>
          </w:p>
        </w:tc>
        <w:tc>
          <w:tcPr>
            <w:tcW w:w="6570" w:type="dxa"/>
          </w:tcPr>
          <w:p w14:paraId="767846C2" w14:textId="7F65E3B5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DECD/SEC/IT</w:t>
            </w:r>
          </w:p>
        </w:tc>
      </w:tr>
      <w:tr w:rsidR="00CA4AEE" w:rsidRPr="00726E05" w14:paraId="095C966D" w14:textId="6BDD98B1" w:rsidTr="00B955C1">
        <w:trPr>
          <w:trHeight w:val="430"/>
        </w:trPr>
        <w:tc>
          <w:tcPr>
            <w:tcW w:w="2965" w:type="dxa"/>
          </w:tcPr>
          <w:p w14:paraId="25A5C487" w14:textId="1D5FDCDE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Eligibility Criteria </w:t>
            </w:r>
          </w:p>
        </w:tc>
        <w:tc>
          <w:tcPr>
            <w:tcW w:w="6570" w:type="dxa"/>
          </w:tcPr>
          <w:p w14:paraId="57E20EB1" w14:textId="21457C5E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P.A. 21-1 Sec 134 &amp; 135</w:t>
            </w:r>
          </w:p>
        </w:tc>
      </w:tr>
      <w:tr w:rsidR="00CA4AEE" w:rsidRPr="00726E05" w14:paraId="3F997842" w14:textId="77777777" w:rsidTr="00CA4AEE">
        <w:trPr>
          <w:trHeight w:val="343"/>
        </w:trPr>
        <w:tc>
          <w:tcPr>
            <w:tcW w:w="2965" w:type="dxa"/>
          </w:tcPr>
          <w:p w14:paraId="20B85A05" w14:textId="54168BF7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Max Loan </w:t>
            </w:r>
          </w:p>
        </w:tc>
        <w:tc>
          <w:tcPr>
            <w:tcW w:w="6570" w:type="dxa"/>
          </w:tcPr>
          <w:p w14:paraId="5B623ACC" w14:textId="70F27631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</w:t>
            </w:r>
          </w:p>
        </w:tc>
      </w:tr>
      <w:tr w:rsidR="00CA4AEE" w:rsidRPr="00726E05" w14:paraId="2045B380" w14:textId="77777777" w:rsidTr="00B955C1">
        <w:trPr>
          <w:trHeight w:val="421"/>
        </w:trPr>
        <w:tc>
          <w:tcPr>
            <w:tcW w:w="2965" w:type="dxa"/>
          </w:tcPr>
          <w:p w14:paraId="1F3532C5" w14:textId="7FAB45C5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Determine Use of Funds </w:t>
            </w:r>
          </w:p>
        </w:tc>
        <w:tc>
          <w:tcPr>
            <w:tcW w:w="6570" w:type="dxa"/>
          </w:tcPr>
          <w:p w14:paraId="56E97AF1" w14:textId="4E0FEB17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Line of Credit, Working Cap</w:t>
            </w:r>
            <w:r>
              <w:rPr>
                <w:rFonts w:cstheme="minorHAnsi"/>
                <w:b/>
                <w:bCs/>
              </w:rPr>
              <w:t>ital</w:t>
            </w:r>
            <w:r w:rsidRPr="00726E05">
              <w:rPr>
                <w:rFonts w:cstheme="minorHAnsi"/>
                <w:b/>
                <w:bCs/>
              </w:rPr>
              <w:t xml:space="preserve"> Inventory, Fixed Assets,</w:t>
            </w:r>
          </w:p>
        </w:tc>
      </w:tr>
      <w:tr w:rsidR="00CA4AEE" w:rsidRPr="00726E05" w14:paraId="648725DD" w14:textId="77777777" w:rsidTr="00B955C1">
        <w:trPr>
          <w:trHeight w:val="421"/>
        </w:trPr>
        <w:tc>
          <w:tcPr>
            <w:tcW w:w="2965" w:type="dxa"/>
          </w:tcPr>
          <w:p w14:paraId="359ABC62" w14:textId="372FEB1D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Term Loan</w:t>
            </w:r>
          </w:p>
        </w:tc>
        <w:tc>
          <w:tcPr>
            <w:tcW w:w="6570" w:type="dxa"/>
          </w:tcPr>
          <w:p w14:paraId="0C39CC3A" w14:textId="14902CED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Terms &amp; Conditions</w:t>
            </w:r>
          </w:p>
        </w:tc>
      </w:tr>
      <w:tr w:rsidR="00CA4AEE" w:rsidRPr="00726E05" w14:paraId="0B21A6C3" w14:textId="77777777" w:rsidTr="00B955C1">
        <w:trPr>
          <w:trHeight w:val="421"/>
        </w:trPr>
        <w:tc>
          <w:tcPr>
            <w:tcW w:w="2965" w:type="dxa"/>
          </w:tcPr>
          <w:p w14:paraId="7262556D" w14:textId="4C2AD559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Line of Credit</w:t>
            </w:r>
          </w:p>
        </w:tc>
        <w:tc>
          <w:tcPr>
            <w:tcW w:w="6570" w:type="dxa"/>
          </w:tcPr>
          <w:p w14:paraId="41742DA9" w14:textId="7A1844CE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Terms &amp; Conditions</w:t>
            </w:r>
          </w:p>
        </w:tc>
      </w:tr>
      <w:tr w:rsidR="00CA4AEE" w:rsidRPr="00726E05" w14:paraId="5A091DDC" w14:textId="77777777" w:rsidTr="00CA4AEE">
        <w:trPr>
          <w:trHeight w:val="535"/>
        </w:trPr>
        <w:tc>
          <w:tcPr>
            <w:tcW w:w="2965" w:type="dxa"/>
          </w:tcPr>
          <w:p w14:paraId="7AE19EF7" w14:textId="400DC2EF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Determine Interest Rate </w:t>
            </w:r>
          </w:p>
        </w:tc>
        <w:tc>
          <w:tcPr>
            <w:tcW w:w="6570" w:type="dxa"/>
          </w:tcPr>
          <w:p w14:paraId="3C9C59F9" w14:textId="753C3F39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</w:t>
            </w:r>
          </w:p>
        </w:tc>
      </w:tr>
      <w:tr w:rsidR="00CA4AEE" w:rsidRPr="00726E05" w14:paraId="03B27569" w14:textId="08ED48AE" w:rsidTr="00B955C1">
        <w:trPr>
          <w:trHeight w:val="493"/>
        </w:trPr>
        <w:tc>
          <w:tcPr>
            <w:tcW w:w="2965" w:type="dxa"/>
          </w:tcPr>
          <w:p w14:paraId="64F3F7F5" w14:textId="6AFC2749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Determine Repayment Plan</w:t>
            </w:r>
          </w:p>
        </w:tc>
        <w:tc>
          <w:tcPr>
            <w:tcW w:w="6570" w:type="dxa"/>
          </w:tcPr>
          <w:p w14:paraId="2B782674" w14:textId="5A110573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</w:t>
            </w:r>
          </w:p>
        </w:tc>
      </w:tr>
      <w:tr w:rsidR="00CA4AEE" w:rsidRPr="00726E05" w14:paraId="5377E48C" w14:textId="77777777" w:rsidTr="00CA4AEE">
        <w:trPr>
          <w:trHeight w:val="424"/>
        </w:trPr>
        <w:tc>
          <w:tcPr>
            <w:tcW w:w="2965" w:type="dxa"/>
          </w:tcPr>
          <w:p w14:paraId="1DAD527B" w14:textId="6787196E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Collateral </w:t>
            </w:r>
          </w:p>
        </w:tc>
        <w:tc>
          <w:tcPr>
            <w:tcW w:w="6570" w:type="dxa"/>
          </w:tcPr>
          <w:p w14:paraId="1D420B42" w14:textId="5A0AF3BA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</w:t>
            </w:r>
          </w:p>
        </w:tc>
      </w:tr>
      <w:tr w:rsidR="00CA4AEE" w:rsidRPr="00726E05" w14:paraId="393FBB34" w14:textId="77777777" w:rsidTr="00CA4AEE">
        <w:trPr>
          <w:trHeight w:val="424"/>
        </w:trPr>
        <w:tc>
          <w:tcPr>
            <w:tcW w:w="2965" w:type="dxa"/>
          </w:tcPr>
          <w:p w14:paraId="3AE224DE" w14:textId="0B331D9B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Loan Due Diligence</w:t>
            </w:r>
          </w:p>
        </w:tc>
        <w:tc>
          <w:tcPr>
            <w:tcW w:w="6570" w:type="dxa"/>
          </w:tcPr>
          <w:p w14:paraId="1EA1D2E5" w14:textId="71351670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</w:t>
            </w:r>
          </w:p>
        </w:tc>
      </w:tr>
      <w:tr w:rsidR="00CA4AEE" w:rsidRPr="00726E05" w14:paraId="4ED4861B" w14:textId="77777777" w:rsidTr="00CA4AEE">
        <w:trPr>
          <w:trHeight w:val="424"/>
        </w:trPr>
        <w:tc>
          <w:tcPr>
            <w:tcW w:w="2965" w:type="dxa"/>
          </w:tcPr>
          <w:p w14:paraId="50D93301" w14:textId="33697F2B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Loan Approval </w:t>
            </w:r>
          </w:p>
        </w:tc>
        <w:tc>
          <w:tcPr>
            <w:tcW w:w="6570" w:type="dxa"/>
          </w:tcPr>
          <w:p w14:paraId="3786899A" w14:textId="71406637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Committee</w:t>
            </w:r>
          </w:p>
        </w:tc>
      </w:tr>
      <w:tr w:rsidR="00CA4AEE" w:rsidRPr="00726E05" w14:paraId="54396248" w14:textId="77777777" w:rsidTr="00CA4AEE">
        <w:trPr>
          <w:trHeight w:val="397"/>
        </w:trPr>
        <w:tc>
          <w:tcPr>
            <w:tcW w:w="2965" w:type="dxa"/>
          </w:tcPr>
          <w:p w14:paraId="2ABC4773" w14:textId="74F5C421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Loan Contract</w:t>
            </w:r>
          </w:p>
        </w:tc>
        <w:tc>
          <w:tcPr>
            <w:tcW w:w="6570" w:type="dxa"/>
          </w:tcPr>
          <w:p w14:paraId="140DE1E5" w14:textId="411B7E59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Letter/Term Sheet?</w:t>
            </w:r>
          </w:p>
        </w:tc>
      </w:tr>
      <w:tr w:rsidR="00CA4AEE" w:rsidRPr="00726E05" w14:paraId="23CE94E4" w14:textId="77777777" w:rsidTr="00CA4AEE">
        <w:trPr>
          <w:trHeight w:val="370"/>
        </w:trPr>
        <w:tc>
          <w:tcPr>
            <w:tcW w:w="2965" w:type="dxa"/>
          </w:tcPr>
          <w:p w14:paraId="2019B19A" w14:textId="09CB5239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Loan Closing </w:t>
            </w:r>
          </w:p>
        </w:tc>
        <w:tc>
          <w:tcPr>
            <w:tcW w:w="6570" w:type="dxa"/>
          </w:tcPr>
          <w:p w14:paraId="14BF28A8" w14:textId="520BDF22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 – Outside?</w:t>
            </w:r>
          </w:p>
        </w:tc>
      </w:tr>
      <w:tr w:rsidR="00CA4AEE" w:rsidRPr="00726E05" w14:paraId="7EE654DB" w14:textId="77777777" w:rsidTr="00CA4AEE">
        <w:trPr>
          <w:trHeight w:val="452"/>
        </w:trPr>
        <w:tc>
          <w:tcPr>
            <w:tcW w:w="2965" w:type="dxa"/>
          </w:tcPr>
          <w:p w14:paraId="0EA1D787" w14:textId="7B1377FE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Promissory Note </w:t>
            </w:r>
          </w:p>
        </w:tc>
        <w:tc>
          <w:tcPr>
            <w:tcW w:w="6570" w:type="dxa"/>
          </w:tcPr>
          <w:p w14:paraId="71D615F4" w14:textId="309EB1A7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 – Outside?</w:t>
            </w:r>
          </w:p>
        </w:tc>
      </w:tr>
      <w:tr w:rsidR="00CA4AEE" w:rsidRPr="00726E05" w14:paraId="07CADFC9" w14:textId="77777777" w:rsidTr="00B955C1">
        <w:trPr>
          <w:trHeight w:val="430"/>
        </w:trPr>
        <w:tc>
          <w:tcPr>
            <w:tcW w:w="2965" w:type="dxa"/>
          </w:tcPr>
          <w:p w14:paraId="29B5198A" w14:textId="576FA748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Sm.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26E05">
              <w:rPr>
                <w:rFonts w:cstheme="minorHAnsi"/>
                <w:b/>
                <w:bCs/>
              </w:rPr>
              <w:t xml:space="preserve">Bus. Express Agreement </w:t>
            </w:r>
          </w:p>
        </w:tc>
        <w:tc>
          <w:tcPr>
            <w:tcW w:w="6570" w:type="dxa"/>
          </w:tcPr>
          <w:p w14:paraId="23A19555" w14:textId="21E558E2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Share docs w/ KM </w:t>
            </w:r>
            <w:r>
              <w:rPr>
                <w:rFonts w:cstheme="minorHAnsi"/>
                <w:b/>
                <w:bCs/>
              </w:rPr>
              <w:t>- Sample</w:t>
            </w:r>
          </w:p>
        </w:tc>
      </w:tr>
      <w:tr w:rsidR="00CA4AEE" w:rsidRPr="00726E05" w14:paraId="1DCD8D9D" w14:textId="77777777" w:rsidTr="00B955C1">
        <w:trPr>
          <w:trHeight w:val="403"/>
        </w:trPr>
        <w:tc>
          <w:tcPr>
            <w:tcW w:w="2965" w:type="dxa"/>
          </w:tcPr>
          <w:p w14:paraId="70C5FD83" w14:textId="79DC56CC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Loan Servicing</w:t>
            </w:r>
          </w:p>
        </w:tc>
        <w:tc>
          <w:tcPr>
            <w:tcW w:w="6570" w:type="dxa"/>
          </w:tcPr>
          <w:p w14:paraId="769B7CDA" w14:textId="701646A1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</w:t>
            </w:r>
          </w:p>
        </w:tc>
      </w:tr>
      <w:tr w:rsidR="00CA4AEE" w:rsidRPr="00726E05" w14:paraId="36BF89E6" w14:textId="77777777" w:rsidTr="00B955C1">
        <w:trPr>
          <w:trHeight w:val="466"/>
        </w:trPr>
        <w:tc>
          <w:tcPr>
            <w:tcW w:w="2965" w:type="dxa"/>
          </w:tcPr>
          <w:p w14:paraId="368642A0" w14:textId="08171562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Supporting Documents </w:t>
            </w:r>
          </w:p>
        </w:tc>
        <w:tc>
          <w:tcPr>
            <w:tcW w:w="6570" w:type="dxa"/>
          </w:tcPr>
          <w:p w14:paraId="2D5754D7" w14:textId="4733D846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</w:t>
            </w:r>
          </w:p>
        </w:tc>
      </w:tr>
      <w:tr w:rsidR="00CA4AEE" w:rsidRPr="00726E05" w14:paraId="4EDB4032" w14:textId="77777777" w:rsidTr="00845B03">
        <w:trPr>
          <w:trHeight w:val="457"/>
        </w:trPr>
        <w:tc>
          <w:tcPr>
            <w:tcW w:w="2965" w:type="dxa"/>
          </w:tcPr>
          <w:p w14:paraId="0187FC5F" w14:textId="2550D2CC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SEC Policy Committee</w:t>
            </w:r>
          </w:p>
        </w:tc>
        <w:tc>
          <w:tcPr>
            <w:tcW w:w="6570" w:type="dxa"/>
          </w:tcPr>
          <w:p w14:paraId="58E977B7" w14:textId="72861F8A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Present to SEC - recommendation</w:t>
            </w:r>
          </w:p>
        </w:tc>
      </w:tr>
      <w:tr w:rsidR="00CA4AEE" w:rsidRPr="00726E05" w14:paraId="42842589" w14:textId="77777777" w:rsidTr="00A423FC">
        <w:trPr>
          <w:trHeight w:val="421"/>
        </w:trPr>
        <w:tc>
          <w:tcPr>
            <w:tcW w:w="2965" w:type="dxa"/>
          </w:tcPr>
          <w:p w14:paraId="015E9396" w14:textId="77B3F322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SEC Full Council </w:t>
            </w:r>
          </w:p>
        </w:tc>
        <w:tc>
          <w:tcPr>
            <w:tcW w:w="6570" w:type="dxa"/>
          </w:tcPr>
          <w:p w14:paraId="2450A29B" w14:textId="34869795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April </w:t>
            </w:r>
          </w:p>
        </w:tc>
      </w:tr>
      <w:tr w:rsidR="00CA4AEE" w:rsidRPr="00726E05" w14:paraId="2A4B346B" w14:textId="77777777" w:rsidTr="00845B03">
        <w:trPr>
          <w:trHeight w:val="350"/>
        </w:trPr>
        <w:tc>
          <w:tcPr>
            <w:tcW w:w="2965" w:type="dxa"/>
          </w:tcPr>
          <w:p w14:paraId="53680F56" w14:textId="108EA304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Due Date – Full Execution  </w:t>
            </w:r>
          </w:p>
        </w:tc>
        <w:tc>
          <w:tcPr>
            <w:tcW w:w="6570" w:type="dxa"/>
          </w:tcPr>
          <w:p w14:paraId="5A21303B" w14:textId="4B1092F3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June </w:t>
            </w:r>
          </w:p>
        </w:tc>
      </w:tr>
      <w:tr w:rsidR="00CA4AEE" w:rsidRPr="00726E05" w14:paraId="715A5E24" w14:textId="77777777" w:rsidTr="00845B03">
        <w:trPr>
          <w:trHeight w:val="350"/>
        </w:trPr>
        <w:tc>
          <w:tcPr>
            <w:tcW w:w="2965" w:type="dxa"/>
          </w:tcPr>
          <w:p w14:paraId="0DD9C447" w14:textId="5DC27F78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 xml:space="preserve">Research Cannabis Banks  </w:t>
            </w:r>
          </w:p>
        </w:tc>
        <w:tc>
          <w:tcPr>
            <w:tcW w:w="6570" w:type="dxa"/>
          </w:tcPr>
          <w:p w14:paraId="265B5674" w14:textId="379527F4" w:rsidR="00CA4AEE" w:rsidRPr="00726E05" w:rsidRDefault="00CA4AEE" w:rsidP="00E63DEF">
            <w:pPr>
              <w:rPr>
                <w:rFonts w:cstheme="minorHAnsi"/>
                <w:b/>
                <w:bCs/>
              </w:rPr>
            </w:pPr>
            <w:r w:rsidRPr="00726E05">
              <w:rPr>
                <w:rFonts w:cstheme="minorHAnsi"/>
                <w:b/>
                <w:bCs/>
              </w:rPr>
              <w:t>TBD</w:t>
            </w:r>
          </w:p>
        </w:tc>
      </w:tr>
    </w:tbl>
    <w:p w14:paraId="4E530796" w14:textId="77777777" w:rsidR="00FF3E5A" w:rsidRPr="00B24F13" w:rsidRDefault="00FF3E5A">
      <w:pPr>
        <w:rPr>
          <w:sz w:val="24"/>
          <w:szCs w:val="24"/>
        </w:rPr>
      </w:pPr>
    </w:p>
    <w:sectPr w:rsidR="00FF3E5A" w:rsidRPr="00B24F13" w:rsidSect="00490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EF71" w14:textId="77777777" w:rsidR="00E011DF" w:rsidRDefault="00E011DF" w:rsidP="00E011DF">
      <w:pPr>
        <w:spacing w:after="0" w:line="240" w:lineRule="auto"/>
      </w:pPr>
      <w:r>
        <w:separator/>
      </w:r>
    </w:p>
  </w:endnote>
  <w:endnote w:type="continuationSeparator" w:id="0">
    <w:p w14:paraId="54978684" w14:textId="77777777" w:rsidR="00E011DF" w:rsidRDefault="00E011DF" w:rsidP="00E0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8726" w14:textId="77777777" w:rsidR="00E011DF" w:rsidRDefault="00E01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FC5F" w14:textId="77777777" w:rsidR="00E011DF" w:rsidRDefault="00E01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02A7" w14:textId="77777777" w:rsidR="00E011DF" w:rsidRDefault="00E01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498E" w14:textId="77777777" w:rsidR="00E011DF" w:rsidRDefault="00E011DF" w:rsidP="00E011DF">
      <w:pPr>
        <w:spacing w:after="0" w:line="240" w:lineRule="auto"/>
      </w:pPr>
      <w:r>
        <w:separator/>
      </w:r>
    </w:p>
  </w:footnote>
  <w:footnote w:type="continuationSeparator" w:id="0">
    <w:p w14:paraId="786E9AD3" w14:textId="77777777" w:rsidR="00E011DF" w:rsidRDefault="00E011DF" w:rsidP="00E0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AA03" w14:textId="6B831FC0" w:rsidR="00E011DF" w:rsidRDefault="00810535">
    <w:pPr>
      <w:pStyle w:val="Header"/>
    </w:pPr>
    <w:r>
      <w:rPr>
        <w:noProof/>
      </w:rPr>
      <w:pict w14:anchorId="14E33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55610" o:spid="_x0000_s2050" type="#_x0000_t136" style="position:absolute;margin-left:0;margin-top:0;width:580.6pt;height:7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al Use Only - DECD/S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6EC9" w14:textId="0460960A" w:rsidR="00E011DF" w:rsidRDefault="00810535">
    <w:pPr>
      <w:pStyle w:val="Header"/>
    </w:pPr>
    <w:r>
      <w:rPr>
        <w:noProof/>
      </w:rPr>
      <w:pict w14:anchorId="3B3BE8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55611" o:spid="_x0000_s2051" type="#_x0000_t136" style="position:absolute;margin-left:0;margin-top:0;width:580.6pt;height:7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al Use Only - DECD/S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DFC6" w14:textId="6E03F950" w:rsidR="00E011DF" w:rsidRDefault="00810535">
    <w:pPr>
      <w:pStyle w:val="Header"/>
    </w:pPr>
    <w:r>
      <w:rPr>
        <w:noProof/>
      </w:rPr>
      <w:pict w14:anchorId="698352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55609" o:spid="_x0000_s2049" type="#_x0000_t136" style="position:absolute;margin-left:0;margin-top:0;width:580.6pt;height:7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al Use Only - DECD/SE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89"/>
    <w:rsid w:val="00003822"/>
    <w:rsid w:val="00120FD6"/>
    <w:rsid w:val="00156607"/>
    <w:rsid w:val="00200D8A"/>
    <w:rsid w:val="003D1AE3"/>
    <w:rsid w:val="004114B3"/>
    <w:rsid w:val="00490F96"/>
    <w:rsid w:val="006270B7"/>
    <w:rsid w:val="006A304B"/>
    <w:rsid w:val="00726E05"/>
    <w:rsid w:val="00816688"/>
    <w:rsid w:val="00845B03"/>
    <w:rsid w:val="008A2C92"/>
    <w:rsid w:val="008D57F5"/>
    <w:rsid w:val="00925B9F"/>
    <w:rsid w:val="00932837"/>
    <w:rsid w:val="00A423FC"/>
    <w:rsid w:val="00A657DA"/>
    <w:rsid w:val="00AA118B"/>
    <w:rsid w:val="00B24F13"/>
    <w:rsid w:val="00B955C1"/>
    <w:rsid w:val="00BA67B0"/>
    <w:rsid w:val="00CA4AEE"/>
    <w:rsid w:val="00CC0774"/>
    <w:rsid w:val="00E011DF"/>
    <w:rsid w:val="00E36F71"/>
    <w:rsid w:val="00E4710C"/>
    <w:rsid w:val="00E50789"/>
    <w:rsid w:val="00E63DEF"/>
    <w:rsid w:val="00E7527D"/>
    <w:rsid w:val="00F05B5B"/>
    <w:rsid w:val="00F47F8F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272D06"/>
  <w15:chartTrackingRefBased/>
  <w15:docId w15:val="{70785F34-DD04-41D7-911D-4ED4E10D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DF"/>
  </w:style>
  <w:style w:type="paragraph" w:styleId="Footer">
    <w:name w:val="footer"/>
    <w:basedOn w:val="Normal"/>
    <w:link w:val="FooterChar"/>
    <w:uiPriority w:val="99"/>
    <w:unhideWhenUsed/>
    <w:rsid w:val="00E01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Clay, Ginne-Rae</dc:creator>
  <cp:keywords/>
  <dc:description/>
  <cp:lastModifiedBy>Clay, Ginne-Rae</cp:lastModifiedBy>
  <cp:revision>2</cp:revision>
  <cp:lastPrinted>2022-03-10T20:47:00Z</cp:lastPrinted>
  <dcterms:created xsi:type="dcterms:W3CDTF">2022-03-14T19:22:00Z</dcterms:created>
  <dcterms:modified xsi:type="dcterms:W3CDTF">2022-03-14T19:22:00Z</dcterms:modified>
</cp:coreProperties>
</file>